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DC2" w:rsidRDefault="000E4DC2" w:rsidP="000E4DC2">
      <w:pPr>
        <w:tabs>
          <w:tab w:val="left" w:pos="1686"/>
        </w:tabs>
        <w:spacing w:line="600" w:lineRule="exact"/>
        <w:jc w:val="center"/>
        <w:rPr>
          <w:rFonts w:ascii="Times New Roman" w:eastAsia="方正小标宋简体" w:hAnsi="Times New Roman"/>
          <w:sz w:val="44"/>
          <w:szCs w:val="44"/>
        </w:rPr>
      </w:pPr>
      <w:r>
        <w:rPr>
          <w:rFonts w:ascii="Times New Roman" w:eastAsia="方正小标宋简体" w:hAnsi="Times New Roman"/>
          <w:sz w:val="44"/>
          <w:szCs w:val="44"/>
        </w:rPr>
        <w:t>达拉特旗人民政府关于印发创建农牧业</w:t>
      </w:r>
    </w:p>
    <w:p w:rsidR="000E4DC2" w:rsidRDefault="000E4DC2" w:rsidP="000E4DC2">
      <w:pPr>
        <w:tabs>
          <w:tab w:val="left" w:pos="1686"/>
        </w:tabs>
        <w:spacing w:line="600" w:lineRule="exact"/>
        <w:jc w:val="center"/>
        <w:rPr>
          <w:rFonts w:ascii="Times New Roman" w:eastAsia="方正小标宋简体" w:hAnsi="Times New Roman"/>
          <w:sz w:val="44"/>
          <w:szCs w:val="44"/>
        </w:rPr>
      </w:pPr>
      <w:r>
        <w:rPr>
          <w:rFonts w:ascii="Times New Roman" w:eastAsia="方正小标宋简体" w:hAnsi="Times New Roman"/>
          <w:sz w:val="44"/>
          <w:szCs w:val="44"/>
        </w:rPr>
        <w:t>高标准生产经营示范基地实施方案的通知</w:t>
      </w:r>
    </w:p>
    <w:p w:rsidR="000E4DC2" w:rsidRDefault="000E4DC2" w:rsidP="000E4DC2">
      <w:pPr>
        <w:pStyle w:val="p0"/>
        <w:spacing w:line="580" w:lineRule="exact"/>
        <w:jc w:val="center"/>
        <w:textAlignment w:val="bottom"/>
        <w:rPr>
          <w:rFonts w:ascii="Times New Roman" w:eastAsia="方正小标宋简体" w:hAnsi="Times New Roman" w:cs="Times New Roman"/>
          <w:sz w:val="44"/>
        </w:rPr>
      </w:pPr>
    </w:p>
    <w:p w:rsidR="000E4DC2" w:rsidRDefault="000E4DC2" w:rsidP="000E4DC2">
      <w:pPr>
        <w:spacing w:line="520" w:lineRule="exact"/>
        <w:rPr>
          <w:rFonts w:ascii="Times New Roman" w:eastAsia="仿宋_GB2312" w:hAnsi="Times New Roman"/>
          <w:sz w:val="32"/>
          <w:szCs w:val="32"/>
        </w:rPr>
      </w:pPr>
      <w:r>
        <w:rPr>
          <w:rFonts w:ascii="Times New Roman" w:eastAsia="仿宋_GB2312" w:hAnsi="Times New Roman"/>
          <w:sz w:val="32"/>
          <w:szCs w:val="32"/>
        </w:rPr>
        <w:t>各苏木镇人民政府，各街道办事处，旗直各部门，各开发区（园区）管委会，驻旗各单位：</w:t>
      </w:r>
    </w:p>
    <w:p w:rsidR="000E4DC2" w:rsidRDefault="000E4DC2" w:rsidP="000E4DC2">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《达拉特旗创建农牧业</w:t>
      </w:r>
      <w:r>
        <w:rPr>
          <w:rFonts w:ascii="Times New Roman" w:eastAsia="仿宋_GB2312" w:hAnsi="Times New Roman" w:hint="eastAsia"/>
          <w:sz w:val="32"/>
          <w:szCs w:val="32"/>
        </w:rPr>
        <w:t>高</w:t>
      </w:r>
      <w:r>
        <w:rPr>
          <w:rFonts w:ascii="Times New Roman" w:eastAsia="仿宋_GB2312" w:hAnsi="Times New Roman"/>
          <w:sz w:val="32"/>
          <w:szCs w:val="32"/>
        </w:rPr>
        <w:t>标准生产经营示范基地实施方案》经旗人民政府</w:t>
      </w:r>
      <w:r>
        <w:rPr>
          <w:rFonts w:ascii="Times New Roman" w:eastAsia="仿宋_GB2312" w:hAnsi="Times New Roman" w:hint="eastAsia"/>
          <w:sz w:val="32"/>
          <w:szCs w:val="32"/>
        </w:rPr>
        <w:t>2022</w:t>
      </w:r>
      <w:r>
        <w:rPr>
          <w:rFonts w:ascii="Times New Roman" w:eastAsia="仿宋_GB2312" w:hAnsi="Times New Roman" w:hint="eastAsia"/>
          <w:sz w:val="32"/>
          <w:szCs w:val="32"/>
        </w:rPr>
        <w:t>年第</w:t>
      </w:r>
      <w:r>
        <w:rPr>
          <w:rFonts w:ascii="Times New Roman" w:eastAsia="仿宋_GB2312" w:hAnsi="Times New Roman" w:hint="eastAsia"/>
          <w:sz w:val="32"/>
          <w:szCs w:val="32"/>
        </w:rPr>
        <w:t>1</w:t>
      </w:r>
      <w:r>
        <w:rPr>
          <w:rFonts w:ascii="Times New Roman" w:eastAsia="仿宋_GB2312" w:hAnsi="Times New Roman" w:hint="eastAsia"/>
          <w:sz w:val="32"/>
          <w:szCs w:val="32"/>
        </w:rPr>
        <w:t>次</w:t>
      </w:r>
      <w:r>
        <w:rPr>
          <w:rFonts w:ascii="Times New Roman" w:eastAsia="仿宋_GB2312" w:hAnsi="Times New Roman"/>
          <w:sz w:val="32"/>
          <w:szCs w:val="32"/>
        </w:rPr>
        <w:t>常务会</w:t>
      </w:r>
      <w:r>
        <w:rPr>
          <w:rFonts w:ascii="Times New Roman" w:eastAsia="仿宋_GB2312" w:hAnsi="Times New Roman" w:hint="eastAsia"/>
          <w:sz w:val="32"/>
          <w:szCs w:val="32"/>
        </w:rPr>
        <w:t>议</w:t>
      </w:r>
      <w:r>
        <w:rPr>
          <w:rFonts w:ascii="Times New Roman" w:eastAsia="仿宋_GB2312" w:hAnsi="Times New Roman"/>
          <w:sz w:val="32"/>
          <w:szCs w:val="32"/>
        </w:rPr>
        <w:t>审议通过，现印发给你们，请你们结合实际，认真贯彻落实。</w:t>
      </w:r>
    </w:p>
    <w:p w:rsidR="000E4DC2" w:rsidRDefault="000E4DC2" w:rsidP="000E4DC2">
      <w:pPr>
        <w:pStyle w:val="a5"/>
      </w:pPr>
    </w:p>
    <w:p w:rsidR="000E4DC2" w:rsidRDefault="000E4DC2" w:rsidP="000E4DC2">
      <w:pPr>
        <w:spacing w:line="580" w:lineRule="exact"/>
        <w:ind w:leftChars="753" w:left="1581" w:firstLineChars="150" w:firstLine="480"/>
        <w:rPr>
          <w:rFonts w:ascii="Times New Roman" w:eastAsia="仿宋_GB2312" w:hAnsi="Times New Roman" w:hint="eastAsia"/>
          <w:sz w:val="32"/>
          <w:szCs w:val="32"/>
        </w:rPr>
      </w:pPr>
      <w:r>
        <w:rPr>
          <w:rFonts w:ascii="Times New Roman" w:eastAsia="仿宋_GB2312" w:hAnsi="Times New Roman"/>
          <w:sz w:val="32"/>
          <w:szCs w:val="32"/>
        </w:rPr>
        <w:t xml:space="preserve">             </w:t>
      </w:r>
      <w:r>
        <w:rPr>
          <w:rFonts w:ascii="Times New Roman" w:eastAsia="仿宋_GB2312" w:hAnsi="Times New Roman" w:hint="eastAsia"/>
          <w:sz w:val="32"/>
          <w:szCs w:val="32"/>
        </w:rPr>
        <w:t xml:space="preserve">  </w:t>
      </w:r>
      <w:r>
        <w:rPr>
          <w:rFonts w:ascii="Times New Roman" w:eastAsia="仿宋_GB2312" w:hAnsi="Times New Roman"/>
          <w:sz w:val="32"/>
          <w:szCs w:val="32"/>
        </w:rPr>
        <w:t xml:space="preserve"> </w:t>
      </w:r>
      <w:r>
        <w:rPr>
          <w:rFonts w:ascii="Times New Roman" w:eastAsia="仿宋_GB2312" w:hAnsi="Times New Roman" w:hint="eastAsia"/>
          <w:sz w:val="32"/>
          <w:szCs w:val="32"/>
        </w:rPr>
        <w:t xml:space="preserve">   </w:t>
      </w:r>
      <w:r>
        <w:rPr>
          <w:rFonts w:ascii="Times New Roman" w:eastAsia="仿宋_GB2312" w:hAnsi="Times New Roman"/>
          <w:sz w:val="32"/>
          <w:szCs w:val="32"/>
        </w:rPr>
        <w:t>达拉特旗人民政府</w:t>
      </w:r>
    </w:p>
    <w:p w:rsidR="000E4DC2" w:rsidRDefault="000E4DC2" w:rsidP="000E4DC2">
      <w:pPr>
        <w:spacing w:line="580" w:lineRule="exact"/>
        <w:ind w:leftChars="753" w:left="1581" w:firstLineChars="200" w:firstLine="640"/>
        <w:rPr>
          <w:rFonts w:ascii="Times New Roman" w:eastAsia="仿宋_GB2312" w:hAnsi="Times New Roman"/>
          <w:sz w:val="32"/>
          <w:szCs w:val="32"/>
        </w:rPr>
      </w:pPr>
      <w:r>
        <w:rPr>
          <w:rFonts w:ascii="Times New Roman" w:eastAsia="仿宋_GB2312" w:hAnsi="Times New Roman"/>
          <w:sz w:val="32"/>
          <w:szCs w:val="32"/>
        </w:rPr>
        <w:t xml:space="preserve">                   202</w:t>
      </w:r>
      <w:r>
        <w:rPr>
          <w:rFonts w:ascii="Times New Roman" w:eastAsia="仿宋_GB2312" w:hAnsi="Times New Roman" w:hint="eastAsia"/>
          <w:sz w:val="32"/>
          <w:szCs w:val="32"/>
        </w:rPr>
        <w:t>2</w:t>
      </w:r>
      <w:r>
        <w:rPr>
          <w:rFonts w:ascii="Times New Roman" w:eastAsia="仿宋_GB2312" w:hAnsi="Times New Roman"/>
          <w:sz w:val="32"/>
          <w:szCs w:val="32"/>
        </w:rPr>
        <w:t>年</w:t>
      </w:r>
      <w:r>
        <w:rPr>
          <w:rFonts w:ascii="Times New Roman" w:eastAsia="仿宋_GB2312" w:hAnsi="Times New Roman" w:hint="eastAsia"/>
          <w:sz w:val="32"/>
          <w:szCs w:val="32"/>
        </w:rPr>
        <w:t>2</w:t>
      </w:r>
      <w:r>
        <w:rPr>
          <w:rFonts w:ascii="Times New Roman" w:eastAsia="仿宋_GB2312" w:hAnsi="Times New Roman"/>
          <w:sz w:val="32"/>
          <w:szCs w:val="32"/>
        </w:rPr>
        <w:t>月</w:t>
      </w:r>
      <w:r>
        <w:rPr>
          <w:rFonts w:ascii="Times New Roman" w:eastAsia="仿宋_GB2312" w:hAnsi="Times New Roman" w:hint="eastAsia"/>
          <w:sz w:val="32"/>
          <w:szCs w:val="32"/>
        </w:rPr>
        <w:t>28</w:t>
      </w:r>
      <w:r>
        <w:rPr>
          <w:rFonts w:ascii="Times New Roman" w:eastAsia="仿宋_GB2312" w:hAnsi="Times New Roman"/>
          <w:sz w:val="32"/>
          <w:szCs w:val="32"/>
        </w:rPr>
        <w:t>日</w:t>
      </w:r>
    </w:p>
    <w:p w:rsidR="000E4DC2" w:rsidRDefault="000E4DC2" w:rsidP="000E4DC2">
      <w:pPr>
        <w:spacing w:line="700" w:lineRule="exact"/>
        <w:jc w:val="center"/>
        <w:rPr>
          <w:rFonts w:ascii="Times New Roman" w:eastAsia="方正小标宋简体" w:hAnsi="Times New Roman"/>
          <w:sz w:val="44"/>
          <w:szCs w:val="44"/>
        </w:rPr>
        <w:sectPr w:rsidR="000E4DC2">
          <w:footerReference w:type="default" r:id="rId6"/>
          <w:pgSz w:w="11906" w:h="16838"/>
          <w:pgMar w:top="2098" w:right="1474" w:bottom="1984" w:left="1587" w:header="851" w:footer="1474" w:gutter="0"/>
          <w:cols w:space="720"/>
          <w:docGrid w:type="lines" w:linePitch="312"/>
        </w:sectPr>
      </w:pPr>
    </w:p>
    <w:p w:rsidR="000E4DC2" w:rsidRDefault="000E4DC2" w:rsidP="000E4DC2">
      <w:pPr>
        <w:spacing w:line="700" w:lineRule="exact"/>
        <w:jc w:val="center"/>
        <w:rPr>
          <w:rFonts w:ascii="Times New Roman" w:eastAsia="方正小标宋简体" w:hAnsi="Times New Roman"/>
          <w:sz w:val="44"/>
          <w:szCs w:val="44"/>
        </w:rPr>
      </w:pPr>
      <w:r>
        <w:rPr>
          <w:rFonts w:ascii="Times New Roman" w:eastAsia="方正小标宋简体" w:hAnsi="Times New Roman"/>
          <w:sz w:val="44"/>
          <w:szCs w:val="44"/>
        </w:rPr>
        <w:lastRenderedPageBreak/>
        <w:t>达拉特旗创建农牧业</w:t>
      </w:r>
      <w:r>
        <w:rPr>
          <w:rFonts w:ascii="Times New Roman" w:eastAsia="方正小标宋简体" w:hAnsi="Times New Roman" w:hint="eastAsia"/>
          <w:sz w:val="44"/>
          <w:szCs w:val="44"/>
        </w:rPr>
        <w:t>高</w:t>
      </w:r>
      <w:r>
        <w:rPr>
          <w:rFonts w:ascii="Times New Roman" w:eastAsia="方正小标宋简体" w:hAnsi="Times New Roman"/>
          <w:sz w:val="44"/>
          <w:szCs w:val="44"/>
        </w:rPr>
        <w:t>标准</w:t>
      </w:r>
    </w:p>
    <w:p w:rsidR="000E4DC2" w:rsidRDefault="000E4DC2" w:rsidP="000E4DC2">
      <w:pPr>
        <w:spacing w:line="700" w:lineRule="exact"/>
        <w:jc w:val="center"/>
        <w:rPr>
          <w:rFonts w:ascii="Times New Roman" w:eastAsia="方正小标宋简体" w:hAnsi="Times New Roman"/>
          <w:sz w:val="44"/>
          <w:szCs w:val="44"/>
        </w:rPr>
      </w:pPr>
      <w:r>
        <w:rPr>
          <w:rFonts w:ascii="Times New Roman" w:eastAsia="方正小标宋简体" w:hAnsi="Times New Roman"/>
          <w:sz w:val="44"/>
          <w:szCs w:val="44"/>
        </w:rPr>
        <w:t>生产经营示范基地实施方案</w:t>
      </w:r>
    </w:p>
    <w:p w:rsidR="000E4DC2" w:rsidRDefault="000E4DC2" w:rsidP="000E4DC2">
      <w:pPr>
        <w:spacing w:line="560" w:lineRule="exact"/>
        <w:ind w:firstLineChars="200" w:firstLine="640"/>
        <w:rPr>
          <w:rFonts w:ascii="Times New Roman" w:eastAsia="仿宋_GB2312" w:hAnsi="Times New Roman" w:hint="eastAsia"/>
          <w:sz w:val="32"/>
          <w:szCs w:val="32"/>
        </w:rPr>
      </w:pPr>
    </w:p>
    <w:p w:rsidR="000E4DC2" w:rsidRDefault="000E4DC2" w:rsidP="000E4DC2">
      <w:pPr>
        <w:spacing w:line="560" w:lineRule="exact"/>
        <w:ind w:firstLineChars="200" w:firstLine="640"/>
        <w:rPr>
          <w:rFonts w:ascii="Times New Roman" w:eastAsia="仿宋_GB2312" w:hAnsi="Times New Roman" w:hint="eastAsia"/>
          <w:sz w:val="32"/>
          <w:szCs w:val="32"/>
        </w:rPr>
      </w:pPr>
      <w:r>
        <w:rPr>
          <w:rFonts w:ascii="Times New Roman" w:eastAsia="仿宋_GB2312" w:hAnsi="Times New Roman" w:hint="eastAsia"/>
          <w:sz w:val="32"/>
          <w:szCs w:val="32"/>
        </w:rPr>
        <w:t>为深入实施乡村振兴战略，推动黄河流域生态保护和高质量发展，围绕构筑大农业，全面实施一产“重塑计划”，</w:t>
      </w:r>
      <w:r>
        <w:rPr>
          <w:rFonts w:ascii="Times New Roman" w:eastAsia="仿宋_GB2312" w:hAnsi="Times New Roman"/>
          <w:sz w:val="32"/>
          <w:szCs w:val="32"/>
        </w:rPr>
        <w:t>按照</w:t>
      </w:r>
      <w:r>
        <w:rPr>
          <w:rFonts w:ascii="Times New Roman" w:eastAsia="仿宋_GB2312" w:hAnsi="Times New Roman" w:hint="eastAsia"/>
          <w:sz w:val="32"/>
          <w:szCs w:val="32"/>
        </w:rPr>
        <w:t>“</w:t>
      </w:r>
      <w:r>
        <w:rPr>
          <w:rFonts w:ascii="Times New Roman" w:eastAsia="仿宋_GB2312" w:hAnsi="Times New Roman"/>
          <w:sz w:val="32"/>
          <w:szCs w:val="32"/>
        </w:rPr>
        <w:t>打造样板、示范引领、以点及面、全面</w:t>
      </w:r>
      <w:r>
        <w:rPr>
          <w:rFonts w:ascii="Times New Roman" w:eastAsia="仿宋_GB2312" w:hAnsi="Times New Roman" w:hint="eastAsia"/>
          <w:sz w:val="32"/>
          <w:szCs w:val="32"/>
        </w:rPr>
        <w:t>构筑”</w:t>
      </w:r>
      <w:r>
        <w:rPr>
          <w:rFonts w:ascii="Times New Roman" w:eastAsia="仿宋_GB2312" w:hAnsi="Times New Roman"/>
          <w:sz w:val="32"/>
          <w:szCs w:val="32"/>
        </w:rPr>
        <w:t>的工作思路，</w:t>
      </w:r>
      <w:r>
        <w:rPr>
          <w:rFonts w:ascii="Times New Roman" w:eastAsia="仿宋_GB2312" w:hAnsi="Times New Roman" w:hint="eastAsia"/>
          <w:sz w:val="32"/>
          <w:szCs w:val="32"/>
        </w:rPr>
        <w:t>在全旗范围内打造农牧业高标准生产经营示范基地，引领一产全面优化升级，带动农牧业节本增效，提高农牧民收入，实现农牧业质量和效益双提升，着力打造产业振兴的“达拉特样板”，结合达拉特旗实际，制定本方案。</w:t>
      </w:r>
    </w:p>
    <w:p w:rsidR="000E4DC2" w:rsidRDefault="000E4DC2" w:rsidP="000E4DC2">
      <w:pPr>
        <w:spacing w:line="560" w:lineRule="exact"/>
        <w:ind w:firstLineChars="200" w:firstLine="640"/>
        <w:rPr>
          <w:rFonts w:ascii="Times New Roman" w:eastAsia="黑体" w:hAnsi="Times New Roman"/>
          <w:sz w:val="32"/>
          <w:szCs w:val="32"/>
        </w:rPr>
      </w:pPr>
      <w:r>
        <w:rPr>
          <w:rFonts w:ascii="Times New Roman" w:eastAsia="黑体" w:hAnsi="Times New Roman"/>
          <w:sz w:val="32"/>
          <w:szCs w:val="32"/>
        </w:rPr>
        <w:t>一、总体要求</w:t>
      </w:r>
    </w:p>
    <w:p w:rsidR="000E4DC2" w:rsidRDefault="000E4DC2" w:rsidP="000E4DC2">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坚持以习近平总书记关于</w:t>
      </w:r>
      <w:r>
        <w:rPr>
          <w:rFonts w:ascii="Times New Roman" w:eastAsia="仿宋_GB2312" w:hAnsi="Times New Roman" w:hint="eastAsia"/>
          <w:sz w:val="32"/>
          <w:szCs w:val="32"/>
        </w:rPr>
        <w:t>“</w:t>
      </w:r>
      <w:r>
        <w:rPr>
          <w:rFonts w:ascii="Times New Roman" w:eastAsia="仿宋_GB2312" w:hAnsi="Times New Roman"/>
          <w:sz w:val="32"/>
          <w:szCs w:val="32"/>
        </w:rPr>
        <w:t>三农</w:t>
      </w:r>
      <w:r>
        <w:rPr>
          <w:rFonts w:ascii="Times New Roman" w:eastAsia="仿宋_GB2312" w:hAnsi="Times New Roman" w:hint="eastAsia"/>
          <w:sz w:val="32"/>
          <w:szCs w:val="32"/>
        </w:rPr>
        <w:t>”</w:t>
      </w:r>
      <w:r>
        <w:rPr>
          <w:rFonts w:ascii="Times New Roman" w:eastAsia="仿宋_GB2312" w:hAnsi="Times New Roman"/>
          <w:sz w:val="32"/>
          <w:szCs w:val="32"/>
        </w:rPr>
        <w:t>工作</w:t>
      </w:r>
      <w:r>
        <w:rPr>
          <w:rFonts w:ascii="Times New Roman" w:eastAsia="仿宋_GB2312" w:hAnsi="Times New Roman" w:hint="eastAsia"/>
          <w:sz w:val="32"/>
          <w:szCs w:val="32"/>
        </w:rPr>
        <w:t>的重要论述、重要指示精神</w:t>
      </w:r>
      <w:r>
        <w:rPr>
          <w:rFonts w:ascii="Times New Roman" w:eastAsia="仿宋_GB2312" w:hAnsi="Times New Roman"/>
          <w:sz w:val="32"/>
          <w:szCs w:val="32"/>
        </w:rPr>
        <w:t>为指导，全面贯彻落实中央农村工作会议精神，以提升粮食和重要农产品供给保障能力为目标，选择一批生产基础好、优势突出、带动能力强的产业、基地和经营主体，开展农牧业绿色</w:t>
      </w:r>
      <w:r>
        <w:rPr>
          <w:rFonts w:ascii="Times New Roman" w:eastAsia="仿宋_GB2312" w:hAnsi="Times New Roman" w:hint="eastAsia"/>
          <w:sz w:val="32"/>
          <w:szCs w:val="32"/>
        </w:rPr>
        <w:t>高质高效</w:t>
      </w:r>
      <w:r>
        <w:rPr>
          <w:rFonts w:ascii="Times New Roman" w:eastAsia="仿宋_GB2312" w:hAnsi="Times New Roman"/>
          <w:sz w:val="32"/>
          <w:szCs w:val="32"/>
        </w:rPr>
        <w:t>标准化生产经营示范基地创建，以绿色发展为导向，以优化供给、提质增效、农牧民增收为目标，促进种养殖业向规模化、集约化、标准化、现代化发展，推动农牧业提质增效、农牧民持续增收。</w:t>
      </w:r>
    </w:p>
    <w:p w:rsidR="000E4DC2" w:rsidRDefault="000E4DC2" w:rsidP="000E4DC2">
      <w:pPr>
        <w:spacing w:line="560" w:lineRule="exact"/>
        <w:ind w:firstLineChars="200" w:firstLine="640"/>
        <w:rPr>
          <w:rFonts w:ascii="Times New Roman" w:eastAsia="楷体_GB2312" w:hAnsi="Times New Roman"/>
          <w:b/>
          <w:bCs/>
          <w:sz w:val="32"/>
          <w:szCs w:val="32"/>
        </w:rPr>
      </w:pPr>
      <w:r>
        <w:rPr>
          <w:rFonts w:ascii="Times New Roman" w:eastAsia="黑体" w:hAnsi="Times New Roman" w:hint="eastAsia"/>
          <w:sz w:val="32"/>
          <w:szCs w:val="32"/>
        </w:rPr>
        <w:t>二、</w:t>
      </w:r>
      <w:r>
        <w:rPr>
          <w:rFonts w:ascii="Times New Roman" w:eastAsia="黑体" w:hAnsi="Times New Roman"/>
          <w:sz w:val="32"/>
          <w:szCs w:val="32"/>
        </w:rPr>
        <w:t>创建目标</w:t>
      </w:r>
    </w:p>
    <w:p w:rsidR="000E4DC2" w:rsidRDefault="000E4DC2" w:rsidP="000E4DC2">
      <w:pPr>
        <w:spacing w:line="560" w:lineRule="exact"/>
        <w:ind w:firstLineChars="200" w:firstLine="640"/>
        <w:rPr>
          <w:rFonts w:ascii="Times New Roman" w:eastAsia="仿宋_GB2312" w:hAnsi="Times New Roman" w:hint="eastAsia"/>
          <w:sz w:val="32"/>
          <w:szCs w:val="32"/>
        </w:rPr>
      </w:pPr>
      <w:r>
        <w:rPr>
          <w:rFonts w:ascii="Times New Roman" w:eastAsia="仿宋_GB2312" w:hAnsi="Times New Roman" w:hint="eastAsia"/>
          <w:sz w:val="32"/>
          <w:szCs w:val="32"/>
        </w:rPr>
        <w:t>2022</w:t>
      </w:r>
      <w:r>
        <w:rPr>
          <w:rFonts w:ascii="Times New Roman" w:eastAsia="仿宋_GB2312" w:hAnsi="Times New Roman" w:hint="eastAsia"/>
          <w:sz w:val="32"/>
          <w:szCs w:val="32"/>
        </w:rPr>
        <w:t>年，全旗建成农业高标准生产经营示范种植基地</w:t>
      </w:r>
      <w:r>
        <w:rPr>
          <w:rFonts w:ascii="Times New Roman" w:eastAsia="仿宋_GB2312" w:hAnsi="Times New Roman" w:hint="eastAsia"/>
          <w:sz w:val="32"/>
          <w:szCs w:val="32"/>
        </w:rPr>
        <w:t>14</w:t>
      </w:r>
      <w:r>
        <w:rPr>
          <w:rFonts w:ascii="Times New Roman" w:eastAsia="仿宋_GB2312" w:hAnsi="Times New Roman" w:hint="eastAsia"/>
          <w:sz w:val="32"/>
          <w:szCs w:val="32"/>
        </w:rPr>
        <w:t>万亩，其中大豆玉米带状复合种植</w:t>
      </w:r>
      <w:r>
        <w:rPr>
          <w:rFonts w:ascii="Times New Roman" w:eastAsia="仿宋_GB2312" w:hAnsi="Times New Roman" w:hint="eastAsia"/>
          <w:sz w:val="32"/>
          <w:szCs w:val="32"/>
        </w:rPr>
        <w:t>8</w:t>
      </w:r>
      <w:r>
        <w:rPr>
          <w:rFonts w:ascii="Times New Roman" w:eastAsia="仿宋_GB2312" w:hAnsi="Times New Roman" w:hint="eastAsia"/>
          <w:sz w:val="32"/>
          <w:szCs w:val="32"/>
        </w:rPr>
        <w:t>万亩；鼓励组建土地股份合作</w:t>
      </w:r>
      <w:r>
        <w:rPr>
          <w:rFonts w:ascii="Times New Roman" w:eastAsia="仿宋_GB2312" w:hAnsi="Times New Roman" w:hint="eastAsia"/>
          <w:sz w:val="32"/>
          <w:szCs w:val="32"/>
        </w:rPr>
        <w:lastRenderedPageBreak/>
        <w:t>社，土地股份合作经营面积达到</w:t>
      </w:r>
      <w:r>
        <w:rPr>
          <w:rFonts w:ascii="Times New Roman" w:eastAsia="仿宋_GB2312" w:hAnsi="Times New Roman" w:hint="eastAsia"/>
          <w:sz w:val="32"/>
          <w:szCs w:val="32"/>
        </w:rPr>
        <w:t>10</w:t>
      </w:r>
      <w:r>
        <w:rPr>
          <w:rFonts w:ascii="Times New Roman" w:eastAsia="仿宋_GB2312" w:hAnsi="Times New Roman" w:hint="eastAsia"/>
          <w:sz w:val="32"/>
          <w:szCs w:val="32"/>
        </w:rPr>
        <w:t>万亩；特色瓜果蔬菜种植基地</w:t>
      </w:r>
      <w:r>
        <w:rPr>
          <w:rFonts w:ascii="Times New Roman" w:eastAsia="仿宋_GB2312" w:hAnsi="Times New Roman" w:hint="eastAsia"/>
          <w:sz w:val="32"/>
          <w:szCs w:val="32"/>
        </w:rPr>
        <w:t>2</w:t>
      </w:r>
      <w:r>
        <w:rPr>
          <w:rFonts w:ascii="Times New Roman" w:eastAsia="仿宋_GB2312" w:hAnsi="Times New Roman" w:hint="eastAsia"/>
          <w:sz w:val="32"/>
          <w:szCs w:val="32"/>
        </w:rPr>
        <w:t>万亩。示范基地内农作物化肥、农药使用量分别减少</w:t>
      </w:r>
      <w:r>
        <w:rPr>
          <w:rFonts w:ascii="Times New Roman" w:eastAsia="仿宋_GB2312" w:hAnsi="Times New Roman" w:hint="eastAsia"/>
          <w:sz w:val="32"/>
          <w:szCs w:val="32"/>
        </w:rPr>
        <w:t>10%</w:t>
      </w:r>
      <w:r>
        <w:rPr>
          <w:rFonts w:ascii="Times New Roman" w:eastAsia="仿宋_GB2312" w:hAnsi="Times New Roman" w:hint="eastAsia"/>
          <w:sz w:val="32"/>
          <w:szCs w:val="32"/>
        </w:rPr>
        <w:t>，地膜回收率达到</w:t>
      </w:r>
      <w:r>
        <w:rPr>
          <w:rFonts w:ascii="Times New Roman" w:eastAsia="仿宋_GB2312" w:hAnsi="Times New Roman" w:hint="eastAsia"/>
          <w:sz w:val="32"/>
          <w:szCs w:val="32"/>
        </w:rPr>
        <w:t>85%</w:t>
      </w:r>
      <w:r>
        <w:rPr>
          <w:rFonts w:ascii="Times New Roman" w:eastAsia="仿宋_GB2312" w:hAnsi="Times New Roman" w:hint="eastAsia"/>
          <w:sz w:val="32"/>
          <w:szCs w:val="32"/>
        </w:rPr>
        <w:t>以上，秸秆综合利用率达到</w:t>
      </w:r>
      <w:r>
        <w:rPr>
          <w:rFonts w:ascii="Times New Roman" w:eastAsia="仿宋_GB2312" w:hAnsi="Times New Roman" w:hint="eastAsia"/>
          <w:sz w:val="32"/>
          <w:szCs w:val="32"/>
        </w:rPr>
        <w:t>95%</w:t>
      </w:r>
      <w:r>
        <w:rPr>
          <w:rFonts w:ascii="Times New Roman" w:eastAsia="仿宋_GB2312" w:hAnsi="Times New Roman" w:hint="eastAsia"/>
          <w:sz w:val="32"/>
          <w:szCs w:val="32"/>
        </w:rPr>
        <w:t>。到</w:t>
      </w:r>
      <w:r>
        <w:rPr>
          <w:rFonts w:ascii="Times New Roman" w:eastAsia="仿宋_GB2312" w:hAnsi="Times New Roman" w:hint="eastAsia"/>
          <w:sz w:val="32"/>
          <w:szCs w:val="32"/>
        </w:rPr>
        <w:t>2025</w:t>
      </w:r>
      <w:r>
        <w:rPr>
          <w:rFonts w:ascii="Times New Roman" w:eastAsia="仿宋_GB2312" w:hAnsi="Times New Roman" w:hint="eastAsia"/>
          <w:sz w:val="32"/>
          <w:szCs w:val="32"/>
        </w:rPr>
        <w:t>年，全旗力争形成绿色高质高效标准化生产基地</w:t>
      </w:r>
      <w:r>
        <w:rPr>
          <w:rFonts w:ascii="Times New Roman" w:eastAsia="仿宋_GB2312" w:hAnsi="Times New Roman" w:hint="eastAsia"/>
          <w:sz w:val="32"/>
          <w:szCs w:val="32"/>
        </w:rPr>
        <w:t>100</w:t>
      </w:r>
      <w:r>
        <w:rPr>
          <w:rFonts w:ascii="Times New Roman" w:eastAsia="仿宋_GB2312" w:hAnsi="Times New Roman" w:hint="eastAsia"/>
          <w:sz w:val="32"/>
          <w:szCs w:val="32"/>
        </w:rPr>
        <w:t>万亩，并辐射带动全旗大部分耕地形成绿色标准化生产基地；农牧民土地股份合作社经营面积达到</w:t>
      </w:r>
      <w:r>
        <w:rPr>
          <w:rFonts w:ascii="Times New Roman" w:eastAsia="仿宋_GB2312" w:hAnsi="Times New Roman" w:hint="eastAsia"/>
          <w:sz w:val="32"/>
          <w:szCs w:val="32"/>
        </w:rPr>
        <w:t>40</w:t>
      </w:r>
      <w:r>
        <w:rPr>
          <w:rFonts w:ascii="Times New Roman" w:eastAsia="仿宋_GB2312" w:hAnsi="Times New Roman" w:hint="eastAsia"/>
          <w:sz w:val="32"/>
          <w:szCs w:val="32"/>
        </w:rPr>
        <w:t>万亩。</w:t>
      </w:r>
    </w:p>
    <w:p w:rsidR="000E4DC2" w:rsidRDefault="000E4DC2" w:rsidP="000E4DC2">
      <w:pPr>
        <w:spacing w:line="560" w:lineRule="exact"/>
        <w:ind w:firstLineChars="200" w:firstLine="640"/>
        <w:rPr>
          <w:rFonts w:ascii="Times New Roman" w:eastAsia="仿宋_GB2312" w:hAnsi="Times New Roman" w:hint="eastAsia"/>
          <w:sz w:val="32"/>
          <w:szCs w:val="32"/>
        </w:rPr>
      </w:pPr>
      <w:r>
        <w:rPr>
          <w:rFonts w:ascii="Times New Roman" w:eastAsia="仿宋_GB2312" w:hAnsi="Times New Roman" w:hint="eastAsia"/>
          <w:sz w:val="32"/>
          <w:szCs w:val="32"/>
        </w:rPr>
        <w:t>2022</w:t>
      </w:r>
      <w:r>
        <w:rPr>
          <w:rFonts w:ascii="Times New Roman" w:eastAsia="仿宋_GB2312" w:hAnsi="Times New Roman" w:hint="eastAsia"/>
          <w:sz w:val="32"/>
          <w:szCs w:val="32"/>
        </w:rPr>
        <w:t>年，全旗建成畜牧业标准化示范基地</w:t>
      </w:r>
      <w:r>
        <w:rPr>
          <w:rFonts w:ascii="Times New Roman" w:eastAsia="仿宋_GB2312" w:hAnsi="Times New Roman" w:hint="eastAsia"/>
          <w:sz w:val="32"/>
          <w:szCs w:val="32"/>
        </w:rPr>
        <w:t>324</w:t>
      </w:r>
      <w:r>
        <w:rPr>
          <w:rFonts w:ascii="Times New Roman" w:eastAsia="仿宋_GB2312" w:hAnsi="Times New Roman" w:hint="eastAsia"/>
          <w:sz w:val="32"/>
          <w:szCs w:val="32"/>
        </w:rPr>
        <w:t>个，推广普及饲喂机械化肉羊绒山羊养殖户</w:t>
      </w:r>
      <w:r>
        <w:rPr>
          <w:rFonts w:ascii="Times New Roman" w:eastAsia="仿宋_GB2312" w:hAnsi="Times New Roman" w:hint="eastAsia"/>
          <w:sz w:val="32"/>
          <w:szCs w:val="32"/>
        </w:rPr>
        <w:t>600</w:t>
      </w:r>
      <w:r>
        <w:rPr>
          <w:rFonts w:ascii="Times New Roman" w:eastAsia="仿宋_GB2312" w:hAnsi="Times New Roman" w:hint="eastAsia"/>
          <w:sz w:val="32"/>
          <w:szCs w:val="32"/>
        </w:rPr>
        <w:t>余户；通过品种改良养殖效益提升</w:t>
      </w:r>
      <w:r>
        <w:rPr>
          <w:rFonts w:ascii="Times New Roman" w:eastAsia="仿宋_GB2312" w:hAnsi="Times New Roman" w:hint="eastAsia"/>
          <w:sz w:val="32"/>
          <w:szCs w:val="32"/>
        </w:rPr>
        <w:t>10%</w:t>
      </w:r>
      <w:r>
        <w:rPr>
          <w:rFonts w:ascii="Times New Roman" w:eastAsia="仿宋_GB2312" w:hAnsi="Times New Roman" w:hint="eastAsia"/>
          <w:sz w:val="32"/>
          <w:szCs w:val="32"/>
        </w:rPr>
        <w:t>以上；通过设施设备改造劳动生产效率提升</w:t>
      </w:r>
      <w:r>
        <w:rPr>
          <w:rFonts w:ascii="Times New Roman" w:eastAsia="仿宋_GB2312" w:hAnsi="Times New Roman" w:hint="eastAsia"/>
          <w:sz w:val="32"/>
          <w:szCs w:val="32"/>
        </w:rPr>
        <w:t>200%</w:t>
      </w:r>
      <w:r>
        <w:rPr>
          <w:rFonts w:ascii="Times New Roman" w:eastAsia="仿宋_GB2312" w:hAnsi="Times New Roman" w:hint="eastAsia"/>
          <w:sz w:val="32"/>
          <w:szCs w:val="32"/>
        </w:rPr>
        <w:t>以上；通过联农带农机制创新，合作社、联合体成员增加收入</w:t>
      </w:r>
      <w:r>
        <w:rPr>
          <w:rFonts w:ascii="Times New Roman" w:eastAsia="仿宋_GB2312" w:hAnsi="Times New Roman" w:hint="eastAsia"/>
          <w:sz w:val="32"/>
          <w:szCs w:val="32"/>
        </w:rPr>
        <w:t>8%</w:t>
      </w:r>
      <w:r>
        <w:rPr>
          <w:rFonts w:ascii="Times New Roman" w:eastAsia="仿宋_GB2312" w:hAnsi="Times New Roman" w:hint="eastAsia"/>
          <w:sz w:val="32"/>
          <w:szCs w:val="32"/>
        </w:rPr>
        <w:t>以上。到</w:t>
      </w:r>
      <w:r>
        <w:rPr>
          <w:rFonts w:ascii="Times New Roman" w:eastAsia="仿宋_GB2312" w:hAnsi="Times New Roman" w:hint="eastAsia"/>
          <w:sz w:val="32"/>
          <w:szCs w:val="32"/>
        </w:rPr>
        <w:t>2025</w:t>
      </w:r>
      <w:r>
        <w:rPr>
          <w:rFonts w:ascii="Times New Roman" w:eastAsia="仿宋_GB2312" w:hAnsi="Times New Roman" w:hint="eastAsia"/>
          <w:sz w:val="32"/>
          <w:szCs w:val="32"/>
        </w:rPr>
        <w:t>年，全旗建成畜牧业标准化示范基地</w:t>
      </w:r>
      <w:r>
        <w:rPr>
          <w:rFonts w:ascii="Times New Roman" w:eastAsia="仿宋_GB2312" w:hAnsi="Times New Roman" w:hint="eastAsia"/>
          <w:sz w:val="32"/>
          <w:szCs w:val="32"/>
        </w:rPr>
        <w:t>1300</w:t>
      </w:r>
      <w:r>
        <w:rPr>
          <w:rFonts w:ascii="Times New Roman" w:eastAsia="仿宋_GB2312" w:hAnsi="Times New Roman" w:hint="eastAsia"/>
          <w:sz w:val="32"/>
          <w:szCs w:val="32"/>
        </w:rPr>
        <w:t>个，推广普及饲喂机械化肉羊绒山羊养殖户</w:t>
      </w:r>
      <w:r>
        <w:rPr>
          <w:rFonts w:ascii="Times New Roman" w:eastAsia="仿宋_GB2312" w:hAnsi="Times New Roman" w:hint="eastAsia"/>
          <w:sz w:val="32"/>
          <w:szCs w:val="32"/>
        </w:rPr>
        <w:t>2700</w:t>
      </w:r>
      <w:r>
        <w:rPr>
          <w:rFonts w:ascii="Times New Roman" w:eastAsia="仿宋_GB2312" w:hAnsi="Times New Roman" w:hint="eastAsia"/>
          <w:sz w:val="32"/>
          <w:szCs w:val="32"/>
        </w:rPr>
        <w:t>余户，肉牛、肉羊规模化养殖机械化率达到</w:t>
      </w:r>
      <w:r>
        <w:rPr>
          <w:rFonts w:ascii="Times New Roman" w:eastAsia="仿宋_GB2312" w:hAnsi="Times New Roman" w:hint="eastAsia"/>
          <w:sz w:val="32"/>
          <w:szCs w:val="32"/>
        </w:rPr>
        <w:t>70%</w:t>
      </w:r>
      <w:r>
        <w:rPr>
          <w:rFonts w:ascii="Times New Roman" w:eastAsia="仿宋_GB2312" w:hAnsi="Times New Roman" w:hint="eastAsia"/>
          <w:sz w:val="32"/>
          <w:szCs w:val="32"/>
        </w:rPr>
        <w:t>以上，良种覆盖率达到</w:t>
      </w:r>
      <w:r>
        <w:rPr>
          <w:rFonts w:ascii="Times New Roman" w:eastAsia="仿宋_GB2312" w:hAnsi="Times New Roman" w:hint="eastAsia"/>
          <w:sz w:val="32"/>
          <w:szCs w:val="32"/>
        </w:rPr>
        <w:t>70%</w:t>
      </w:r>
      <w:r>
        <w:rPr>
          <w:rFonts w:ascii="Times New Roman" w:eastAsia="仿宋_GB2312" w:hAnsi="Times New Roman" w:hint="eastAsia"/>
          <w:sz w:val="32"/>
          <w:szCs w:val="32"/>
        </w:rPr>
        <w:t>。</w:t>
      </w:r>
    </w:p>
    <w:p w:rsidR="000E4DC2" w:rsidRDefault="000E4DC2" w:rsidP="000E4DC2">
      <w:pPr>
        <w:spacing w:line="560" w:lineRule="exact"/>
        <w:ind w:firstLineChars="200" w:firstLine="640"/>
        <w:rPr>
          <w:rFonts w:ascii="Times New Roman" w:eastAsia="黑体" w:hAnsi="Times New Roman"/>
          <w:sz w:val="32"/>
          <w:szCs w:val="32"/>
        </w:rPr>
      </w:pPr>
      <w:r>
        <w:rPr>
          <w:rFonts w:ascii="Times New Roman" w:eastAsia="黑体" w:hAnsi="Times New Roman"/>
          <w:sz w:val="32"/>
          <w:szCs w:val="32"/>
        </w:rPr>
        <w:t>三、创建内容</w:t>
      </w:r>
    </w:p>
    <w:p w:rsidR="000E4DC2" w:rsidRDefault="000E4DC2" w:rsidP="000E4DC2">
      <w:pPr>
        <w:spacing w:line="560" w:lineRule="exact"/>
        <w:ind w:firstLineChars="200" w:firstLine="640"/>
        <w:rPr>
          <w:rFonts w:ascii="Times New Roman" w:eastAsia="仿宋_GB2312" w:hAnsi="Times New Roman" w:hint="eastAsia"/>
          <w:sz w:val="32"/>
          <w:szCs w:val="32"/>
        </w:rPr>
      </w:pPr>
      <w:r>
        <w:rPr>
          <w:rFonts w:ascii="Times New Roman" w:eastAsia="仿宋_GB2312" w:hAnsi="Times New Roman" w:hint="eastAsia"/>
          <w:sz w:val="32"/>
          <w:szCs w:val="32"/>
        </w:rPr>
        <w:t>按照全旗农牧业生产实际和产业发展需要，聚焦玉米、制种、小麦、水稻、蔬菜、肉牛、肉羊、绒山羊等产业，重点从品种改良引进、生产方式转变、配套设施完善、工作机制创新、公用品牌宣传等方面予以引导扶持，积极创建国家级</w:t>
      </w:r>
      <w:r>
        <w:rPr>
          <w:rFonts w:ascii="Times New Roman" w:eastAsia="仿宋_GB2312" w:hAnsi="Times New Roman"/>
          <w:sz w:val="32"/>
          <w:szCs w:val="32"/>
        </w:rPr>
        <w:t>生态农场，促进农</w:t>
      </w:r>
      <w:r>
        <w:rPr>
          <w:rFonts w:ascii="Times New Roman" w:eastAsia="仿宋_GB2312" w:hAnsi="Times New Roman" w:hint="eastAsia"/>
          <w:sz w:val="32"/>
          <w:szCs w:val="32"/>
        </w:rPr>
        <w:t>牧</w:t>
      </w:r>
      <w:r>
        <w:rPr>
          <w:rFonts w:ascii="Times New Roman" w:eastAsia="仿宋_GB2312" w:hAnsi="Times New Roman"/>
          <w:sz w:val="32"/>
          <w:szCs w:val="32"/>
        </w:rPr>
        <w:t>业绿色低碳转型</w:t>
      </w:r>
      <w:r>
        <w:rPr>
          <w:rFonts w:ascii="Times New Roman" w:eastAsia="仿宋_GB2312" w:hAnsi="Times New Roman" w:hint="eastAsia"/>
          <w:sz w:val="32"/>
          <w:szCs w:val="32"/>
        </w:rPr>
        <w:t>。</w:t>
      </w:r>
    </w:p>
    <w:p w:rsidR="000E4DC2" w:rsidRDefault="000E4DC2" w:rsidP="000E4DC2">
      <w:pPr>
        <w:spacing w:line="560" w:lineRule="exact"/>
        <w:ind w:firstLineChars="200" w:firstLine="640"/>
        <w:rPr>
          <w:rFonts w:ascii="Times New Roman" w:eastAsia="仿宋_GB2312" w:hAnsi="Times New Roman" w:hint="eastAsia"/>
          <w:sz w:val="32"/>
          <w:szCs w:val="32"/>
        </w:rPr>
      </w:pPr>
      <w:r>
        <w:rPr>
          <w:rFonts w:ascii="Times New Roman" w:eastAsia="楷体_GB2312" w:hAnsi="Times New Roman"/>
          <w:sz w:val="32"/>
          <w:szCs w:val="32"/>
        </w:rPr>
        <w:t>（一）</w:t>
      </w:r>
      <w:bookmarkStart w:id="0" w:name="_Hlk95377685"/>
      <w:r>
        <w:rPr>
          <w:rFonts w:ascii="Times New Roman" w:eastAsia="楷体_GB2312" w:hAnsi="Times New Roman" w:hint="eastAsia"/>
          <w:sz w:val="32"/>
          <w:szCs w:val="32"/>
        </w:rPr>
        <w:t>创建农业高标准生产经营</w:t>
      </w:r>
      <w:r>
        <w:rPr>
          <w:rFonts w:ascii="Times New Roman" w:eastAsia="楷体_GB2312" w:hAnsi="Times New Roman"/>
          <w:sz w:val="32"/>
          <w:szCs w:val="32"/>
        </w:rPr>
        <w:t>示范基地</w:t>
      </w:r>
      <w:bookmarkEnd w:id="0"/>
      <w:r>
        <w:rPr>
          <w:rFonts w:ascii="Times New Roman" w:eastAsia="楷体_GB2312" w:hAnsi="Times New Roman"/>
          <w:sz w:val="32"/>
          <w:szCs w:val="32"/>
        </w:rPr>
        <w:t>。</w:t>
      </w:r>
      <w:r>
        <w:rPr>
          <w:rFonts w:ascii="Times New Roman" w:eastAsia="仿宋_GB2312" w:hAnsi="Times New Roman" w:hint="eastAsia"/>
          <w:sz w:val="32"/>
          <w:szCs w:val="32"/>
        </w:rPr>
        <w:t>按照绿色、高产、高效的原则，坚持“藏粮于地、藏粮于技”，通过新品种筛选、新技术应用、新模式推广等方式，不断提升耕地质量水平，着力降低农业面源污染，实现“控肥、控药、控水、控膜”目标，示</w:t>
      </w:r>
      <w:r>
        <w:rPr>
          <w:rFonts w:ascii="Times New Roman" w:eastAsia="仿宋_GB2312" w:hAnsi="Times New Roman" w:hint="eastAsia"/>
          <w:sz w:val="32"/>
          <w:szCs w:val="32"/>
        </w:rPr>
        <w:lastRenderedPageBreak/>
        <w:t>范带动全旗种植业实现绿色发展。</w:t>
      </w:r>
    </w:p>
    <w:p w:rsidR="000E4DC2" w:rsidRDefault="000E4DC2" w:rsidP="000E4DC2">
      <w:pPr>
        <w:spacing w:line="560" w:lineRule="exact"/>
        <w:ind w:firstLineChars="200" w:firstLine="643"/>
        <w:rPr>
          <w:rFonts w:ascii="Times New Roman" w:eastAsia="仿宋_GB2312" w:hAnsi="Times New Roman" w:hint="eastAsia"/>
          <w:sz w:val="32"/>
          <w:szCs w:val="32"/>
        </w:rPr>
      </w:pPr>
      <w:r>
        <w:rPr>
          <w:rFonts w:ascii="Times New Roman" w:eastAsia="仿宋_GB2312" w:hAnsi="Times New Roman" w:hint="eastAsia"/>
          <w:b/>
          <w:bCs/>
          <w:sz w:val="32"/>
          <w:szCs w:val="32"/>
        </w:rPr>
        <w:t>1.</w:t>
      </w:r>
      <w:r>
        <w:rPr>
          <w:rFonts w:ascii="Times New Roman" w:eastAsia="仿宋_GB2312" w:hAnsi="Times New Roman" w:hint="eastAsia"/>
          <w:b/>
          <w:bCs/>
          <w:sz w:val="32"/>
          <w:szCs w:val="32"/>
        </w:rPr>
        <w:t>鼓励土地股份合作经营模式。</w:t>
      </w:r>
      <w:r>
        <w:rPr>
          <w:rFonts w:ascii="Times New Roman" w:eastAsia="仿宋_GB2312" w:hAnsi="Times New Roman" w:hint="eastAsia"/>
          <w:sz w:val="32"/>
          <w:szCs w:val="32"/>
        </w:rPr>
        <w:t>大力推行入股分红模式，按照“群众自愿、土地入股、集中经营、收益均分”的原则，引导农户以土地承包经营权入股成立土地股份合作社，合作社通过民主集中的组织方式，选出有威望、有文化、懂技术、善经营、会管理的社员组成“社管会”，对土地进行</w:t>
      </w:r>
      <w:r>
        <w:rPr>
          <w:rFonts w:ascii="楷体_GB2312" w:eastAsia="楷体_GB2312" w:hAnsi="楷体_GB2312" w:cs="楷体_GB2312" w:hint="eastAsia"/>
          <w:sz w:val="32"/>
          <w:szCs w:val="32"/>
        </w:rPr>
        <w:t>“四统一”（即统一投入品采购、统一种植品种、统一经营管理、统一使用黄河几字湾区域公用品牌进行产品包装和销售）</w:t>
      </w:r>
      <w:r>
        <w:rPr>
          <w:rFonts w:ascii="Times New Roman" w:eastAsia="仿宋_GB2312" w:hAnsi="Times New Roman" w:hint="eastAsia"/>
          <w:sz w:val="32"/>
          <w:szCs w:val="32"/>
        </w:rPr>
        <w:t>管理，形成“成本共摊、利益均沾、风险共担、收益共享”管理机制</w:t>
      </w:r>
      <w:r>
        <w:rPr>
          <w:rFonts w:ascii="楷体_GB2312" w:eastAsia="楷体_GB2312" w:hAnsi="楷体_GB2312" w:cs="楷体_GB2312" w:hint="eastAsia"/>
          <w:sz w:val="32"/>
          <w:szCs w:val="32"/>
        </w:rPr>
        <w:t>（如白泥井镇侯家营子村官牛犋社模式）</w:t>
      </w:r>
      <w:r>
        <w:rPr>
          <w:rFonts w:ascii="Times New Roman" w:eastAsia="仿宋_GB2312" w:hAnsi="Times New Roman" w:hint="eastAsia"/>
          <w:sz w:val="32"/>
          <w:szCs w:val="32"/>
        </w:rPr>
        <w:t>。以土地股份合作社为突破口，全面推动农村牧区集体资产股份合作制深入实施。</w:t>
      </w:r>
    </w:p>
    <w:p w:rsidR="000E4DC2" w:rsidRDefault="000E4DC2" w:rsidP="000E4DC2">
      <w:pPr>
        <w:spacing w:line="560" w:lineRule="exact"/>
        <w:ind w:firstLineChars="200" w:firstLine="643"/>
        <w:rPr>
          <w:rFonts w:ascii="Times New Roman" w:eastAsia="仿宋_GB2312" w:hAnsi="Times New Roman" w:hint="eastAsia"/>
          <w:sz w:val="32"/>
          <w:szCs w:val="32"/>
        </w:rPr>
      </w:pPr>
      <w:r>
        <w:rPr>
          <w:rFonts w:ascii="Times New Roman" w:eastAsia="仿宋_GB2312" w:hAnsi="Times New Roman" w:hint="eastAsia"/>
          <w:b/>
          <w:bCs/>
          <w:sz w:val="32"/>
          <w:szCs w:val="32"/>
        </w:rPr>
        <w:t>一是</w:t>
      </w:r>
      <w:r>
        <w:rPr>
          <w:rFonts w:ascii="Times New Roman" w:eastAsia="仿宋_GB2312" w:hAnsi="Times New Roman" w:hint="eastAsia"/>
          <w:sz w:val="32"/>
          <w:szCs w:val="32"/>
        </w:rPr>
        <w:t>以自然村（社）为单位，土地股份合作社经营集中连片土地面积达到</w:t>
      </w:r>
      <w:r>
        <w:rPr>
          <w:rFonts w:ascii="Times New Roman" w:eastAsia="仿宋_GB2312" w:hAnsi="Times New Roman" w:hint="eastAsia"/>
          <w:sz w:val="32"/>
          <w:szCs w:val="32"/>
        </w:rPr>
        <w:t>1000</w:t>
      </w:r>
      <w:r>
        <w:rPr>
          <w:rFonts w:ascii="Times New Roman" w:eastAsia="仿宋_GB2312" w:hAnsi="Times New Roman" w:hint="eastAsia"/>
          <w:sz w:val="32"/>
          <w:szCs w:val="32"/>
        </w:rPr>
        <w:t>亩—</w:t>
      </w:r>
      <w:r>
        <w:rPr>
          <w:rFonts w:ascii="Times New Roman" w:eastAsia="仿宋_GB2312" w:hAnsi="Times New Roman" w:hint="eastAsia"/>
          <w:sz w:val="32"/>
          <w:szCs w:val="32"/>
        </w:rPr>
        <w:t>3000</w:t>
      </w:r>
      <w:r>
        <w:rPr>
          <w:rFonts w:ascii="Times New Roman" w:eastAsia="仿宋_GB2312" w:hAnsi="Times New Roman" w:hint="eastAsia"/>
          <w:sz w:val="32"/>
          <w:szCs w:val="32"/>
        </w:rPr>
        <w:t>亩、入股农牧民达到全体村民的</w:t>
      </w:r>
      <w:r>
        <w:rPr>
          <w:rFonts w:ascii="Times New Roman" w:eastAsia="仿宋_GB2312" w:hAnsi="Times New Roman" w:hint="eastAsia"/>
          <w:sz w:val="32"/>
          <w:szCs w:val="32"/>
        </w:rPr>
        <w:t>80%</w:t>
      </w:r>
      <w:r>
        <w:rPr>
          <w:rFonts w:ascii="Times New Roman" w:eastAsia="仿宋_GB2312" w:hAnsi="Times New Roman" w:hint="eastAsia"/>
          <w:sz w:val="32"/>
          <w:szCs w:val="32"/>
        </w:rPr>
        <w:t>以上，并且按照绿色高质高效标准化示范基地技术规程进行种植管理的，给予合作社每亩补贴</w:t>
      </w:r>
      <w:r>
        <w:rPr>
          <w:rFonts w:ascii="Times New Roman" w:eastAsia="仿宋_GB2312" w:hAnsi="Times New Roman" w:hint="eastAsia"/>
          <w:sz w:val="32"/>
          <w:szCs w:val="32"/>
        </w:rPr>
        <w:t>120</w:t>
      </w:r>
      <w:r>
        <w:rPr>
          <w:rFonts w:ascii="Times New Roman" w:eastAsia="仿宋_GB2312" w:hAnsi="Times New Roman" w:hint="eastAsia"/>
          <w:sz w:val="32"/>
          <w:szCs w:val="32"/>
        </w:rPr>
        <w:t>元；经营集中连片土地面积达到</w:t>
      </w:r>
      <w:r>
        <w:rPr>
          <w:rFonts w:ascii="Times New Roman" w:eastAsia="仿宋_GB2312" w:hAnsi="Times New Roman" w:hint="eastAsia"/>
          <w:sz w:val="32"/>
          <w:szCs w:val="32"/>
        </w:rPr>
        <w:t>3000</w:t>
      </w:r>
      <w:r>
        <w:rPr>
          <w:rFonts w:ascii="Times New Roman" w:eastAsia="仿宋_GB2312" w:hAnsi="Times New Roman" w:hint="eastAsia"/>
          <w:sz w:val="32"/>
          <w:szCs w:val="32"/>
        </w:rPr>
        <w:t>亩—</w:t>
      </w:r>
      <w:r>
        <w:rPr>
          <w:rFonts w:ascii="Times New Roman" w:eastAsia="仿宋_GB2312" w:hAnsi="Times New Roman" w:hint="eastAsia"/>
          <w:sz w:val="32"/>
          <w:szCs w:val="32"/>
        </w:rPr>
        <w:t>5000</w:t>
      </w:r>
      <w:r>
        <w:rPr>
          <w:rFonts w:ascii="Times New Roman" w:eastAsia="仿宋_GB2312" w:hAnsi="Times New Roman" w:hint="eastAsia"/>
          <w:sz w:val="32"/>
          <w:szCs w:val="32"/>
        </w:rPr>
        <w:t>亩的、入股农牧民达到全体村民的</w:t>
      </w:r>
      <w:r>
        <w:rPr>
          <w:rFonts w:ascii="Times New Roman" w:eastAsia="仿宋_GB2312" w:hAnsi="Times New Roman" w:hint="eastAsia"/>
          <w:sz w:val="32"/>
          <w:szCs w:val="32"/>
        </w:rPr>
        <w:t>80%</w:t>
      </w:r>
      <w:r>
        <w:rPr>
          <w:rFonts w:ascii="Times New Roman" w:eastAsia="仿宋_GB2312" w:hAnsi="Times New Roman" w:hint="eastAsia"/>
          <w:sz w:val="32"/>
          <w:szCs w:val="32"/>
        </w:rPr>
        <w:t>以上，并且按照技术规程进行种植管理的，给予合作社每亩补贴</w:t>
      </w:r>
      <w:r>
        <w:rPr>
          <w:rFonts w:ascii="Times New Roman" w:eastAsia="仿宋_GB2312" w:hAnsi="Times New Roman" w:hint="eastAsia"/>
          <w:sz w:val="32"/>
          <w:szCs w:val="32"/>
        </w:rPr>
        <w:t>150</w:t>
      </w:r>
      <w:r>
        <w:rPr>
          <w:rFonts w:ascii="Times New Roman" w:eastAsia="仿宋_GB2312" w:hAnsi="Times New Roman" w:hint="eastAsia"/>
          <w:sz w:val="32"/>
          <w:szCs w:val="32"/>
        </w:rPr>
        <w:t>元。</w:t>
      </w:r>
    </w:p>
    <w:p w:rsidR="000E4DC2" w:rsidRDefault="000E4DC2" w:rsidP="000E4DC2">
      <w:pPr>
        <w:spacing w:line="560" w:lineRule="exact"/>
        <w:ind w:firstLineChars="200" w:firstLine="643"/>
        <w:rPr>
          <w:rFonts w:ascii="Times New Roman" w:eastAsia="仿宋_GB2312" w:hAnsi="Times New Roman" w:hint="eastAsia"/>
          <w:sz w:val="32"/>
          <w:szCs w:val="32"/>
        </w:rPr>
      </w:pPr>
      <w:r>
        <w:rPr>
          <w:rFonts w:ascii="Times New Roman" w:eastAsia="仿宋_GB2312" w:hAnsi="Times New Roman" w:hint="eastAsia"/>
          <w:b/>
          <w:bCs/>
          <w:sz w:val="32"/>
          <w:szCs w:val="32"/>
        </w:rPr>
        <w:t>二是</w:t>
      </w:r>
      <w:r>
        <w:rPr>
          <w:rFonts w:ascii="Times New Roman" w:eastAsia="仿宋_GB2312" w:hAnsi="Times New Roman" w:hint="eastAsia"/>
          <w:sz w:val="32"/>
          <w:szCs w:val="32"/>
        </w:rPr>
        <w:t>以嘎查村为单位，土地股份合作社经营集中连片土地面积达到</w:t>
      </w:r>
      <w:r>
        <w:rPr>
          <w:rFonts w:ascii="Times New Roman" w:eastAsia="仿宋_GB2312" w:hAnsi="Times New Roman" w:hint="eastAsia"/>
          <w:sz w:val="32"/>
          <w:szCs w:val="32"/>
        </w:rPr>
        <w:t>5000</w:t>
      </w:r>
      <w:r>
        <w:rPr>
          <w:rFonts w:ascii="Times New Roman" w:eastAsia="仿宋_GB2312" w:hAnsi="Times New Roman" w:hint="eastAsia"/>
          <w:sz w:val="32"/>
          <w:szCs w:val="32"/>
        </w:rPr>
        <w:t>亩—</w:t>
      </w:r>
      <w:r>
        <w:rPr>
          <w:rFonts w:ascii="Times New Roman" w:eastAsia="仿宋_GB2312" w:hAnsi="Times New Roman" w:hint="eastAsia"/>
          <w:sz w:val="32"/>
          <w:szCs w:val="32"/>
        </w:rPr>
        <w:t>10000</w:t>
      </w:r>
      <w:r>
        <w:rPr>
          <w:rFonts w:ascii="Times New Roman" w:eastAsia="仿宋_GB2312" w:hAnsi="Times New Roman" w:hint="eastAsia"/>
          <w:sz w:val="32"/>
          <w:szCs w:val="32"/>
        </w:rPr>
        <w:t>亩、入股农牧民达到全体村民的</w:t>
      </w:r>
      <w:r>
        <w:rPr>
          <w:rFonts w:ascii="Times New Roman" w:eastAsia="仿宋_GB2312" w:hAnsi="Times New Roman" w:hint="eastAsia"/>
          <w:sz w:val="32"/>
          <w:szCs w:val="32"/>
        </w:rPr>
        <w:t>50%</w:t>
      </w:r>
      <w:r>
        <w:rPr>
          <w:rFonts w:ascii="Times New Roman" w:eastAsia="仿宋_GB2312" w:hAnsi="Times New Roman" w:hint="eastAsia"/>
          <w:sz w:val="32"/>
          <w:szCs w:val="32"/>
        </w:rPr>
        <w:t>以上，并且按照技术规程进行种植管理的，给予合作社每亩补贴</w:t>
      </w:r>
      <w:r>
        <w:rPr>
          <w:rFonts w:ascii="Times New Roman" w:eastAsia="仿宋_GB2312" w:hAnsi="Times New Roman" w:hint="eastAsia"/>
          <w:sz w:val="32"/>
          <w:szCs w:val="32"/>
        </w:rPr>
        <w:t>200</w:t>
      </w:r>
      <w:r>
        <w:rPr>
          <w:rFonts w:ascii="Times New Roman" w:eastAsia="仿宋_GB2312" w:hAnsi="Times New Roman" w:hint="eastAsia"/>
          <w:sz w:val="32"/>
          <w:szCs w:val="32"/>
        </w:rPr>
        <w:t>元；经营集中连片土地面积达到</w:t>
      </w:r>
      <w:r>
        <w:rPr>
          <w:rFonts w:ascii="Times New Roman" w:eastAsia="仿宋_GB2312" w:hAnsi="Times New Roman" w:hint="eastAsia"/>
          <w:sz w:val="32"/>
          <w:szCs w:val="32"/>
        </w:rPr>
        <w:t>10000</w:t>
      </w:r>
      <w:r>
        <w:rPr>
          <w:rFonts w:ascii="Times New Roman" w:eastAsia="仿宋_GB2312" w:hAnsi="Times New Roman" w:hint="eastAsia"/>
          <w:sz w:val="32"/>
          <w:szCs w:val="32"/>
        </w:rPr>
        <w:t>亩以上、入股农牧民达到全体村民的</w:t>
      </w:r>
      <w:r>
        <w:rPr>
          <w:rFonts w:ascii="Times New Roman" w:eastAsia="仿宋_GB2312" w:hAnsi="Times New Roman" w:hint="eastAsia"/>
          <w:sz w:val="32"/>
          <w:szCs w:val="32"/>
        </w:rPr>
        <w:t>80%</w:t>
      </w:r>
      <w:r>
        <w:rPr>
          <w:rFonts w:ascii="Times New Roman" w:eastAsia="仿宋_GB2312" w:hAnsi="Times New Roman" w:hint="eastAsia"/>
          <w:sz w:val="32"/>
          <w:szCs w:val="32"/>
        </w:rPr>
        <w:t>以上，并且按照技术规程进行种植管理的，给予合作社每亩补贴</w:t>
      </w:r>
      <w:r>
        <w:rPr>
          <w:rFonts w:ascii="Times New Roman" w:eastAsia="仿宋_GB2312" w:hAnsi="Times New Roman" w:hint="eastAsia"/>
          <w:sz w:val="32"/>
          <w:szCs w:val="32"/>
        </w:rPr>
        <w:t>300</w:t>
      </w:r>
      <w:r>
        <w:rPr>
          <w:rFonts w:ascii="Times New Roman" w:eastAsia="仿宋_GB2312" w:hAnsi="Times New Roman" w:hint="eastAsia"/>
          <w:sz w:val="32"/>
          <w:szCs w:val="32"/>
        </w:rPr>
        <w:t>元。</w:t>
      </w:r>
    </w:p>
    <w:p w:rsidR="000E4DC2" w:rsidRDefault="000E4DC2" w:rsidP="000E4DC2">
      <w:pPr>
        <w:spacing w:line="560" w:lineRule="exact"/>
        <w:ind w:firstLineChars="200" w:firstLine="643"/>
        <w:rPr>
          <w:rFonts w:ascii="Times New Roman" w:eastAsia="仿宋_GB2312" w:hAnsi="Times New Roman" w:hint="eastAsia"/>
          <w:sz w:val="32"/>
          <w:szCs w:val="32"/>
        </w:rPr>
      </w:pPr>
      <w:bookmarkStart w:id="1" w:name="_Hlk95379305"/>
      <w:r>
        <w:rPr>
          <w:rFonts w:ascii="Times New Roman" w:eastAsia="仿宋_GB2312" w:hAnsi="Times New Roman" w:hint="eastAsia"/>
          <w:b/>
          <w:bCs/>
          <w:sz w:val="32"/>
          <w:szCs w:val="32"/>
        </w:rPr>
        <w:lastRenderedPageBreak/>
        <w:t>2.</w:t>
      </w:r>
      <w:r>
        <w:rPr>
          <w:rFonts w:ascii="Times New Roman" w:eastAsia="仿宋_GB2312" w:hAnsi="Times New Roman" w:hint="eastAsia"/>
          <w:b/>
          <w:bCs/>
          <w:sz w:val="32"/>
          <w:szCs w:val="32"/>
        </w:rPr>
        <w:t>鼓励</w:t>
      </w:r>
      <w:bookmarkStart w:id="2" w:name="_Hlk95378453"/>
      <w:r>
        <w:rPr>
          <w:rFonts w:ascii="Times New Roman" w:eastAsia="仿宋_GB2312" w:hAnsi="Times New Roman" w:hint="eastAsia"/>
          <w:b/>
          <w:bCs/>
          <w:sz w:val="32"/>
          <w:szCs w:val="32"/>
        </w:rPr>
        <w:t>绿色</w:t>
      </w:r>
      <w:bookmarkEnd w:id="2"/>
      <w:r>
        <w:rPr>
          <w:rFonts w:ascii="Times New Roman" w:eastAsia="仿宋_GB2312" w:hAnsi="Times New Roman" w:hint="eastAsia"/>
          <w:b/>
          <w:bCs/>
          <w:sz w:val="32"/>
          <w:szCs w:val="32"/>
        </w:rPr>
        <w:t>标准化生产方式。</w:t>
      </w:r>
      <w:bookmarkEnd w:id="1"/>
      <w:r>
        <w:rPr>
          <w:rFonts w:ascii="Times New Roman" w:eastAsia="仿宋_GB2312" w:hAnsi="Times New Roman" w:hint="eastAsia"/>
          <w:sz w:val="32"/>
          <w:szCs w:val="32"/>
        </w:rPr>
        <w:t>按照“质量第一、效益优先”的原则，积极引导创建农业高标准生产经营示范基地，对按照“四统一”模式集中连片种植面积达到</w:t>
      </w:r>
      <w:r>
        <w:rPr>
          <w:rFonts w:ascii="Times New Roman" w:eastAsia="仿宋_GB2312" w:hAnsi="Times New Roman" w:hint="eastAsia"/>
          <w:sz w:val="32"/>
          <w:szCs w:val="32"/>
        </w:rPr>
        <w:t>5000</w:t>
      </w:r>
      <w:r>
        <w:rPr>
          <w:rFonts w:ascii="Times New Roman" w:eastAsia="仿宋_GB2312" w:hAnsi="Times New Roman" w:hint="eastAsia"/>
          <w:sz w:val="32"/>
          <w:szCs w:val="32"/>
        </w:rPr>
        <w:t>亩以上</w:t>
      </w:r>
      <w:r>
        <w:rPr>
          <w:rFonts w:ascii="楷体_GB2312" w:eastAsia="楷体_GB2312" w:hAnsi="楷体_GB2312" w:cs="楷体_GB2312" w:hint="eastAsia"/>
          <w:sz w:val="32"/>
          <w:szCs w:val="32"/>
        </w:rPr>
        <w:t>（大豆玉米带状复合种植50亩以上）</w:t>
      </w:r>
      <w:r>
        <w:rPr>
          <w:rFonts w:ascii="Times New Roman" w:eastAsia="仿宋_GB2312" w:hAnsi="Times New Roman" w:hint="eastAsia"/>
          <w:sz w:val="32"/>
          <w:szCs w:val="32"/>
        </w:rPr>
        <w:t>，并且按照指定技术规程要求，筛选应用高产、优质、抗病的农作物优良品种，整地、播种、管理、收获等各环节采用绿色高效技术，应用测土配方施肥、有机无机肥结合、水肥一体化、绿色防控和统防统治等技术方式，节肥、节药分别达到</w:t>
      </w:r>
      <w:r>
        <w:rPr>
          <w:rFonts w:ascii="Times New Roman" w:eastAsia="仿宋_GB2312" w:hAnsi="Times New Roman" w:hint="eastAsia"/>
          <w:sz w:val="32"/>
          <w:szCs w:val="32"/>
        </w:rPr>
        <w:t>10%</w:t>
      </w:r>
      <w:r>
        <w:rPr>
          <w:rFonts w:ascii="Times New Roman" w:eastAsia="仿宋_GB2312" w:hAnsi="Times New Roman" w:hint="eastAsia"/>
          <w:sz w:val="32"/>
          <w:szCs w:val="32"/>
        </w:rPr>
        <w:t>以上，给予生产者每亩补贴</w:t>
      </w:r>
      <w:r>
        <w:rPr>
          <w:rFonts w:ascii="Times New Roman" w:eastAsia="仿宋_GB2312" w:hAnsi="Times New Roman" w:hint="eastAsia"/>
          <w:sz w:val="32"/>
          <w:szCs w:val="32"/>
        </w:rPr>
        <w:t>100</w:t>
      </w:r>
      <w:r>
        <w:rPr>
          <w:rFonts w:ascii="Times New Roman" w:eastAsia="仿宋_GB2312" w:hAnsi="Times New Roman" w:hint="eastAsia"/>
          <w:sz w:val="32"/>
          <w:szCs w:val="32"/>
        </w:rPr>
        <w:t>元</w:t>
      </w:r>
      <w:r>
        <w:rPr>
          <w:rFonts w:ascii="楷体_GB2312" w:eastAsia="楷体_GB2312" w:hAnsi="楷体_GB2312" w:cs="楷体_GB2312" w:hint="eastAsia"/>
          <w:sz w:val="32"/>
          <w:szCs w:val="32"/>
        </w:rPr>
        <w:t>（大豆玉米带状复合种植可同时享受上级专项补贴）</w:t>
      </w:r>
      <w:r>
        <w:rPr>
          <w:rFonts w:ascii="Times New Roman" w:eastAsia="仿宋_GB2312" w:hAnsi="Times New Roman" w:hint="eastAsia"/>
          <w:sz w:val="32"/>
          <w:szCs w:val="32"/>
        </w:rPr>
        <w:t>。农业高标准生产经营示范基地每个苏木镇安排</w:t>
      </w:r>
      <w:r>
        <w:rPr>
          <w:rFonts w:ascii="Times New Roman" w:eastAsia="仿宋_GB2312" w:hAnsi="Times New Roman" w:hint="eastAsia"/>
          <w:sz w:val="32"/>
          <w:szCs w:val="32"/>
        </w:rPr>
        <w:t>1</w:t>
      </w:r>
      <w:r>
        <w:rPr>
          <w:rFonts w:ascii="Times New Roman" w:eastAsia="仿宋_GB2312" w:hAnsi="Times New Roman" w:hint="eastAsia"/>
          <w:sz w:val="32"/>
          <w:szCs w:val="32"/>
        </w:rPr>
        <w:t>—</w:t>
      </w:r>
      <w:r>
        <w:rPr>
          <w:rFonts w:ascii="Times New Roman" w:eastAsia="仿宋_GB2312" w:hAnsi="Times New Roman" w:hint="eastAsia"/>
          <w:sz w:val="32"/>
          <w:szCs w:val="32"/>
        </w:rPr>
        <w:t>3</w:t>
      </w:r>
      <w:r>
        <w:rPr>
          <w:rFonts w:ascii="Times New Roman" w:eastAsia="仿宋_GB2312" w:hAnsi="Times New Roman" w:hint="eastAsia"/>
          <w:sz w:val="32"/>
          <w:szCs w:val="32"/>
        </w:rPr>
        <w:t>个</w:t>
      </w:r>
      <w:r>
        <w:rPr>
          <w:rFonts w:ascii="楷体_GB2312" w:eastAsia="楷体_GB2312" w:hAnsi="楷体_GB2312" w:cs="楷体_GB2312" w:hint="eastAsia"/>
          <w:sz w:val="32"/>
          <w:szCs w:val="32"/>
        </w:rPr>
        <w:t>（大豆玉米带状复合种植不限数量）</w:t>
      </w:r>
      <w:r>
        <w:rPr>
          <w:rFonts w:ascii="Times New Roman" w:eastAsia="仿宋_GB2312" w:hAnsi="Times New Roman" w:hint="eastAsia"/>
          <w:sz w:val="32"/>
          <w:szCs w:val="32"/>
        </w:rPr>
        <w:t>。同时，鼓励种植户实施玉米“超吨粮田”示范建设，提升产量。</w:t>
      </w:r>
    </w:p>
    <w:p w:rsidR="000E4DC2" w:rsidRDefault="000E4DC2" w:rsidP="000E4DC2">
      <w:pPr>
        <w:spacing w:line="560" w:lineRule="exact"/>
        <w:ind w:firstLineChars="200" w:firstLine="643"/>
        <w:rPr>
          <w:rFonts w:ascii="Times New Roman" w:eastAsia="仿宋_GB2312" w:hAnsi="Times New Roman" w:hint="eastAsia"/>
          <w:sz w:val="32"/>
          <w:szCs w:val="32"/>
        </w:rPr>
      </w:pPr>
      <w:r>
        <w:rPr>
          <w:rFonts w:ascii="Times New Roman" w:eastAsia="仿宋_GB2312" w:hAnsi="Times New Roman" w:hint="eastAsia"/>
          <w:b/>
          <w:bCs/>
          <w:sz w:val="32"/>
          <w:szCs w:val="32"/>
        </w:rPr>
        <w:t>3.</w:t>
      </w:r>
      <w:r>
        <w:rPr>
          <w:rFonts w:ascii="Times New Roman" w:eastAsia="仿宋_GB2312" w:hAnsi="Times New Roman" w:hint="eastAsia"/>
          <w:b/>
          <w:bCs/>
          <w:sz w:val="32"/>
          <w:szCs w:val="32"/>
        </w:rPr>
        <w:t>鼓励建设高标准瓜果蔬菜生产基地。</w:t>
      </w:r>
      <w:r>
        <w:rPr>
          <w:rFonts w:ascii="Times New Roman" w:eastAsia="仿宋_GB2312" w:hAnsi="Times New Roman" w:hint="eastAsia"/>
          <w:sz w:val="32"/>
          <w:szCs w:val="32"/>
        </w:rPr>
        <w:t>为鼓励引导特色产业发展，推动形成“一村一品、一镇一业”的产业发展格局，对特色瓜果蔬菜种植基地进行扶持。生产经营主体按照“四统一”的模式种植单一品种特色瓜果蔬菜且相对集中连片面积达到</w:t>
      </w:r>
      <w:r>
        <w:rPr>
          <w:rFonts w:ascii="Times New Roman" w:eastAsia="仿宋_GB2312" w:hAnsi="Times New Roman" w:hint="eastAsia"/>
          <w:sz w:val="32"/>
          <w:szCs w:val="32"/>
        </w:rPr>
        <w:t>1000</w:t>
      </w:r>
      <w:r>
        <w:rPr>
          <w:rFonts w:ascii="Times New Roman" w:eastAsia="仿宋_GB2312" w:hAnsi="Times New Roman" w:hint="eastAsia"/>
          <w:sz w:val="32"/>
          <w:szCs w:val="32"/>
        </w:rPr>
        <w:t>—</w:t>
      </w:r>
      <w:r>
        <w:rPr>
          <w:rFonts w:ascii="Times New Roman" w:eastAsia="仿宋_GB2312" w:hAnsi="Times New Roman" w:hint="eastAsia"/>
          <w:sz w:val="32"/>
          <w:szCs w:val="32"/>
        </w:rPr>
        <w:t>3000</w:t>
      </w:r>
      <w:r>
        <w:rPr>
          <w:rFonts w:ascii="Times New Roman" w:eastAsia="仿宋_GB2312" w:hAnsi="Times New Roman" w:hint="eastAsia"/>
          <w:sz w:val="32"/>
          <w:szCs w:val="32"/>
        </w:rPr>
        <w:t>亩，给予每亩补贴</w:t>
      </w:r>
      <w:r>
        <w:rPr>
          <w:rFonts w:ascii="Times New Roman" w:eastAsia="仿宋_GB2312" w:hAnsi="Times New Roman" w:hint="eastAsia"/>
          <w:sz w:val="32"/>
          <w:szCs w:val="32"/>
        </w:rPr>
        <w:t>300</w:t>
      </w:r>
      <w:r>
        <w:rPr>
          <w:rFonts w:ascii="Times New Roman" w:eastAsia="仿宋_GB2312" w:hAnsi="Times New Roman" w:hint="eastAsia"/>
          <w:sz w:val="32"/>
          <w:szCs w:val="32"/>
        </w:rPr>
        <w:t>元；相对集中连片面积达到</w:t>
      </w:r>
      <w:r>
        <w:rPr>
          <w:rFonts w:ascii="Times New Roman" w:eastAsia="仿宋_GB2312" w:hAnsi="Times New Roman" w:hint="eastAsia"/>
          <w:sz w:val="32"/>
          <w:szCs w:val="32"/>
        </w:rPr>
        <w:t>3000</w:t>
      </w:r>
      <w:r>
        <w:rPr>
          <w:rFonts w:ascii="Times New Roman" w:eastAsia="仿宋_GB2312" w:hAnsi="Times New Roman" w:hint="eastAsia"/>
          <w:sz w:val="32"/>
          <w:szCs w:val="32"/>
        </w:rPr>
        <w:t>—</w:t>
      </w:r>
      <w:r>
        <w:rPr>
          <w:rFonts w:ascii="Times New Roman" w:eastAsia="仿宋_GB2312" w:hAnsi="Times New Roman" w:hint="eastAsia"/>
          <w:sz w:val="32"/>
          <w:szCs w:val="32"/>
        </w:rPr>
        <w:t>5000</w:t>
      </w:r>
      <w:r>
        <w:rPr>
          <w:rFonts w:ascii="Times New Roman" w:eastAsia="仿宋_GB2312" w:hAnsi="Times New Roman" w:hint="eastAsia"/>
          <w:sz w:val="32"/>
          <w:szCs w:val="32"/>
        </w:rPr>
        <w:t>亩，给予每亩补贴</w:t>
      </w:r>
      <w:r>
        <w:rPr>
          <w:rFonts w:ascii="Times New Roman" w:eastAsia="仿宋_GB2312" w:hAnsi="Times New Roman" w:hint="eastAsia"/>
          <w:sz w:val="32"/>
          <w:szCs w:val="32"/>
        </w:rPr>
        <w:t>350</w:t>
      </w:r>
      <w:r>
        <w:rPr>
          <w:rFonts w:ascii="Times New Roman" w:eastAsia="仿宋_GB2312" w:hAnsi="Times New Roman" w:hint="eastAsia"/>
          <w:sz w:val="32"/>
          <w:szCs w:val="32"/>
        </w:rPr>
        <w:t>元；相对集中连片面积达到</w:t>
      </w:r>
      <w:r>
        <w:rPr>
          <w:rFonts w:ascii="Times New Roman" w:eastAsia="仿宋_GB2312" w:hAnsi="Times New Roman" w:hint="eastAsia"/>
          <w:sz w:val="32"/>
          <w:szCs w:val="32"/>
        </w:rPr>
        <w:t>5000</w:t>
      </w:r>
      <w:r>
        <w:rPr>
          <w:rFonts w:ascii="Times New Roman" w:eastAsia="仿宋_GB2312" w:hAnsi="Times New Roman" w:hint="eastAsia"/>
          <w:sz w:val="32"/>
          <w:szCs w:val="32"/>
        </w:rPr>
        <w:t>—</w:t>
      </w:r>
      <w:r>
        <w:rPr>
          <w:rFonts w:ascii="Times New Roman" w:eastAsia="仿宋_GB2312" w:hAnsi="Times New Roman" w:hint="eastAsia"/>
          <w:sz w:val="32"/>
          <w:szCs w:val="32"/>
        </w:rPr>
        <w:t>7000</w:t>
      </w:r>
      <w:r>
        <w:rPr>
          <w:rFonts w:ascii="Times New Roman" w:eastAsia="仿宋_GB2312" w:hAnsi="Times New Roman" w:hint="eastAsia"/>
          <w:sz w:val="32"/>
          <w:szCs w:val="32"/>
        </w:rPr>
        <w:t>亩，给予每亩补贴</w:t>
      </w:r>
      <w:r>
        <w:rPr>
          <w:rFonts w:ascii="Times New Roman" w:eastAsia="仿宋_GB2312" w:hAnsi="Times New Roman" w:hint="eastAsia"/>
          <w:sz w:val="32"/>
          <w:szCs w:val="32"/>
        </w:rPr>
        <w:t>400</w:t>
      </w:r>
      <w:r>
        <w:rPr>
          <w:rFonts w:ascii="Times New Roman" w:eastAsia="仿宋_GB2312" w:hAnsi="Times New Roman" w:hint="eastAsia"/>
          <w:sz w:val="32"/>
          <w:szCs w:val="32"/>
        </w:rPr>
        <w:t>元；相对集中连片面积达到</w:t>
      </w:r>
      <w:r>
        <w:rPr>
          <w:rFonts w:ascii="Times New Roman" w:eastAsia="仿宋_GB2312" w:hAnsi="Times New Roman" w:hint="eastAsia"/>
          <w:sz w:val="32"/>
          <w:szCs w:val="32"/>
        </w:rPr>
        <w:t>7000</w:t>
      </w:r>
      <w:r>
        <w:rPr>
          <w:rFonts w:ascii="Times New Roman" w:eastAsia="仿宋_GB2312" w:hAnsi="Times New Roman" w:hint="eastAsia"/>
          <w:sz w:val="32"/>
          <w:szCs w:val="32"/>
        </w:rPr>
        <w:t>—</w:t>
      </w:r>
      <w:r>
        <w:rPr>
          <w:rFonts w:ascii="Times New Roman" w:eastAsia="仿宋_GB2312" w:hAnsi="Times New Roman" w:hint="eastAsia"/>
          <w:sz w:val="32"/>
          <w:szCs w:val="32"/>
        </w:rPr>
        <w:t>10000</w:t>
      </w:r>
      <w:r>
        <w:rPr>
          <w:rFonts w:ascii="Times New Roman" w:eastAsia="仿宋_GB2312" w:hAnsi="Times New Roman" w:hint="eastAsia"/>
          <w:sz w:val="32"/>
          <w:szCs w:val="32"/>
        </w:rPr>
        <w:t>亩，给予每亩补贴</w:t>
      </w:r>
      <w:r>
        <w:rPr>
          <w:rFonts w:ascii="Times New Roman" w:eastAsia="仿宋_GB2312" w:hAnsi="Times New Roman" w:hint="eastAsia"/>
          <w:sz w:val="32"/>
          <w:szCs w:val="32"/>
        </w:rPr>
        <w:t>450</w:t>
      </w:r>
      <w:r>
        <w:rPr>
          <w:rFonts w:ascii="Times New Roman" w:eastAsia="仿宋_GB2312" w:hAnsi="Times New Roman" w:hint="eastAsia"/>
          <w:sz w:val="32"/>
          <w:szCs w:val="32"/>
        </w:rPr>
        <w:t>元；相对集中连片面积达到</w:t>
      </w:r>
      <w:r>
        <w:rPr>
          <w:rFonts w:ascii="Times New Roman" w:eastAsia="仿宋_GB2312" w:hAnsi="Times New Roman" w:hint="eastAsia"/>
          <w:sz w:val="32"/>
          <w:szCs w:val="32"/>
        </w:rPr>
        <w:t>10000</w:t>
      </w:r>
      <w:r>
        <w:rPr>
          <w:rFonts w:ascii="Times New Roman" w:eastAsia="仿宋_GB2312" w:hAnsi="Times New Roman" w:hint="eastAsia"/>
          <w:sz w:val="32"/>
          <w:szCs w:val="32"/>
        </w:rPr>
        <w:t>亩以上，给予每亩补贴</w:t>
      </w:r>
      <w:r>
        <w:rPr>
          <w:rFonts w:ascii="Times New Roman" w:eastAsia="仿宋_GB2312" w:hAnsi="Times New Roman" w:hint="eastAsia"/>
          <w:sz w:val="32"/>
          <w:szCs w:val="32"/>
        </w:rPr>
        <w:t>500</w:t>
      </w:r>
      <w:r>
        <w:rPr>
          <w:rFonts w:ascii="Times New Roman" w:eastAsia="仿宋_GB2312" w:hAnsi="Times New Roman" w:hint="eastAsia"/>
          <w:sz w:val="32"/>
          <w:szCs w:val="32"/>
        </w:rPr>
        <w:t>元。</w:t>
      </w:r>
      <w:r>
        <w:rPr>
          <w:rFonts w:ascii="Times New Roman" w:eastAsia="仿宋_GB2312" w:hAnsi="Times New Roman" w:hint="eastAsia"/>
          <w:sz w:val="32"/>
          <w:szCs w:val="32"/>
        </w:rPr>
        <w:t>2022</w:t>
      </w:r>
      <w:r>
        <w:rPr>
          <w:rFonts w:ascii="Times New Roman" w:eastAsia="仿宋_GB2312" w:hAnsi="Times New Roman" w:hint="eastAsia"/>
          <w:sz w:val="32"/>
          <w:szCs w:val="32"/>
        </w:rPr>
        <w:t>年，对朝天椒、贝贝南瓜、麒麟瓜等能够形成“一村一品”、带动农牧民增收致富的特色蔬菜品种进行补贴。</w:t>
      </w:r>
      <w:r>
        <w:rPr>
          <w:rFonts w:ascii="Times New Roman" w:eastAsia="仿宋_GB2312" w:hAnsi="Times New Roman" w:hint="eastAsia"/>
          <w:sz w:val="32"/>
          <w:szCs w:val="32"/>
        </w:rPr>
        <w:t>2023</w:t>
      </w:r>
      <w:r>
        <w:rPr>
          <w:rFonts w:ascii="Times New Roman" w:eastAsia="仿宋_GB2312" w:hAnsi="Times New Roman" w:hint="eastAsia"/>
          <w:sz w:val="32"/>
          <w:szCs w:val="32"/>
        </w:rPr>
        <w:t>—</w:t>
      </w:r>
      <w:r>
        <w:rPr>
          <w:rFonts w:ascii="Times New Roman" w:eastAsia="仿宋_GB2312" w:hAnsi="Times New Roman" w:hint="eastAsia"/>
          <w:sz w:val="32"/>
          <w:szCs w:val="32"/>
        </w:rPr>
        <w:t>2025</w:t>
      </w:r>
      <w:r>
        <w:rPr>
          <w:rFonts w:ascii="Times New Roman" w:eastAsia="仿宋_GB2312" w:hAnsi="Times New Roman" w:hint="eastAsia"/>
          <w:sz w:val="32"/>
          <w:szCs w:val="32"/>
        </w:rPr>
        <w:t>年度将根据市场情况和我旗实际情况，每年调整补贴特色瓜果蔬菜品种目录，并向社会公布。</w:t>
      </w:r>
    </w:p>
    <w:p w:rsidR="000E4DC2" w:rsidRDefault="000E4DC2" w:rsidP="000E4DC2">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lastRenderedPageBreak/>
        <w:t>以上三项鼓励补贴政策中，若同时符合第一项和第三项补贴条件，以最高补贴标准项给予补贴；其他符合条件情形，可重叠给予补贴</w:t>
      </w:r>
      <w:r>
        <w:rPr>
          <w:rFonts w:ascii="楷体_GB2312" w:eastAsia="楷体_GB2312" w:hAnsi="楷体_GB2312" w:cs="楷体_GB2312" w:hint="eastAsia"/>
          <w:sz w:val="32"/>
          <w:szCs w:val="32"/>
        </w:rPr>
        <w:t>（具体管理和评审办法见附件2、附件3）</w:t>
      </w:r>
      <w:r>
        <w:rPr>
          <w:rFonts w:ascii="Times New Roman" w:eastAsia="仿宋_GB2312" w:hAnsi="Times New Roman" w:hint="eastAsia"/>
          <w:sz w:val="32"/>
          <w:szCs w:val="32"/>
        </w:rPr>
        <w:t>；补贴面积具体以新型经营主体、农牧民自主申报为主，如申报面积总数超过全旗</w:t>
      </w:r>
      <w:r>
        <w:rPr>
          <w:rFonts w:ascii="Times New Roman" w:eastAsia="仿宋_GB2312" w:hAnsi="Times New Roman" w:hint="eastAsia"/>
          <w:sz w:val="32"/>
          <w:szCs w:val="32"/>
        </w:rPr>
        <w:t>2022</w:t>
      </w:r>
      <w:r>
        <w:rPr>
          <w:rFonts w:ascii="Times New Roman" w:eastAsia="仿宋_GB2312" w:hAnsi="Times New Roman" w:hint="eastAsia"/>
          <w:sz w:val="32"/>
          <w:szCs w:val="32"/>
        </w:rPr>
        <w:t>年度计划值，超出部分转入后续年度计划。</w:t>
      </w:r>
    </w:p>
    <w:p w:rsidR="000E4DC2" w:rsidRDefault="000E4DC2" w:rsidP="000E4DC2">
      <w:pPr>
        <w:spacing w:line="560" w:lineRule="exact"/>
        <w:ind w:firstLineChars="200" w:firstLine="643"/>
        <w:rPr>
          <w:rFonts w:ascii="Times New Roman" w:eastAsia="仿宋_GB2312" w:hAnsi="Times New Roman" w:hint="eastAsia"/>
          <w:sz w:val="32"/>
          <w:szCs w:val="32"/>
        </w:rPr>
      </w:pPr>
      <w:r>
        <w:rPr>
          <w:rFonts w:ascii="Times New Roman" w:eastAsia="仿宋_GB2312" w:hAnsi="Times New Roman" w:hint="eastAsia"/>
          <w:b/>
          <w:bCs/>
          <w:sz w:val="32"/>
          <w:szCs w:val="32"/>
        </w:rPr>
        <w:t>4.</w:t>
      </w:r>
      <w:r>
        <w:rPr>
          <w:rFonts w:ascii="Times New Roman" w:eastAsia="仿宋_GB2312" w:hAnsi="Times New Roman" w:hint="eastAsia"/>
          <w:b/>
          <w:bCs/>
          <w:sz w:val="32"/>
          <w:szCs w:val="32"/>
        </w:rPr>
        <w:t>构建全程社会化服务体系。</w:t>
      </w:r>
      <w:r>
        <w:rPr>
          <w:rFonts w:ascii="Times New Roman" w:eastAsia="仿宋_GB2312" w:hAnsi="Times New Roman" w:hint="eastAsia"/>
          <w:sz w:val="32"/>
          <w:szCs w:val="32"/>
        </w:rPr>
        <w:t>围绕破解“谁来种地”“地怎么种”难题，积极探索土地托管服务等新型土地合作经营模式，推进农机农艺结合，鼓励中化等社会化服务组织为土地股份合作社、农业高标准生产经营示范基地和高标准瓜果蔬菜基地经营主体提供耕作播种收获、测土配方施肥、统防统治、农产品加工等社会化服务，使项目区实行统一投入品采购</w:t>
      </w:r>
      <w:r>
        <w:rPr>
          <w:rFonts w:ascii="楷体_GB2312" w:eastAsia="楷体_GB2312" w:hAnsi="楷体_GB2312" w:cs="楷体_GB2312" w:hint="eastAsia"/>
          <w:sz w:val="32"/>
          <w:szCs w:val="32"/>
        </w:rPr>
        <w:t>（种子、农药、化肥等）</w:t>
      </w:r>
      <w:r>
        <w:rPr>
          <w:rFonts w:ascii="Times New Roman" w:eastAsia="仿宋_GB2312" w:hAnsi="Times New Roman" w:hint="eastAsia"/>
          <w:sz w:val="32"/>
          <w:szCs w:val="32"/>
        </w:rPr>
        <w:t>、统一种植品种、统一水肥管理、统一病虫草害防控、统一耕作播种收获、统一产品销售的“六统一模式”，食用农产品销售全部纳入旗“黄河几字湾”区域公用品牌中。</w:t>
      </w:r>
    </w:p>
    <w:p w:rsidR="000E4DC2" w:rsidRDefault="000E4DC2" w:rsidP="000E4DC2">
      <w:pPr>
        <w:spacing w:line="560" w:lineRule="exact"/>
        <w:ind w:firstLineChars="200" w:firstLine="640"/>
        <w:rPr>
          <w:rFonts w:hint="eastAsia"/>
        </w:rPr>
      </w:pPr>
      <w:r>
        <w:rPr>
          <w:rFonts w:ascii="Times New Roman" w:eastAsia="楷体_GB2312" w:hAnsi="Times New Roman" w:hint="eastAsia"/>
          <w:sz w:val="32"/>
          <w:szCs w:val="32"/>
        </w:rPr>
        <w:t>（二）创建畜牧业高标准生产经营示范基地。</w:t>
      </w:r>
      <w:r>
        <w:rPr>
          <w:rFonts w:ascii="Times New Roman" w:eastAsia="仿宋_GB2312" w:hAnsi="Times New Roman" w:hint="eastAsia"/>
          <w:sz w:val="32"/>
          <w:szCs w:val="32"/>
        </w:rPr>
        <w:t>以推进养殖户品种改良、改造提升养殖设施为重点，以提高合作社、联合体等合作组织联农带农水平为抓手，通过政策引导和扶持，培育新型高标准生产经营主体，提升畜牧业综合效益。</w:t>
      </w:r>
    </w:p>
    <w:p w:rsidR="000E4DC2" w:rsidRDefault="000E4DC2" w:rsidP="000E4DC2">
      <w:pPr>
        <w:spacing w:line="560" w:lineRule="exact"/>
        <w:ind w:firstLineChars="200" w:firstLine="643"/>
        <w:rPr>
          <w:rFonts w:ascii="Times New Roman" w:eastAsia="仿宋_GB2312" w:hAnsi="Times New Roman" w:hint="eastAsia"/>
          <w:sz w:val="32"/>
          <w:szCs w:val="32"/>
        </w:rPr>
      </w:pPr>
      <w:r>
        <w:rPr>
          <w:rFonts w:ascii="Times New Roman" w:eastAsia="仿宋_GB2312" w:hAnsi="Times New Roman" w:hint="eastAsia"/>
          <w:b/>
          <w:bCs/>
          <w:sz w:val="32"/>
          <w:szCs w:val="32"/>
        </w:rPr>
        <w:t>1.</w:t>
      </w:r>
      <w:r>
        <w:rPr>
          <w:rFonts w:ascii="Times New Roman" w:eastAsia="仿宋_GB2312" w:hAnsi="Times New Roman" w:hint="eastAsia"/>
          <w:b/>
          <w:bCs/>
          <w:sz w:val="32"/>
          <w:szCs w:val="32"/>
        </w:rPr>
        <w:t>促进品种改良。</w:t>
      </w:r>
      <w:r>
        <w:rPr>
          <w:rFonts w:ascii="Times New Roman" w:eastAsia="仿宋_GB2312" w:hAnsi="Times New Roman" w:hint="eastAsia"/>
          <w:sz w:val="32"/>
          <w:szCs w:val="32"/>
        </w:rPr>
        <w:t>推进良种繁育体系建设，全面构建“种畜场</w:t>
      </w:r>
      <w:r>
        <w:rPr>
          <w:rFonts w:ascii="Times New Roman" w:eastAsia="仿宋_GB2312" w:hAnsi="Times New Roman" w:hint="eastAsia"/>
          <w:sz w:val="32"/>
          <w:szCs w:val="32"/>
        </w:rPr>
        <w:t>+</w:t>
      </w:r>
      <w:r>
        <w:rPr>
          <w:rFonts w:ascii="Times New Roman" w:eastAsia="仿宋_GB2312" w:hAnsi="Times New Roman" w:hint="eastAsia"/>
          <w:sz w:val="32"/>
          <w:szCs w:val="32"/>
        </w:rPr>
        <w:t>联合育种户</w:t>
      </w:r>
      <w:r>
        <w:rPr>
          <w:rFonts w:ascii="Times New Roman" w:eastAsia="仿宋_GB2312" w:hAnsi="Times New Roman" w:hint="eastAsia"/>
          <w:sz w:val="32"/>
          <w:szCs w:val="32"/>
        </w:rPr>
        <w:t>+</w:t>
      </w:r>
      <w:r>
        <w:rPr>
          <w:rFonts w:ascii="Times New Roman" w:eastAsia="仿宋_GB2312" w:hAnsi="Times New Roman" w:hint="eastAsia"/>
          <w:sz w:val="32"/>
          <w:szCs w:val="32"/>
        </w:rPr>
        <w:t>人工改良技术应用”的集成繁育体系，加速推进全旗畜牧业良种覆盖率，通过品种改良提升产出效率，实现养殖效益增加</w:t>
      </w:r>
      <w:r>
        <w:rPr>
          <w:rFonts w:ascii="Times New Roman" w:eastAsia="仿宋_GB2312" w:hAnsi="Times New Roman" w:hint="eastAsia"/>
          <w:sz w:val="32"/>
          <w:szCs w:val="32"/>
        </w:rPr>
        <w:t>10%</w:t>
      </w:r>
      <w:r>
        <w:rPr>
          <w:rFonts w:ascii="Times New Roman" w:eastAsia="仿宋_GB2312" w:hAnsi="Times New Roman" w:hint="eastAsia"/>
          <w:sz w:val="32"/>
          <w:szCs w:val="32"/>
        </w:rPr>
        <w:t>以上。</w:t>
      </w:r>
      <w:r>
        <w:rPr>
          <w:rFonts w:ascii="Times New Roman" w:eastAsia="仿宋_GB2312" w:hAnsi="Times New Roman" w:hint="eastAsia"/>
          <w:b/>
          <w:bCs/>
          <w:sz w:val="32"/>
          <w:szCs w:val="32"/>
        </w:rPr>
        <w:t>绒山羊</w:t>
      </w:r>
      <w:r>
        <w:rPr>
          <w:rFonts w:ascii="Times New Roman" w:eastAsia="仿宋_GB2312" w:hAnsi="Times New Roman" w:hint="eastAsia"/>
          <w:sz w:val="32"/>
          <w:szCs w:val="32"/>
        </w:rPr>
        <w:t>以提升羊绒品质兼顾提高产肉性能为着力点，引导绒山羊改良从“多产绒”向“产好绒”转变，坚决</w:t>
      </w:r>
      <w:r>
        <w:rPr>
          <w:rFonts w:ascii="Times New Roman" w:eastAsia="仿宋_GB2312" w:hAnsi="Times New Roman" w:hint="eastAsia"/>
          <w:sz w:val="32"/>
          <w:szCs w:val="32"/>
        </w:rPr>
        <w:lastRenderedPageBreak/>
        <w:t>守住</w:t>
      </w:r>
      <w:r>
        <w:rPr>
          <w:rFonts w:ascii="Times New Roman" w:eastAsia="仿宋_GB2312" w:hAnsi="Times New Roman" w:hint="eastAsia"/>
          <w:sz w:val="32"/>
          <w:szCs w:val="32"/>
        </w:rPr>
        <w:t>16</w:t>
      </w:r>
      <w:r>
        <w:rPr>
          <w:rFonts w:ascii="Times New Roman" w:eastAsia="仿宋_GB2312" w:hAnsi="Times New Roman" w:hint="eastAsia"/>
          <w:sz w:val="32"/>
          <w:szCs w:val="32"/>
        </w:rPr>
        <w:t>微米的细度底线，全面提升羊绒品质。</w:t>
      </w:r>
      <w:r>
        <w:rPr>
          <w:rFonts w:ascii="Times New Roman" w:eastAsia="仿宋_GB2312" w:hAnsi="Times New Roman" w:hint="eastAsia"/>
          <w:b/>
          <w:bCs/>
          <w:sz w:val="32"/>
          <w:szCs w:val="32"/>
        </w:rPr>
        <w:t>肉羊</w:t>
      </w:r>
      <w:r>
        <w:rPr>
          <w:rFonts w:ascii="Times New Roman" w:eastAsia="仿宋_GB2312" w:hAnsi="Times New Roman" w:hint="eastAsia"/>
          <w:sz w:val="32"/>
          <w:szCs w:val="32"/>
        </w:rPr>
        <w:t>以杜泊、萨福克品种为主，利用同期发情、子宫角输精等技术加快推进改良进程，提升规模化、标准化养殖水平。</w:t>
      </w:r>
      <w:r>
        <w:rPr>
          <w:rFonts w:ascii="Times New Roman" w:eastAsia="仿宋_GB2312" w:hAnsi="Times New Roman" w:hint="eastAsia"/>
          <w:b/>
          <w:bCs/>
          <w:sz w:val="32"/>
          <w:szCs w:val="32"/>
        </w:rPr>
        <w:t>肉牛</w:t>
      </w:r>
      <w:r>
        <w:rPr>
          <w:rFonts w:ascii="Times New Roman" w:eastAsia="仿宋_GB2312" w:hAnsi="Times New Roman" w:hint="eastAsia"/>
          <w:sz w:val="32"/>
          <w:szCs w:val="32"/>
        </w:rPr>
        <w:t>以提升繁殖率和基础母牛有效使用年限为主攻方向，全面提升养殖效益。</w:t>
      </w:r>
    </w:p>
    <w:p w:rsidR="000E4DC2" w:rsidRDefault="000E4DC2" w:rsidP="000E4DC2">
      <w:pPr>
        <w:spacing w:line="560" w:lineRule="exact"/>
        <w:ind w:firstLineChars="200" w:firstLine="643"/>
        <w:rPr>
          <w:rFonts w:ascii="Times New Roman" w:eastAsia="仿宋_GB2312" w:hAnsi="Times New Roman"/>
          <w:sz w:val="32"/>
          <w:szCs w:val="32"/>
        </w:rPr>
      </w:pPr>
      <w:r>
        <w:rPr>
          <w:rFonts w:ascii="Times New Roman" w:eastAsia="仿宋_GB2312" w:hAnsi="Times New Roman" w:hint="eastAsia"/>
          <w:b/>
          <w:bCs/>
          <w:sz w:val="32"/>
          <w:szCs w:val="32"/>
        </w:rPr>
        <w:t>2.</w:t>
      </w:r>
      <w:r>
        <w:rPr>
          <w:rFonts w:ascii="Times New Roman" w:eastAsia="仿宋_GB2312" w:hAnsi="Times New Roman" w:hint="eastAsia"/>
          <w:b/>
          <w:bCs/>
          <w:sz w:val="32"/>
          <w:szCs w:val="32"/>
        </w:rPr>
        <w:t>优化配套设施。</w:t>
      </w:r>
      <w:r>
        <w:rPr>
          <w:rFonts w:ascii="Times New Roman" w:eastAsia="仿宋_GB2312" w:hAnsi="Times New Roman" w:hint="eastAsia"/>
          <w:sz w:val="32"/>
          <w:szCs w:val="32"/>
        </w:rPr>
        <w:t>新建或改扩建的示范基地通过饲喂设施改造、饲喂机械配套</w:t>
      </w:r>
      <w:r>
        <w:rPr>
          <w:rFonts w:ascii="楷体_GB2312" w:eastAsia="楷体_GB2312" w:hAnsi="楷体_GB2312" w:cs="楷体_GB2312" w:hint="eastAsia"/>
          <w:sz w:val="32"/>
          <w:szCs w:val="32"/>
        </w:rPr>
        <w:t>（一机一车：TMR机1台、撒料车1台）</w:t>
      </w:r>
      <w:r>
        <w:rPr>
          <w:rFonts w:ascii="Times New Roman" w:eastAsia="仿宋_GB2312" w:hAnsi="Times New Roman" w:hint="eastAsia"/>
          <w:sz w:val="32"/>
          <w:szCs w:val="32"/>
        </w:rPr>
        <w:t>，实现饲喂的全程机械化，有条件的地方可达到饲喂自动化</w:t>
      </w:r>
      <w:r>
        <w:rPr>
          <w:rFonts w:ascii="楷体_GB2312" w:eastAsia="楷体_GB2312" w:hAnsi="楷体_GB2312" w:cs="楷体_GB2312" w:hint="eastAsia"/>
          <w:sz w:val="32"/>
          <w:szCs w:val="32"/>
        </w:rPr>
        <w:t>（两罐一带：精料罐、牧草罐、输送带）</w:t>
      </w:r>
      <w:r>
        <w:rPr>
          <w:rFonts w:ascii="Times New Roman" w:eastAsia="仿宋_GB2312" w:hAnsi="Times New Roman" w:hint="eastAsia"/>
          <w:sz w:val="32"/>
          <w:szCs w:val="32"/>
        </w:rPr>
        <w:t>。通过建设暖棚等养殖设施的改造，提高仔畜成活率和饲料转化率，配套分羊栏、颈夹等装置，降低劳动强度，提升劳动效率。农户按照标准化棚圈规格，自行选取一种适合自身养殖发展所需模式进行改造棚圈。具体棚圈建设标准见肉牛肉（绒）羊标准化圈舍建设图册。</w:t>
      </w:r>
    </w:p>
    <w:p w:rsidR="000E4DC2" w:rsidRDefault="000E4DC2" w:rsidP="000E4DC2">
      <w:pPr>
        <w:spacing w:line="560" w:lineRule="exact"/>
        <w:ind w:firstLineChars="200" w:firstLine="643"/>
        <w:rPr>
          <w:rFonts w:ascii="Times New Roman" w:eastAsia="仿宋_GB2312" w:hAnsi="Times New Roman"/>
          <w:sz w:val="32"/>
          <w:szCs w:val="32"/>
        </w:rPr>
      </w:pPr>
      <w:r>
        <w:rPr>
          <w:rFonts w:ascii="Times New Roman" w:eastAsia="仿宋_GB2312" w:hAnsi="Times New Roman"/>
          <w:b/>
          <w:bCs/>
          <w:sz w:val="32"/>
          <w:szCs w:val="32"/>
        </w:rPr>
        <w:t>3.</w:t>
      </w:r>
      <w:r>
        <w:rPr>
          <w:rFonts w:ascii="Times New Roman" w:eastAsia="仿宋_GB2312" w:hAnsi="Times New Roman"/>
          <w:b/>
          <w:bCs/>
          <w:sz w:val="32"/>
          <w:szCs w:val="32"/>
        </w:rPr>
        <w:t>创新</w:t>
      </w:r>
      <w:r>
        <w:rPr>
          <w:rFonts w:ascii="Times New Roman" w:eastAsia="仿宋_GB2312" w:hAnsi="Times New Roman" w:hint="eastAsia"/>
          <w:b/>
          <w:bCs/>
          <w:sz w:val="32"/>
          <w:szCs w:val="32"/>
        </w:rPr>
        <w:t>模式</w:t>
      </w:r>
      <w:r>
        <w:rPr>
          <w:rFonts w:ascii="Times New Roman" w:eastAsia="仿宋_GB2312" w:hAnsi="Times New Roman"/>
          <w:b/>
          <w:bCs/>
          <w:sz w:val="32"/>
          <w:szCs w:val="32"/>
        </w:rPr>
        <w:t>。</w:t>
      </w:r>
      <w:r>
        <w:rPr>
          <w:rFonts w:ascii="Times New Roman" w:eastAsia="仿宋_GB2312" w:hAnsi="Times New Roman"/>
          <w:sz w:val="32"/>
          <w:szCs w:val="32"/>
        </w:rPr>
        <w:t>以</w:t>
      </w:r>
      <w:r>
        <w:rPr>
          <w:rFonts w:ascii="Times New Roman" w:eastAsia="仿宋_GB2312" w:hAnsi="Times New Roman" w:hint="eastAsia"/>
          <w:sz w:val="32"/>
          <w:szCs w:val="32"/>
        </w:rPr>
        <w:t>组建</w:t>
      </w:r>
      <w:r>
        <w:rPr>
          <w:rFonts w:ascii="Times New Roman" w:eastAsia="仿宋_GB2312" w:hAnsi="Times New Roman"/>
          <w:sz w:val="32"/>
          <w:szCs w:val="32"/>
        </w:rPr>
        <w:t>合作社</w:t>
      </w:r>
      <w:r>
        <w:rPr>
          <w:rFonts w:ascii="Times New Roman" w:eastAsia="仿宋_GB2312" w:hAnsi="Times New Roman" w:hint="eastAsia"/>
          <w:sz w:val="32"/>
          <w:szCs w:val="32"/>
        </w:rPr>
        <w:t>、</w:t>
      </w:r>
      <w:r>
        <w:rPr>
          <w:rFonts w:ascii="Times New Roman" w:eastAsia="仿宋_GB2312" w:hAnsi="Times New Roman"/>
          <w:sz w:val="32"/>
          <w:szCs w:val="32"/>
        </w:rPr>
        <w:t>联合体</w:t>
      </w:r>
      <w:r>
        <w:rPr>
          <w:rFonts w:ascii="Times New Roman" w:eastAsia="仿宋_GB2312" w:hAnsi="Times New Roman" w:hint="eastAsia"/>
          <w:sz w:val="32"/>
          <w:szCs w:val="32"/>
        </w:rPr>
        <w:t>等合作组织</w:t>
      </w:r>
      <w:r>
        <w:rPr>
          <w:rFonts w:ascii="Times New Roman" w:eastAsia="仿宋_GB2312" w:hAnsi="Times New Roman"/>
          <w:sz w:val="32"/>
          <w:szCs w:val="32"/>
        </w:rPr>
        <w:t>为</w:t>
      </w:r>
      <w:r>
        <w:rPr>
          <w:rFonts w:ascii="Times New Roman" w:eastAsia="仿宋_GB2312" w:hAnsi="Times New Roman" w:hint="eastAsia"/>
          <w:sz w:val="32"/>
          <w:szCs w:val="32"/>
        </w:rPr>
        <w:t>抓手</w:t>
      </w:r>
      <w:r>
        <w:rPr>
          <w:rFonts w:ascii="Times New Roman" w:eastAsia="仿宋_GB2312" w:hAnsi="Times New Roman"/>
          <w:sz w:val="32"/>
          <w:szCs w:val="32"/>
        </w:rPr>
        <w:t>，</w:t>
      </w:r>
      <w:r>
        <w:rPr>
          <w:rFonts w:ascii="Times New Roman" w:eastAsia="仿宋_GB2312" w:hAnsi="Times New Roman" w:hint="eastAsia"/>
          <w:sz w:val="32"/>
          <w:szCs w:val="32"/>
        </w:rPr>
        <w:t>鼓励通过“托管代养”“入园养殖”“户繁场育”等利益联结模式，因地制宜</w:t>
      </w:r>
      <w:r>
        <w:rPr>
          <w:rFonts w:ascii="Times New Roman" w:eastAsia="仿宋_GB2312" w:hAnsi="Times New Roman"/>
          <w:sz w:val="32"/>
          <w:szCs w:val="32"/>
        </w:rPr>
        <w:t>探索</w:t>
      </w:r>
      <w:r>
        <w:rPr>
          <w:rFonts w:ascii="Times New Roman" w:eastAsia="仿宋_GB2312" w:hAnsi="Times New Roman" w:hint="eastAsia"/>
          <w:sz w:val="32"/>
          <w:szCs w:val="32"/>
        </w:rPr>
        <w:t>合理的联农带农机制，引入饲料及畜产品深加工龙头企业与养殖示范户组建分工明确、要素齐备、高效协作的产业化联合体，带动产业链各环节稳健发展。产业化联合体要在通过机制创新实现多方共赢的良性发展基础上，同时引入保险、金融机构，进一步激活动能，降低养殖风险。</w:t>
      </w:r>
    </w:p>
    <w:p w:rsidR="000E4DC2" w:rsidRDefault="000E4DC2" w:rsidP="000E4DC2">
      <w:pPr>
        <w:spacing w:line="560" w:lineRule="exact"/>
        <w:ind w:firstLineChars="200" w:firstLine="640"/>
        <w:rPr>
          <w:rFonts w:ascii="Times New Roman" w:eastAsia="仿宋_GB2312" w:hAnsi="Times New Roman" w:hint="eastAsia"/>
          <w:sz w:val="32"/>
          <w:szCs w:val="32"/>
        </w:rPr>
      </w:pPr>
      <w:r>
        <w:rPr>
          <w:rFonts w:ascii="Times New Roman" w:eastAsia="仿宋_GB2312" w:hAnsi="Times New Roman" w:hint="eastAsia"/>
          <w:sz w:val="32"/>
          <w:szCs w:val="32"/>
        </w:rPr>
        <w:t>2022</w:t>
      </w:r>
      <w:r>
        <w:rPr>
          <w:rFonts w:ascii="Times New Roman" w:eastAsia="仿宋_GB2312" w:hAnsi="Times New Roman" w:hint="eastAsia"/>
          <w:sz w:val="32"/>
          <w:szCs w:val="32"/>
        </w:rPr>
        <w:t>年，围绕以上创建目标，对达到品种优良、棚圈结构功能合理、全程机械化饲喂水平要求的养殖示范基地给予补贴，补贴标准为肉羊、绒山羊示范基地每个</w:t>
      </w:r>
      <w:r>
        <w:rPr>
          <w:rFonts w:ascii="Times New Roman" w:eastAsia="仿宋_GB2312" w:hAnsi="Times New Roman" w:hint="eastAsia"/>
          <w:sz w:val="32"/>
          <w:szCs w:val="32"/>
        </w:rPr>
        <w:t>10</w:t>
      </w:r>
      <w:r>
        <w:rPr>
          <w:rFonts w:ascii="Times New Roman" w:eastAsia="仿宋_GB2312" w:hAnsi="Times New Roman" w:hint="eastAsia"/>
          <w:sz w:val="32"/>
          <w:szCs w:val="32"/>
        </w:rPr>
        <w:t>万元，肉牛示范基地每个</w:t>
      </w:r>
      <w:r>
        <w:rPr>
          <w:rFonts w:ascii="Times New Roman" w:eastAsia="仿宋_GB2312" w:hAnsi="Times New Roman" w:hint="eastAsia"/>
          <w:sz w:val="32"/>
          <w:szCs w:val="32"/>
        </w:rPr>
        <w:t>15</w:t>
      </w:r>
      <w:r>
        <w:rPr>
          <w:rFonts w:ascii="Times New Roman" w:eastAsia="仿宋_GB2312" w:hAnsi="Times New Roman" w:hint="eastAsia"/>
          <w:sz w:val="32"/>
          <w:szCs w:val="32"/>
        </w:rPr>
        <w:t>万元；全年共创建畜牧业高标准生产经营示范基地</w:t>
      </w:r>
      <w:r>
        <w:rPr>
          <w:rFonts w:ascii="Times New Roman" w:eastAsia="仿宋_GB2312" w:hAnsi="Times New Roman" w:hint="eastAsia"/>
          <w:sz w:val="32"/>
          <w:szCs w:val="32"/>
        </w:rPr>
        <w:t>324</w:t>
      </w:r>
      <w:r>
        <w:rPr>
          <w:rFonts w:ascii="Times New Roman" w:eastAsia="仿宋_GB2312" w:hAnsi="Times New Roman" w:hint="eastAsia"/>
          <w:sz w:val="32"/>
          <w:szCs w:val="32"/>
        </w:rPr>
        <w:lastRenderedPageBreak/>
        <w:t>个，其中标准化基地肉羊</w:t>
      </w:r>
      <w:r>
        <w:rPr>
          <w:rFonts w:ascii="Times New Roman" w:eastAsia="仿宋_GB2312" w:hAnsi="Times New Roman" w:hint="eastAsia"/>
          <w:sz w:val="32"/>
          <w:szCs w:val="32"/>
        </w:rPr>
        <w:t>132</w:t>
      </w:r>
      <w:r>
        <w:rPr>
          <w:rFonts w:ascii="Times New Roman" w:eastAsia="仿宋_GB2312" w:hAnsi="Times New Roman" w:hint="eastAsia"/>
          <w:sz w:val="32"/>
          <w:szCs w:val="32"/>
        </w:rPr>
        <w:t>个、绒山羊</w:t>
      </w:r>
      <w:r>
        <w:rPr>
          <w:rFonts w:ascii="Times New Roman" w:eastAsia="仿宋_GB2312" w:hAnsi="Times New Roman" w:hint="eastAsia"/>
          <w:sz w:val="32"/>
          <w:szCs w:val="32"/>
        </w:rPr>
        <w:t>132</w:t>
      </w:r>
      <w:r>
        <w:rPr>
          <w:rFonts w:ascii="Times New Roman" w:eastAsia="仿宋_GB2312" w:hAnsi="Times New Roman" w:hint="eastAsia"/>
          <w:sz w:val="32"/>
          <w:szCs w:val="32"/>
        </w:rPr>
        <w:t>个、肉牛</w:t>
      </w:r>
      <w:r>
        <w:rPr>
          <w:rFonts w:ascii="Times New Roman" w:eastAsia="仿宋_GB2312" w:hAnsi="Times New Roman" w:hint="eastAsia"/>
          <w:sz w:val="32"/>
          <w:szCs w:val="32"/>
        </w:rPr>
        <w:t>50</w:t>
      </w:r>
      <w:r>
        <w:rPr>
          <w:rFonts w:ascii="Times New Roman" w:eastAsia="仿宋_GB2312" w:hAnsi="Times New Roman" w:hint="eastAsia"/>
          <w:sz w:val="32"/>
          <w:szCs w:val="32"/>
        </w:rPr>
        <w:t>个、示范合作社</w:t>
      </w:r>
      <w:r>
        <w:rPr>
          <w:rFonts w:ascii="Times New Roman" w:eastAsia="仿宋_GB2312" w:hAnsi="Times New Roman" w:hint="eastAsia"/>
          <w:sz w:val="32"/>
          <w:szCs w:val="32"/>
        </w:rPr>
        <w:t>9</w:t>
      </w:r>
      <w:r>
        <w:rPr>
          <w:rFonts w:ascii="Times New Roman" w:eastAsia="仿宋_GB2312" w:hAnsi="Times New Roman" w:hint="eastAsia"/>
          <w:sz w:val="32"/>
          <w:szCs w:val="32"/>
        </w:rPr>
        <w:t>个、示范联合体</w:t>
      </w:r>
      <w:r>
        <w:rPr>
          <w:rFonts w:ascii="Times New Roman" w:eastAsia="仿宋_GB2312" w:hAnsi="Times New Roman" w:hint="eastAsia"/>
          <w:sz w:val="32"/>
          <w:szCs w:val="32"/>
        </w:rPr>
        <w:t>1</w:t>
      </w:r>
      <w:r>
        <w:rPr>
          <w:rFonts w:ascii="Times New Roman" w:eastAsia="仿宋_GB2312" w:hAnsi="Times New Roman" w:hint="eastAsia"/>
          <w:sz w:val="32"/>
          <w:szCs w:val="32"/>
        </w:rPr>
        <w:t>个；对完善核心基础设施、购置关键性共用生产资料、创新联农带农经营机制的合作组织给予补贴，补贴标准为合作社每个</w:t>
      </w:r>
      <w:r>
        <w:rPr>
          <w:rFonts w:ascii="Times New Roman" w:eastAsia="仿宋_GB2312" w:hAnsi="Times New Roman" w:hint="eastAsia"/>
          <w:sz w:val="32"/>
          <w:szCs w:val="32"/>
        </w:rPr>
        <w:t>30</w:t>
      </w:r>
      <w:r>
        <w:rPr>
          <w:rFonts w:ascii="Times New Roman" w:eastAsia="仿宋_GB2312" w:hAnsi="Times New Roman" w:hint="eastAsia"/>
          <w:sz w:val="32"/>
          <w:szCs w:val="32"/>
        </w:rPr>
        <w:t>万元、联合体每个</w:t>
      </w:r>
      <w:r>
        <w:rPr>
          <w:rFonts w:ascii="Times New Roman" w:eastAsia="仿宋_GB2312" w:hAnsi="Times New Roman" w:hint="eastAsia"/>
          <w:sz w:val="32"/>
          <w:szCs w:val="32"/>
        </w:rPr>
        <w:t>40</w:t>
      </w:r>
      <w:r>
        <w:rPr>
          <w:rFonts w:ascii="Times New Roman" w:eastAsia="仿宋_GB2312" w:hAnsi="Times New Roman" w:hint="eastAsia"/>
          <w:sz w:val="32"/>
          <w:szCs w:val="32"/>
        </w:rPr>
        <w:t>万元。补贴</w:t>
      </w:r>
      <w:r>
        <w:rPr>
          <w:rFonts w:ascii="Times New Roman" w:eastAsia="仿宋_GB2312" w:hAnsi="Times New Roman"/>
          <w:sz w:val="32"/>
          <w:szCs w:val="32"/>
        </w:rPr>
        <w:t>标准可根据实际验收结果进行增减调整</w:t>
      </w:r>
      <w:r>
        <w:rPr>
          <w:rFonts w:ascii="楷体_GB2312" w:eastAsia="楷体_GB2312" w:hAnsi="楷体_GB2312" w:cs="楷体_GB2312" w:hint="eastAsia"/>
          <w:sz w:val="32"/>
          <w:szCs w:val="32"/>
        </w:rPr>
        <w:t>（具体管理和评审办法见附件4、附件5、附件6）</w:t>
      </w:r>
      <w:r>
        <w:rPr>
          <w:rFonts w:ascii="Times New Roman" w:eastAsia="仿宋_GB2312" w:hAnsi="Times New Roman" w:hint="eastAsia"/>
          <w:sz w:val="32"/>
          <w:szCs w:val="32"/>
        </w:rPr>
        <w:t>。</w:t>
      </w:r>
    </w:p>
    <w:p w:rsidR="000E4DC2" w:rsidRDefault="000E4DC2" w:rsidP="000E4DC2">
      <w:pPr>
        <w:spacing w:line="560" w:lineRule="exact"/>
        <w:ind w:firstLineChars="200" w:firstLine="640"/>
        <w:rPr>
          <w:rFonts w:ascii="Times New Roman" w:eastAsia="仿宋_GB2312" w:hAnsi="Times New Roman" w:hint="eastAsia"/>
          <w:sz w:val="32"/>
          <w:szCs w:val="32"/>
        </w:rPr>
      </w:pPr>
      <w:r>
        <w:rPr>
          <w:rFonts w:ascii="Times New Roman" w:eastAsia="楷体_GB2312" w:hAnsi="Times New Roman" w:hint="eastAsia"/>
          <w:sz w:val="32"/>
          <w:szCs w:val="32"/>
        </w:rPr>
        <w:t>（三）实施羊机械化饲喂推广项目。</w:t>
      </w:r>
      <w:r>
        <w:rPr>
          <w:rFonts w:ascii="Times New Roman" w:eastAsia="仿宋_GB2312" w:hAnsi="Times New Roman" w:hint="eastAsia"/>
          <w:sz w:val="32"/>
          <w:szCs w:val="32"/>
        </w:rPr>
        <w:t>全程机械化饲喂是推动肉羊、绒山羊养殖方式转变最有效的途径之一。为切实提高全旗羊养殖生产效率，转变传统养殖方式，助推全旗禁牧政策深入实施，在全旗范围内全面推广羊全程机械化饲喂方式。</w:t>
      </w:r>
      <w:r>
        <w:rPr>
          <w:rFonts w:ascii="Times New Roman" w:eastAsia="仿宋_GB2312" w:hAnsi="Times New Roman" w:hint="eastAsia"/>
          <w:sz w:val="32"/>
          <w:szCs w:val="32"/>
        </w:rPr>
        <w:t>2022</w:t>
      </w:r>
      <w:r>
        <w:rPr>
          <w:rFonts w:ascii="Times New Roman" w:eastAsia="仿宋_GB2312" w:hAnsi="Times New Roman" w:hint="eastAsia"/>
          <w:sz w:val="32"/>
          <w:szCs w:val="32"/>
        </w:rPr>
        <w:t>年，安排</w:t>
      </w:r>
      <w:r>
        <w:rPr>
          <w:rFonts w:ascii="Times New Roman" w:eastAsia="仿宋_GB2312" w:hAnsi="Times New Roman" w:hint="eastAsia"/>
          <w:sz w:val="32"/>
          <w:szCs w:val="32"/>
        </w:rPr>
        <w:t>1000</w:t>
      </w:r>
      <w:r>
        <w:rPr>
          <w:rFonts w:ascii="Times New Roman" w:eastAsia="仿宋_GB2312" w:hAnsi="Times New Roman" w:hint="eastAsia"/>
          <w:sz w:val="32"/>
          <w:szCs w:val="32"/>
        </w:rPr>
        <w:t>万元补贴资金对全旗肉羊、绒山羊养殖户购置饲喂机械予以扶持，按照机械购置资金的</w:t>
      </w:r>
      <w:r>
        <w:rPr>
          <w:rFonts w:ascii="Times New Roman" w:eastAsia="仿宋_GB2312" w:hAnsi="Times New Roman" w:hint="eastAsia"/>
          <w:sz w:val="32"/>
          <w:szCs w:val="32"/>
        </w:rPr>
        <w:t>50%</w:t>
      </w:r>
      <w:r>
        <w:rPr>
          <w:rFonts w:ascii="Times New Roman" w:eastAsia="仿宋_GB2312" w:hAnsi="Times New Roman" w:hint="eastAsia"/>
          <w:sz w:val="32"/>
          <w:szCs w:val="32"/>
        </w:rPr>
        <w:t>予以补贴，每户补贴不超过</w:t>
      </w:r>
      <w:r>
        <w:rPr>
          <w:rFonts w:ascii="Times New Roman" w:eastAsia="仿宋_GB2312" w:hAnsi="Times New Roman" w:hint="eastAsia"/>
          <w:sz w:val="32"/>
          <w:szCs w:val="32"/>
        </w:rPr>
        <w:t>1.5</w:t>
      </w:r>
      <w:r>
        <w:rPr>
          <w:rFonts w:ascii="Times New Roman" w:eastAsia="仿宋_GB2312" w:hAnsi="Times New Roman" w:hint="eastAsia"/>
          <w:sz w:val="32"/>
          <w:szCs w:val="32"/>
        </w:rPr>
        <w:t>万元，各苏木镇补贴名额见分配表。</w:t>
      </w:r>
    </w:p>
    <w:p w:rsidR="000E4DC2" w:rsidRDefault="000E4DC2" w:rsidP="000E4DC2">
      <w:pPr>
        <w:spacing w:line="560" w:lineRule="exact"/>
        <w:ind w:firstLineChars="200" w:firstLine="640"/>
        <w:rPr>
          <w:rFonts w:ascii="Times New Roman" w:eastAsia="仿宋_GB2312" w:hAnsi="Times New Roman" w:hint="eastAsia"/>
          <w:sz w:val="32"/>
          <w:szCs w:val="32"/>
        </w:rPr>
      </w:pPr>
      <w:r>
        <w:rPr>
          <w:rFonts w:ascii="Times New Roman" w:eastAsia="仿宋_GB2312" w:hAnsi="Times New Roman" w:hint="eastAsia"/>
          <w:sz w:val="32"/>
          <w:szCs w:val="32"/>
        </w:rPr>
        <w:t>饲喂机械选配类型有</w:t>
      </w:r>
      <w:r>
        <w:rPr>
          <w:rFonts w:ascii="Times New Roman" w:eastAsia="仿宋_GB2312" w:hAnsi="Times New Roman" w:hint="eastAsia"/>
          <w:sz w:val="32"/>
          <w:szCs w:val="32"/>
        </w:rPr>
        <w:t>TMR</w:t>
      </w:r>
      <w:r>
        <w:rPr>
          <w:rFonts w:ascii="Times New Roman" w:eastAsia="仿宋_GB2312" w:hAnsi="Times New Roman" w:hint="eastAsia"/>
          <w:sz w:val="32"/>
          <w:szCs w:val="32"/>
        </w:rPr>
        <w:t>全日粮混合机、撒料车、饲料颗粒成型机以及配套的输送带等。养殖户根据养殖规模和生产实际需要，按照以下选配方案自行选择（见选配指南），各苏木镇补贴户数见分配表</w:t>
      </w:r>
      <w:r>
        <w:rPr>
          <w:rFonts w:ascii="楷体_GB2312" w:eastAsia="楷体_GB2312" w:hAnsi="楷体_GB2312" w:cs="楷体_GB2312" w:hint="eastAsia"/>
          <w:sz w:val="32"/>
          <w:szCs w:val="32"/>
        </w:rPr>
        <w:t>（具体管理和评审办法见附件5、附件6）</w:t>
      </w:r>
      <w:r>
        <w:rPr>
          <w:rFonts w:ascii="Times New Roman" w:eastAsia="仿宋_GB2312" w:hAnsi="Times New Roman" w:hint="eastAsia"/>
          <w:sz w:val="32"/>
          <w:szCs w:val="32"/>
        </w:rPr>
        <w:t>。</w:t>
      </w:r>
    </w:p>
    <w:tbl>
      <w:tblPr>
        <w:tblW w:w="9052" w:type="dxa"/>
        <w:tblInd w:w="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31"/>
        <w:gridCol w:w="1131"/>
        <w:gridCol w:w="1130"/>
        <w:gridCol w:w="1130"/>
        <w:gridCol w:w="1130"/>
        <w:gridCol w:w="1130"/>
        <w:gridCol w:w="1130"/>
        <w:gridCol w:w="1130"/>
        <w:gridCol w:w="10"/>
      </w:tblGrid>
      <w:tr w:rsidR="000E4DC2" w:rsidTr="000C0893">
        <w:trPr>
          <w:gridAfter w:val="1"/>
          <w:wAfter w:w="10" w:type="dxa"/>
          <w:trHeight w:val="480"/>
        </w:trPr>
        <w:tc>
          <w:tcPr>
            <w:tcW w:w="1134" w:type="dxa"/>
            <w:gridSpan w:val="8"/>
            <w:vMerge w:val="restart"/>
            <w:tcBorders>
              <w:tl2br w:val="nil"/>
              <w:tr2bl w:val="nil"/>
            </w:tcBorders>
            <w:vAlign w:val="center"/>
          </w:tcPr>
          <w:p w:rsidR="000E4DC2" w:rsidRDefault="000E4DC2" w:rsidP="000C0893">
            <w:pPr>
              <w:widowControl/>
              <w:spacing w:line="480" w:lineRule="exact"/>
              <w:jc w:val="center"/>
              <w:textAlignment w:val="center"/>
              <w:rPr>
                <w:rFonts w:hint="eastAsia"/>
              </w:rPr>
            </w:pPr>
            <w:r>
              <w:rPr>
                <w:rFonts w:ascii="黑体" w:eastAsia="黑体" w:hAnsi="黑体" w:cs="黑体" w:hint="eastAsia"/>
                <w:sz w:val="32"/>
                <w:szCs w:val="40"/>
              </w:rPr>
              <w:t>饲喂机械选配指南</w:t>
            </w:r>
          </w:p>
        </w:tc>
      </w:tr>
      <w:tr w:rsidR="000E4DC2" w:rsidTr="000C0893">
        <w:trPr>
          <w:gridAfter w:val="1"/>
          <w:wAfter w:w="10" w:type="dxa"/>
          <w:trHeight w:val="312"/>
        </w:trPr>
        <w:tc>
          <w:tcPr>
            <w:tcW w:w="1134" w:type="dxa"/>
            <w:gridSpan w:val="8"/>
            <w:vMerge/>
            <w:tcBorders>
              <w:tl2br w:val="nil"/>
              <w:tr2bl w:val="nil"/>
            </w:tcBorders>
            <w:vAlign w:val="center"/>
          </w:tcPr>
          <w:p w:rsidR="000E4DC2" w:rsidRDefault="000E4DC2" w:rsidP="000C0893">
            <w:pPr>
              <w:spacing w:line="200" w:lineRule="exact"/>
              <w:jc w:val="center"/>
              <w:rPr>
                <w:rFonts w:ascii="宋体" w:hAnsi="宋体" w:cs="宋体" w:hint="eastAsia"/>
                <w:sz w:val="24"/>
              </w:rPr>
            </w:pPr>
          </w:p>
        </w:tc>
      </w:tr>
      <w:tr w:rsidR="000E4DC2" w:rsidTr="000C0893">
        <w:trPr>
          <w:gridAfter w:val="1"/>
          <w:wAfter w:w="10" w:type="dxa"/>
          <w:trHeight w:val="312"/>
        </w:trPr>
        <w:tc>
          <w:tcPr>
            <w:tcW w:w="1134" w:type="dxa"/>
            <w:gridSpan w:val="8"/>
            <w:vMerge/>
            <w:tcBorders>
              <w:tl2br w:val="nil"/>
              <w:tr2bl w:val="nil"/>
            </w:tcBorders>
            <w:vAlign w:val="center"/>
          </w:tcPr>
          <w:p w:rsidR="000E4DC2" w:rsidRDefault="000E4DC2" w:rsidP="000C0893">
            <w:pPr>
              <w:spacing w:line="200" w:lineRule="exact"/>
              <w:jc w:val="center"/>
              <w:rPr>
                <w:rFonts w:ascii="宋体" w:hAnsi="宋体" w:cs="宋体" w:hint="eastAsia"/>
                <w:sz w:val="24"/>
              </w:rPr>
            </w:pPr>
          </w:p>
        </w:tc>
      </w:tr>
      <w:tr w:rsidR="000E4DC2" w:rsidTr="000C0893">
        <w:trPr>
          <w:gridAfter w:val="1"/>
          <w:wAfter w:w="10" w:type="dxa"/>
          <w:trHeight w:val="285"/>
        </w:trPr>
        <w:tc>
          <w:tcPr>
            <w:tcW w:w="1134" w:type="dxa"/>
            <w:gridSpan w:val="2"/>
            <w:vMerge w:val="restart"/>
            <w:tcBorders>
              <w:tl2br w:val="nil"/>
              <w:tr2bl w:val="nil"/>
            </w:tcBorders>
            <w:vAlign w:val="center"/>
          </w:tcPr>
          <w:p w:rsidR="000E4DC2" w:rsidRDefault="000E4DC2" w:rsidP="000C0893">
            <w:pPr>
              <w:widowControl/>
              <w:spacing w:line="240" w:lineRule="exact"/>
              <w:jc w:val="center"/>
              <w:textAlignment w:val="center"/>
              <w:rPr>
                <w:rFonts w:ascii="Times New Roman" w:eastAsia="仿宋_GB2312" w:hAnsi="Times New Roman"/>
                <w:sz w:val="24"/>
              </w:rPr>
            </w:pPr>
            <w:r>
              <w:rPr>
                <w:rFonts w:ascii="Times New Roman" w:eastAsia="仿宋_GB2312" w:hAnsi="Times New Roman"/>
                <w:kern w:val="0"/>
                <w:sz w:val="24"/>
                <w:lang/>
              </w:rPr>
              <w:t>生产方式及养殖规模</w:t>
            </w:r>
          </w:p>
        </w:tc>
        <w:tc>
          <w:tcPr>
            <w:tcW w:w="1134" w:type="dxa"/>
            <w:gridSpan w:val="6"/>
            <w:tcBorders>
              <w:tl2br w:val="nil"/>
              <w:tr2bl w:val="nil"/>
            </w:tcBorders>
            <w:vAlign w:val="center"/>
          </w:tcPr>
          <w:p w:rsidR="000E4DC2" w:rsidRDefault="000E4DC2" w:rsidP="000C0893">
            <w:pPr>
              <w:widowControl/>
              <w:spacing w:line="220" w:lineRule="exact"/>
              <w:jc w:val="center"/>
              <w:textAlignment w:val="center"/>
              <w:rPr>
                <w:rFonts w:ascii="Times New Roman" w:eastAsia="仿宋_GB2312" w:hAnsi="Times New Roman"/>
                <w:sz w:val="24"/>
              </w:rPr>
            </w:pPr>
            <w:r>
              <w:rPr>
                <w:rFonts w:ascii="Times New Roman" w:eastAsia="仿宋_GB2312" w:hAnsi="Times New Roman"/>
                <w:kern w:val="0"/>
                <w:sz w:val="24"/>
                <w:lang/>
              </w:rPr>
              <w:t>机械</w:t>
            </w:r>
            <w:r>
              <w:rPr>
                <w:rFonts w:ascii="Times New Roman" w:eastAsia="仿宋_GB2312" w:hAnsi="Times New Roman" w:hint="eastAsia"/>
                <w:kern w:val="0"/>
                <w:sz w:val="24"/>
                <w:lang/>
              </w:rPr>
              <w:t>类型</w:t>
            </w:r>
            <w:r>
              <w:rPr>
                <w:rFonts w:ascii="Times New Roman" w:eastAsia="仿宋_GB2312" w:hAnsi="Times New Roman"/>
                <w:kern w:val="0"/>
                <w:sz w:val="24"/>
                <w:lang/>
              </w:rPr>
              <w:t>及</w:t>
            </w:r>
            <w:r>
              <w:rPr>
                <w:rFonts w:ascii="Times New Roman" w:eastAsia="仿宋_GB2312" w:hAnsi="Times New Roman" w:hint="eastAsia"/>
                <w:kern w:val="0"/>
                <w:sz w:val="24"/>
                <w:lang/>
              </w:rPr>
              <w:t>指导价</w:t>
            </w:r>
          </w:p>
        </w:tc>
      </w:tr>
      <w:tr w:rsidR="000E4DC2" w:rsidTr="000C0893">
        <w:trPr>
          <w:gridAfter w:val="1"/>
          <w:wAfter w:w="10" w:type="dxa"/>
          <w:trHeight w:val="285"/>
        </w:trPr>
        <w:tc>
          <w:tcPr>
            <w:tcW w:w="1134" w:type="dxa"/>
            <w:gridSpan w:val="2"/>
            <w:vMerge/>
            <w:tcBorders>
              <w:tl2br w:val="nil"/>
              <w:tr2bl w:val="nil"/>
            </w:tcBorders>
            <w:vAlign w:val="center"/>
          </w:tcPr>
          <w:p w:rsidR="000E4DC2" w:rsidRDefault="000E4DC2" w:rsidP="000C0893">
            <w:pPr>
              <w:spacing w:line="200" w:lineRule="exact"/>
              <w:jc w:val="center"/>
              <w:rPr>
                <w:rFonts w:ascii="Times New Roman" w:eastAsia="仿宋_GB2312" w:hAnsi="Times New Roman"/>
                <w:sz w:val="24"/>
              </w:rPr>
            </w:pPr>
          </w:p>
        </w:tc>
        <w:tc>
          <w:tcPr>
            <w:tcW w:w="1134" w:type="dxa"/>
            <w:gridSpan w:val="3"/>
            <w:tcBorders>
              <w:tl2br w:val="nil"/>
              <w:tr2bl w:val="nil"/>
            </w:tcBorders>
            <w:vAlign w:val="center"/>
          </w:tcPr>
          <w:p w:rsidR="000E4DC2" w:rsidRDefault="000E4DC2" w:rsidP="000C0893">
            <w:pPr>
              <w:widowControl/>
              <w:spacing w:line="220" w:lineRule="exact"/>
              <w:jc w:val="center"/>
              <w:textAlignment w:val="center"/>
              <w:rPr>
                <w:rFonts w:ascii="Times New Roman" w:eastAsia="仿宋_GB2312" w:hAnsi="Times New Roman"/>
                <w:sz w:val="24"/>
              </w:rPr>
            </w:pPr>
            <w:r>
              <w:rPr>
                <w:rFonts w:ascii="Times New Roman" w:eastAsia="仿宋_GB2312" w:hAnsi="Times New Roman"/>
                <w:kern w:val="0"/>
                <w:sz w:val="24"/>
                <w:lang/>
              </w:rPr>
              <w:t>TMR</w:t>
            </w:r>
            <w:r>
              <w:rPr>
                <w:rFonts w:ascii="Times New Roman" w:eastAsia="仿宋_GB2312" w:hAnsi="Times New Roman" w:hint="eastAsia"/>
                <w:kern w:val="0"/>
                <w:sz w:val="24"/>
                <w:lang/>
              </w:rPr>
              <w:t>全日粮混合机</w:t>
            </w:r>
          </w:p>
        </w:tc>
        <w:tc>
          <w:tcPr>
            <w:tcW w:w="1134" w:type="dxa"/>
            <w:tcBorders>
              <w:tl2br w:val="nil"/>
              <w:tr2bl w:val="nil"/>
            </w:tcBorders>
            <w:vAlign w:val="center"/>
          </w:tcPr>
          <w:p w:rsidR="000E4DC2" w:rsidRDefault="000E4DC2" w:rsidP="000C0893">
            <w:pPr>
              <w:widowControl/>
              <w:spacing w:line="220" w:lineRule="exact"/>
              <w:jc w:val="center"/>
              <w:textAlignment w:val="center"/>
              <w:rPr>
                <w:rFonts w:ascii="Times New Roman" w:eastAsia="仿宋_GB2312" w:hAnsi="Times New Roman"/>
                <w:sz w:val="24"/>
              </w:rPr>
            </w:pPr>
            <w:r>
              <w:rPr>
                <w:rFonts w:ascii="Times New Roman" w:eastAsia="仿宋_GB2312" w:hAnsi="Times New Roman"/>
                <w:kern w:val="0"/>
                <w:sz w:val="24"/>
                <w:lang/>
              </w:rPr>
              <w:t>撒料车</w:t>
            </w:r>
          </w:p>
        </w:tc>
        <w:tc>
          <w:tcPr>
            <w:tcW w:w="1134" w:type="dxa"/>
            <w:tcBorders>
              <w:tl2br w:val="nil"/>
              <w:tr2bl w:val="nil"/>
            </w:tcBorders>
            <w:vAlign w:val="center"/>
          </w:tcPr>
          <w:p w:rsidR="000E4DC2" w:rsidRDefault="000E4DC2" w:rsidP="000C0893">
            <w:pPr>
              <w:widowControl/>
              <w:spacing w:line="220" w:lineRule="exact"/>
              <w:jc w:val="center"/>
              <w:textAlignment w:val="center"/>
              <w:rPr>
                <w:rFonts w:ascii="Times New Roman" w:eastAsia="仿宋_GB2312" w:hAnsi="Times New Roman"/>
                <w:sz w:val="24"/>
              </w:rPr>
            </w:pPr>
            <w:r>
              <w:rPr>
                <w:rFonts w:ascii="Times New Roman" w:eastAsia="仿宋_GB2312" w:hAnsi="Times New Roman"/>
                <w:kern w:val="0"/>
                <w:sz w:val="24"/>
                <w:lang/>
              </w:rPr>
              <w:t>颗料机</w:t>
            </w:r>
          </w:p>
        </w:tc>
        <w:tc>
          <w:tcPr>
            <w:tcW w:w="1134" w:type="dxa"/>
            <w:tcBorders>
              <w:tl2br w:val="nil"/>
              <w:tr2bl w:val="nil"/>
            </w:tcBorders>
            <w:vAlign w:val="center"/>
          </w:tcPr>
          <w:p w:rsidR="000E4DC2" w:rsidRDefault="000E4DC2" w:rsidP="000C0893">
            <w:pPr>
              <w:widowControl/>
              <w:spacing w:line="220" w:lineRule="exact"/>
              <w:jc w:val="center"/>
              <w:textAlignment w:val="center"/>
              <w:rPr>
                <w:rFonts w:ascii="Times New Roman" w:eastAsia="仿宋_GB2312" w:hAnsi="Times New Roman"/>
                <w:sz w:val="24"/>
              </w:rPr>
            </w:pPr>
            <w:r>
              <w:rPr>
                <w:rFonts w:ascii="Times New Roman" w:eastAsia="仿宋_GB2312" w:hAnsi="Times New Roman"/>
                <w:kern w:val="0"/>
                <w:sz w:val="24"/>
                <w:lang/>
              </w:rPr>
              <w:t>输送带</w:t>
            </w:r>
          </w:p>
        </w:tc>
      </w:tr>
      <w:tr w:rsidR="000E4DC2" w:rsidTr="000C0893">
        <w:trPr>
          <w:gridAfter w:val="1"/>
          <w:wAfter w:w="10" w:type="dxa"/>
          <w:trHeight w:val="700"/>
        </w:trPr>
        <w:tc>
          <w:tcPr>
            <w:tcW w:w="1134" w:type="dxa"/>
            <w:gridSpan w:val="2"/>
            <w:vMerge/>
            <w:tcBorders>
              <w:tl2br w:val="nil"/>
              <w:tr2bl w:val="nil"/>
            </w:tcBorders>
            <w:vAlign w:val="center"/>
          </w:tcPr>
          <w:p w:rsidR="000E4DC2" w:rsidRDefault="000E4DC2" w:rsidP="000C0893">
            <w:pPr>
              <w:spacing w:line="200" w:lineRule="exact"/>
              <w:jc w:val="center"/>
              <w:rPr>
                <w:rFonts w:ascii="Times New Roman" w:eastAsia="仿宋_GB2312" w:hAnsi="Times New Roman"/>
                <w:sz w:val="24"/>
              </w:rPr>
            </w:pPr>
          </w:p>
        </w:tc>
        <w:tc>
          <w:tcPr>
            <w:tcW w:w="1134" w:type="dxa"/>
            <w:tcBorders>
              <w:tl2br w:val="nil"/>
              <w:tr2bl w:val="nil"/>
            </w:tcBorders>
            <w:vAlign w:val="center"/>
          </w:tcPr>
          <w:p w:rsidR="000E4DC2" w:rsidRDefault="000E4DC2" w:rsidP="000C0893">
            <w:pPr>
              <w:widowControl/>
              <w:spacing w:line="220" w:lineRule="exact"/>
              <w:jc w:val="center"/>
              <w:textAlignment w:val="center"/>
              <w:rPr>
                <w:rFonts w:ascii="Times New Roman" w:eastAsia="仿宋_GB2312" w:hAnsi="Times New Roman"/>
                <w:sz w:val="24"/>
              </w:rPr>
            </w:pPr>
            <w:r>
              <w:rPr>
                <w:rFonts w:ascii="Times New Roman" w:eastAsia="仿宋_GB2312" w:hAnsi="Times New Roman"/>
                <w:kern w:val="0"/>
                <w:sz w:val="24"/>
                <w:lang/>
              </w:rPr>
              <w:t>2</w:t>
            </w:r>
            <w:r>
              <w:rPr>
                <w:rFonts w:ascii="Times New Roman" w:eastAsia="仿宋_GB2312" w:hAnsi="Times New Roman"/>
                <w:kern w:val="0"/>
                <w:sz w:val="24"/>
                <w:lang/>
              </w:rPr>
              <w:t>立方</w:t>
            </w:r>
            <w:r>
              <w:rPr>
                <w:rFonts w:ascii="Times New Roman" w:eastAsia="仿宋_GB2312" w:hAnsi="Times New Roman"/>
                <w:kern w:val="0"/>
                <w:sz w:val="24"/>
                <w:lang/>
              </w:rPr>
              <w:t xml:space="preserve">  </w:t>
            </w:r>
            <w:r>
              <w:rPr>
                <w:rStyle w:val="font11"/>
                <w:rFonts w:ascii="Times New Roman" w:eastAsia="仿宋_GB2312" w:hAnsi="Times New Roman" w:hint="default"/>
                <w:sz w:val="24"/>
                <w:lang/>
              </w:rPr>
              <w:t>（</w:t>
            </w:r>
            <w:r>
              <w:rPr>
                <w:rStyle w:val="font11"/>
                <w:rFonts w:ascii="Times New Roman" w:eastAsia="仿宋_GB2312" w:hAnsi="Times New Roman" w:hint="default"/>
                <w:sz w:val="24"/>
                <w:lang/>
              </w:rPr>
              <w:t>1.3</w:t>
            </w:r>
            <w:r>
              <w:rPr>
                <w:rStyle w:val="font11"/>
                <w:rFonts w:ascii="Times New Roman" w:eastAsia="仿宋_GB2312" w:hAnsi="Times New Roman" w:hint="default"/>
                <w:sz w:val="24"/>
                <w:lang/>
              </w:rPr>
              <w:t>万）</w:t>
            </w:r>
          </w:p>
        </w:tc>
        <w:tc>
          <w:tcPr>
            <w:tcW w:w="1134" w:type="dxa"/>
            <w:tcBorders>
              <w:tl2br w:val="nil"/>
              <w:tr2bl w:val="nil"/>
            </w:tcBorders>
            <w:vAlign w:val="center"/>
          </w:tcPr>
          <w:p w:rsidR="000E4DC2" w:rsidRDefault="000E4DC2" w:rsidP="000C0893">
            <w:pPr>
              <w:widowControl/>
              <w:spacing w:line="220" w:lineRule="exact"/>
              <w:jc w:val="center"/>
              <w:textAlignment w:val="center"/>
              <w:rPr>
                <w:rFonts w:ascii="Times New Roman" w:eastAsia="仿宋_GB2312" w:hAnsi="Times New Roman"/>
                <w:sz w:val="24"/>
              </w:rPr>
            </w:pPr>
            <w:r>
              <w:rPr>
                <w:rFonts w:ascii="Times New Roman" w:eastAsia="仿宋_GB2312" w:hAnsi="Times New Roman"/>
                <w:kern w:val="0"/>
                <w:sz w:val="24"/>
                <w:lang/>
              </w:rPr>
              <w:t>3</w:t>
            </w:r>
            <w:r>
              <w:rPr>
                <w:rFonts w:ascii="Times New Roman" w:eastAsia="仿宋_GB2312" w:hAnsi="Times New Roman"/>
                <w:kern w:val="0"/>
                <w:sz w:val="24"/>
                <w:lang/>
              </w:rPr>
              <w:t>立方</w:t>
            </w:r>
            <w:r>
              <w:rPr>
                <w:rStyle w:val="font11"/>
                <w:rFonts w:ascii="Times New Roman" w:eastAsia="仿宋_GB2312" w:hAnsi="Times New Roman" w:hint="default"/>
                <w:sz w:val="24"/>
                <w:lang/>
              </w:rPr>
              <w:t>（</w:t>
            </w:r>
            <w:r>
              <w:rPr>
                <w:rStyle w:val="font11"/>
                <w:rFonts w:ascii="Times New Roman" w:eastAsia="仿宋_GB2312" w:hAnsi="Times New Roman" w:hint="default"/>
                <w:sz w:val="24"/>
                <w:lang/>
              </w:rPr>
              <w:t>1.8-2.3</w:t>
            </w:r>
            <w:r>
              <w:rPr>
                <w:rStyle w:val="font11"/>
                <w:rFonts w:ascii="Times New Roman" w:eastAsia="仿宋_GB2312" w:hAnsi="Times New Roman" w:hint="default"/>
                <w:sz w:val="24"/>
                <w:lang/>
              </w:rPr>
              <w:t>万）</w:t>
            </w:r>
          </w:p>
        </w:tc>
        <w:tc>
          <w:tcPr>
            <w:tcW w:w="1134" w:type="dxa"/>
            <w:tcBorders>
              <w:tl2br w:val="nil"/>
              <w:tr2bl w:val="nil"/>
            </w:tcBorders>
            <w:vAlign w:val="center"/>
          </w:tcPr>
          <w:p w:rsidR="000E4DC2" w:rsidRDefault="000E4DC2" w:rsidP="000C0893">
            <w:pPr>
              <w:widowControl/>
              <w:spacing w:line="220" w:lineRule="exact"/>
              <w:jc w:val="center"/>
              <w:textAlignment w:val="center"/>
              <w:rPr>
                <w:rFonts w:ascii="Times New Roman" w:eastAsia="仿宋_GB2312" w:hAnsi="Times New Roman"/>
                <w:sz w:val="24"/>
              </w:rPr>
            </w:pPr>
            <w:r>
              <w:rPr>
                <w:rFonts w:ascii="Times New Roman" w:eastAsia="仿宋_GB2312" w:hAnsi="Times New Roman"/>
                <w:kern w:val="0"/>
                <w:sz w:val="24"/>
                <w:lang/>
              </w:rPr>
              <w:t>5</w:t>
            </w:r>
            <w:r>
              <w:rPr>
                <w:rFonts w:ascii="Times New Roman" w:eastAsia="仿宋_GB2312" w:hAnsi="Times New Roman"/>
                <w:kern w:val="0"/>
                <w:sz w:val="24"/>
                <w:lang/>
              </w:rPr>
              <w:t>立方</w:t>
            </w:r>
            <w:r>
              <w:rPr>
                <w:rFonts w:ascii="Times New Roman" w:eastAsia="仿宋_GB2312" w:hAnsi="Times New Roman"/>
                <w:kern w:val="0"/>
                <w:sz w:val="24"/>
                <w:lang/>
              </w:rPr>
              <w:t xml:space="preserve">    </w:t>
            </w:r>
            <w:r>
              <w:rPr>
                <w:rStyle w:val="font11"/>
                <w:rFonts w:ascii="Times New Roman" w:eastAsia="仿宋_GB2312" w:hAnsi="Times New Roman" w:hint="default"/>
                <w:sz w:val="24"/>
                <w:lang/>
              </w:rPr>
              <w:t>（</w:t>
            </w:r>
            <w:r>
              <w:rPr>
                <w:rStyle w:val="font11"/>
                <w:rFonts w:ascii="Times New Roman" w:eastAsia="仿宋_GB2312" w:hAnsi="Times New Roman" w:hint="default"/>
                <w:sz w:val="24"/>
                <w:lang/>
              </w:rPr>
              <w:t>3-3.6</w:t>
            </w:r>
            <w:r>
              <w:rPr>
                <w:rStyle w:val="font11"/>
                <w:rFonts w:ascii="Times New Roman" w:eastAsia="仿宋_GB2312" w:hAnsi="Times New Roman" w:hint="default"/>
                <w:sz w:val="24"/>
                <w:lang/>
              </w:rPr>
              <w:t>万）</w:t>
            </w:r>
          </w:p>
        </w:tc>
        <w:tc>
          <w:tcPr>
            <w:tcW w:w="1134" w:type="dxa"/>
            <w:tcBorders>
              <w:tl2br w:val="nil"/>
              <w:tr2bl w:val="nil"/>
            </w:tcBorders>
            <w:vAlign w:val="center"/>
          </w:tcPr>
          <w:p w:rsidR="000E4DC2" w:rsidRDefault="000E4DC2" w:rsidP="000C0893">
            <w:pPr>
              <w:widowControl/>
              <w:spacing w:line="220" w:lineRule="exact"/>
              <w:jc w:val="center"/>
              <w:textAlignment w:val="center"/>
              <w:rPr>
                <w:rFonts w:ascii="Times New Roman" w:eastAsia="仿宋_GB2312" w:hAnsi="Times New Roman"/>
                <w:sz w:val="24"/>
              </w:rPr>
            </w:pPr>
            <w:r>
              <w:rPr>
                <w:rFonts w:ascii="Times New Roman" w:eastAsia="仿宋_GB2312" w:hAnsi="Times New Roman"/>
                <w:kern w:val="0"/>
                <w:sz w:val="24"/>
                <w:lang/>
              </w:rPr>
              <w:t>3</w:t>
            </w:r>
            <w:r>
              <w:rPr>
                <w:rFonts w:ascii="Times New Roman" w:eastAsia="仿宋_GB2312" w:hAnsi="Times New Roman"/>
                <w:kern w:val="0"/>
                <w:sz w:val="24"/>
                <w:lang/>
              </w:rPr>
              <w:t>立方</w:t>
            </w:r>
            <w:r>
              <w:rPr>
                <w:rFonts w:ascii="Times New Roman" w:eastAsia="仿宋_GB2312" w:hAnsi="Times New Roman"/>
                <w:kern w:val="0"/>
                <w:sz w:val="24"/>
                <w:lang/>
              </w:rPr>
              <w:t xml:space="preserve">  </w:t>
            </w:r>
            <w:r>
              <w:rPr>
                <w:rStyle w:val="font11"/>
                <w:rFonts w:ascii="Times New Roman" w:eastAsia="仿宋_GB2312" w:hAnsi="Times New Roman" w:hint="default"/>
                <w:sz w:val="24"/>
                <w:lang/>
              </w:rPr>
              <w:t>（</w:t>
            </w:r>
            <w:r>
              <w:rPr>
                <w:rStyle w:val="font11"/>
                <w:rFonts w:ascii="Times New Roman" w:eastAsia="仿宋_GB2312" w:hAnsi="Times New Roman" w:hint="default"/>
                <w:sz w:val="24"/>
                <w:lang/>
              </w:rPr>
              <w:t>1.6-2.5</w:t>
            </w:r>
            <w:r>
              <w:rPr>
                <w:rStyle w:val="font11"/>
                <w:rFonts w:ascii="Times New Roman" w:eastAsia="仿宋_GB2312" w:hAnsi="Times New Roman" w:hint="default"/>
                <w:sz w:val="24"/>
                <w:lang/>
              </w:rPr>
              <w:t>万）</w:t>
            </w:r>
          </w:p>
        </w:tc>
        <w:tc>
          <w:tcPr>
            <w:tcW w:w="1134" w:type="dxa"/>
            <w:tcBorders>
              <w:tl2br w:val="nil"/>
              <w:tr2bl w:val="nil"/>
            </w:tcBorders>
            <w:vAlign w:val="center"/>
          </w:tcPr>
          <w:p w:rsidR="000E4DC2" w:rsidRDefault="000E4DC2" w:rsidP="000C0893">
            <w:pPr>
              <w:widowControl/>
              <w:spacing w:line="220" w:lineRule="exact"/>
              <w:jc w:val="center"/>
              <w:textAlignment w:val="center"/>
              <w:rPr>
                <w:rFonts w:ascii="Times New Roman" w:eastAsia="仿宋_GB2312" w:hAnsi="Times New Roman"/>
                <w:sz w:val="24"/>
              </w:rPr>
            </w:pPr>
            <w:r>
              <w:rPr>
                <w:rFonts w:ascii="Times New Roman" w:eastAsia="仿宋_GB2312" w:hAnsi="Times New Roman"/>
                <w:kern w:val="0"/>
                <w:sz w:val="24"/>
                <w:lang/>
              </w:rPr>
              <w:t>260</w:t>
            </w:r>
            <w:r>
              <w:rPr>
                <w:rStyle w:val="font11"/>
                <w:rFonts w:ascii="Times New Roman" w:eastAsia="仿宋_GB2312" w:hAnsi="Times New Roman" w:hint="default"/>
                <w:sz w:val="24"/>
                <w:lang/>
              </w:rPr>
              <w:t>（</w:t>
            </w:r>
            <w:r>
              <w:rPr>
                <w:rStyle w:val="font11"/>
                <w:rFonts w:ascii="Times New Roman" w:eastAsia="仿宋_GB2312" w:hAnsi="Times New Roman" w:hint="default"/>
                <w:sz w:val="24"/>
                <w:lang/>
              </w:rPr>
              <w:t>15KW</w:t>
            </w:r>
            <w:r>
              <w:rPr>
                <w:rStyle w:val="font11"/>
                <w:rFonts w:ascii="Times New Roman" w:eastAsia="仿宋_GB2312" w:hAnsi="Times New Roman" w:hint="default"/>
                <w:sz w:val="24"/>
                <w:lang/>
              </w:rPr>
              <w:t>）</w:t>
            </w:r>
          </w:p>
        </w:tc>
        <w:tc>
          <w:tcPr>
            <w:tcW w:w="1134" w:type="dxa"/>
            <w:tcBorders>
              <w:tl2br w:val="nil"/>
              <w:tr2bl w:val="nil"/>
            </w:tcBorders>
            <w:vAlign w:val="center"/>
          </w:tcPr>
          <w:p w:rsidR="000E4DC2" w:rsidRDefault="000E4DC2" w:rsidP="000C0893">
            <w:pPr>
              <w:widowControl/>
              <w:spacing w:line="220" w:lineRule="exact"/>
              <w:jc w:val="center"/>
              <w:textAlignment w:val="center"/>
              <w:rPr>
                <w:rFonts w:ascii="Times New Roman" w:eastAsia="仿宋_GB2312" w:hAnsi="Times New Roman"/>
                <w:sz w:val="24"/>
              </w:rPr>
            </w:pPr>
            <w:r>
              <w:rPr>
                <w:rFonts w:ascii="Times New Roman" w:eastAsia="仿宋_GB2312" w:hAnsi="Times New Roman"/>
                <w:kern w:val="0"/>
                <w:sz w:val="24"/>
                <w:lang/>
              </w:rPr>
              <w:t>1000</w:t>
            </w:r>
            <w:r>
              <w:rPr>
                <w:rFonts w:ascii="Times New Roman" w:eastAsia="仿宋_GB2312" w:hAnsi="Times New Roman"/>
                <w:kern w:val="0"/>
                <w:sz w:val="24"/>
                <w:lang/>
              </w:rPr>
              <w:t>元</w:t>
            </w:r>
            <w:r>
              <w:rPr>
                <w:rFonts w:ascii="Times New Roman" w:eastAsia="仿宋_GB2312" w:hAnsi="Times New Roman"/>
                <w:kern w:val="0"/>
                <w:sz w:val="24"/>
                <w:lang/>
              </w:rPr>
              <w:t>/</w:t>
            </w:r>
            <w:r>
              <w:rPr>
                <w:rFonts w:ascii="Times New Roman" w:eastAsia="仿宋_GB2312" w:hAnsi="Times New Roman"/>
                <w:kern w:val="0"/>
                <w:sz w:val="24"/>
                <w:lang/>
              </w:rPr>
              <w:t>米</w:t>
            </w:r>
          </w:p>
        </w:tc>
      </w:tr>
      <w:tr w:rsidR="000E4DC2" w:rsidTr="000C0893">
        <w:trPr>
          <w:gridAfter w:val="1"/>
          <w:wAfter w:w="10" w:type="dxa"/>
          <w:trHeight w:val="420"/>
        </w:trPr>
        <w:tc>
          <w:tcPr>
            <w:tcW w:w="1134" w:type="dxa"/>
            <w:vMerge w:val="restart"/>
            <w:tcBorders>
              <w:tl2br w:val="nil"/>
              <w:tr2bl w:val="nil"/>
            </w:tcBorders>
            <w:vAlign w:val="center"/>
          </w:tcPr>
          <w:p w:rsidR="000E4DC2" w:rsidRDefault="000E4DC2" w:rsidP="000C0893">
            <w:pPr>
              <w:widowControl/>
              <w:spacing w:line="400" w:lineRule="exact"/>
              <w:jc w:val="center"/>
              <w:textAlignment w:val="center"/>
              <w:rPr>
                <w:rFonts w:ascii="Times New Roman" w:eastAsia="仿宋_GB2312" w:hAnsi="Times New Roman"/>
                <w:sz w:val="24"/>
              </w:rPr>
            </w:pPr>
            <w:r>
              <w:rPr>
                <w:rFonts w:ascii="Times New Roman" w:eastAsia="仿宋_GB2312" w:hAnsi="Times New Roman"/>
                <w:kern w:val="0"/>
                <w:sz w:val="24"/>
                <w:lang/>
              </w:rPr>
              <w:t>繁殖</w:t>
            </w:r>
          </w:p>
        </w:tc>
        <w:tc>
          <w:tcPr>
            <w:tcW w:w="1134" w:type="dxa"/>
            <w:tcBorders>
              <w:tl2br w:val="nil"/>
              <w:tr2bl w:val="nil"/>
            </w:tcBorders>
            <w:vAlign w:val="center"/>
          </w:tcPr>
          <w:p w:rsidR="000E4DC2" w:rsidRDefault="000E4DC2" w:rsidP="000C0893">
            <w:pPr>
              <w:widowControl/>
              <w:spacing w:line="400" w:lineRule="exact"/>
              <w:jc w:val="left"/>
              <w:textAlignment w:val="center"/>
              <w:rPr>
                <w:rFonts w:ascii="Times New Roman" w:eastAsia="仿宋_GB2312" w:hAnsi="Times New Roman"/>
                <w:sz w:val="24"/>
              </w:rPr>
            </w:pPr>
            <w:r>
              <w:rPr>
                <w:rFonts w:ascii="Times New Roman" w:eastAsia="仿宋_GB2312" w:hAnsi="Times New Roman"/>
                <w:kern w:val="0"/>
                <w:sz w:val="24"/>
                <w:lang/>
              </w:rPr>
              <w:t>100</w:t>
            </w:r>
            <w:r>
              <w:rPr>
                <w:rFonts w:ascii="Times New Roman" w:eastAsia="仿宋_GB2312" w:hAnsi="Times New Roman"/>
                <w:kern w:val="0"/>
                <w:sz w:val="24"/>
                <w:lang/>
              </w:rPr>
              <w:t>只</w:t>
            </w:r>
          </w:p>
        </w:tc>
        <w:tc>
          <w:tcPr>
            <w:tcW w:w="1134" w:type="dxa"/>
            <w:tcBorders>
              <w:tl2br w:val="nil"/>
              <w:tr2bl w:val="nil"/>
            </w:tcBorders>
            <w:vAlign w:val="center"/>
          </w:tcPr>
          <w:p w:rsidR="000E4DC2" w:rsidRDefault="000E4DC2" w:rsidP="000C0893">
            <w:pPr>
              <w:widowControl/>
              <w:spacing w:line="400" w:lineRule="exact"/>
              <w:jc w:val="center"/>
              <w:textAlignment w:val="center"/>
              <w:rPr>
                <w:rFonts w:ascii="Times New Roman" w:eastAsia="仿宋_GB2312" w:hAnsi="Times New Roman"/>
                <w:sz w:val="24"/>
              </w:rPr>
            </w:pPr>
            <w:r>
              <w:rPr>
                <w:rFonts w:ascii="Times New Roman" w:eastAsia="仿宋_GB2312" w:hAnsi="Times New Roman"/>
                <w:kern w:val="0"/>
                <w:sz w:val="24"/>
                <w:lang/>
              </w:rPr>
              <w:t>√</w:t>
            </w:r>
          </w:p>
        </w:tc>
        <w:tc>
          <w:tcPr>
            <w:tcW w:w="1134" w:type="dxa"/>
            <w:tcBorders>
              <w:tl2br w:val="nil"/>
              <w:tr2bl w:val="nil"/>
            </w:tcBorders>
            <w:vAlign w:val="center"/>
          </w:tcPr>
          <w:p w:rsidR="000E4DC2" w:rsidRDefault="000E4DC2" w:rsidP="000C0893">
            <w:pPr>
              <w:spacing w:line="400" w:lineRule="exact"/>
              <w:jc w:val="center"/>
              <w:rPr>
                <w:rFonts w:ascii="Times New Roman" w:eastAsia="仿宋_GB2312" w:hAnsi="Times New Roman"/>
                <w:sz w:val="24"/>
              </w:rPr>
            </w:pPr>
          </w:p>
        </w:tc>
        <w:tc>
          <w:tcPr>
            <w:tcW w:w="1134" w:type="dxa"/>
            <w:tcBorders>
              <w:tl2br w:val="nil"/>
              <w:tr2bl w:val="nil"/>
            </w:tcBorders>
            <w:vAlign w:val="center"/>
          </w:tcPr>
          <w:p w:rsidR="000E4DC2" w:rsidRDefault="000E4DC2" w:rsidP="000C0893">
            <w:pPr>
              <w:spacing w:line="400" w:lineRule="exact"/>
              <w:jc w:val="center"/>
              <w:rPr>
                <w:rFonts w:ascii="Times New Roman" w:eastAsia="仿宋_GB2312" w:hAnsi="Times New Roman"/>
                <w:sz w:val="24"/>
              </w:rPr>
            </w:pPr>
          </w:p>
        </w:tc>
        <w:tc>
          <w:tcPr>
            <w:tcW w:w="1134" w:type="dxa"/>
            <w:tcBorders>
              <w:tl2br w:val="nil"/>
              <w:tr2bl w:val="nil"/>
            </w:tcBorders>
            <w:vAlign w:val="center"/>
          </w:tcPr>
          <w:p w:rsidR="000E4DC2" w:rsidRDefault="000E4DC2" w:rsidP="000C0893">
            <w:pPr>
              <w:spacing w:line="400" w:lineRule="exact"/>
              <w:jc w:val="center"/>
              <w:rPr>
                <w:rFonts w:ascii="Times New Roman" w:eastAsia="仿宋_GB2312" w:hAnsi="Times New Roman"/>
                <w:sz w:val="24"/>
              </w:rPr>
            </w:pPr>
          </w:p>
        </w:tc>
        <w:tc>
          <w:tcPr>
            <w:tcW w:w="1134" w:type="dxa"/>
            <w:tcBorders>
              <w:tl2br w:val="nil"/>
              <w:tr2bl w:val="nil"/>
            </w:tcBorders>
            <w:vAlign w:val="center"/>
          </w:tcPr>
          <w:p w:rsidR="000E4DC2" w:rsidRDefault="000E4DC2" w:rsidP="000C0893">
            <w:pPr>
              <w:spacing w:line="400" w:lineRule="exact"/>
              <w:jc w:val="center"/>
              <w:rPr>
                <w:rFonts w:ascii="Times New Roman" w:eastAsia="仿宋_GB2312" w:hAnsi="Times New Roman"/>
                <w:sz w:val="24"/>
              </w:rPr>
            </w:pPr>
          </w:p>
        </w:tc>
        <w:tc>
          <w:tcPr>
            <w:tcW w:w="1134" w:type="dxa"/>
            <w:tcBorders>
              <w:tl2br w:val="nil"/>
              <w:tr2bl w:val="nil"/>
            </w:tcBorders>
            <w:vAlign w:val="center"/>
          </w:tcPr>
          <w:p w:rsidR="000E4DC2" w:rsidRDefault="000E4DC2" w:rsidP="000C0893">
            <w:pPr>
              <w:spacing w:line="400" w:lineRule="exact"/>
              <w:jc w:val="center"/>
              <w:rPr>
                <w:rFonts w:ascii="Times New Roman" w:eastAsia="仿宋_GB2312" w:hAnsi="Times New Roman"/>
                <w:sz w:val="24"/>
              </w:rPr>
            </w:pPr>
          </w:p>
        </w:tc>
      </w:tr>
      <w:tr w:rsidR="000E4DC2" w:rsidTr="000C0893">
        <w:trPr>
          <w:gridAfter w:val="1"/>
          <w:wAfter w:w="10" w:type="dxa"/>
          <w:trHeight w:val="460"/>
        </w:trPr>
        <w:tc>
          <w:tcPr>
            <w:tcW w:w="1134" w:type="dxa"/>
            <w:vMerge/>
            <w:tcBorders>
              <w:tl2br w:val="nil"/>
              <w:tr2bl w:val="nil"/>
            </w:tcBorders>
            <w:vAlign w:val="center"/>
          </w:tcPr>
          <w:p w:rsidR="000E4DC2" w:rsidRDefault="000E4DC2" w:rsidP="000C0893">
            <w:pPr>
              <w:spacing w:line="400" w:lineRule="exact"/>
              <w:jc w:val="center"/>
              <w:rPr>
                <w:rFonts w:ascii="Times New Roman" w:eastAsia="仿宋_GB2312" w:hAnsi="Times New Roman"/>
                <w:sz w:val="24"/>
              </w:rPr>
            </w:pPr>
          </w:p>
        </w:tc>
        <w:tc>
          <w:tcPr>
            <w:tcW w:w="1134" w:type="dxa"/>
            <w:tcBorders>
              <w:tl2br w:val="nil"/>
              <w:tr2bl w:val="nil"/>
            </w:tcBorders>
            <w:vAlign w:val="center"/>
          </w:tcPr>
          <w:p w:rsidR="000E4DC2" w:rsidRDefault="000E4DC2" w:rsidP="000C0893">
            <w:pPr>
              <w:widowControl/>
              <w:spacing w:line="400" w:lineRule="exact"/>
              <w:jc w:val="left"/>
              <w:textAlignment w:val="center"/>
              <w:rPr>
                <w:rFonts w:ascii="Times New Roman" w:eastAsia="仿宋_GB2312" w:hAnsi="Times New Roman"/>
                <w:sz w:val="24"/>
              </w:rPr>
            </w:pPr>
            <w:r>
              <w:rPr>
                <w:rFonts w:ascii="Times New Roman" w:eastAsia="仿宋_GB2312" w:hAnsi="Times New Roman"/>
                <w:kern w:val="0"/>
                <w:sz w:val="24"/>
                <w:lang/>
              </w:rPr>
              <w:t>300</w:t>
            </w:r>
            <w:r>
              <w:rPr>
                <w:rFonts w:ascii="Times New Roman" w:eastAsia="仿宋_GB2312" w:hAnsi="Times New Roman"/>
                <w:kern w:val="0"/>
                <w:sz w:val="24"/>
                <w:lang/>
              </w:rPr>
              <w:t>只</w:t>
            </w:r>
          </w:p>
        </w:tc>
        <w:tc>
          <w:tcPr>
            <w:tcW w:w="1134" w:type="dxa"/>
            <w:tcBorders>
              <w:tl2br w:val="nil"/>
              <w:tr2bl w:val="nil"/>
            </w:tcBorders>
            <w:vAlign w:val="center"/>
          </w:tcPr>
          <w:p w:rsidR="000E4DC2" w:rsidRDefault="000E4DC2" w:rsidP="000C0893">
            <w:pPr>
              <w:spacing w:line="400" w:lineRule="exact"/>
              <w:jc w:val="center"/>
              <w:rPr>
                <w:rFonts w:ascii="Times New Roman" w:eastAsia="仿宋_GB2312" w:hAnsi="Times New Roman"/>
                <w:sz w:val="24"/>
              </w:rPr>
            </w:pPr>
          </w:p>
        </w:tc>
        <w:tc>
          <w:tcPr>
            <w:tcW w:w="1134" w:type="dxa"/>
            <w:tcBorders>
              <w:tl2br w:val="nil"/>
              <w:tr2bl w:val="nil"/>
            </w:tcBorders>
            <w:vAlign w:val="center"/>
          </w:tcPr>
          <w:p w:rsidR="000E4DC2" w:rsidRDefault="000E4DC2" w:rsidP="000C0893">
            <w:pPr>
              <w:widowControl/>
              <w:spacing w:line="400" w:lineRule="exact"/>
              <w:jc w:val="center"/>
              <w:textAlignment w:val="center"/>
              <w:rPr>
                <w:rFonts w:ascii="Times New Roman" w:eastAsia="仿宋_GB2312" w:hAnsi="Times New Roman"/>
                <w:sz w:val="24"/>
              </w:rPr>
            </w:pPr>
            <w:r>
              <w:rPr>
                <w:rFonts w:ascii="Times New Roman" w:eastAsia="仿宋_GB2312" w:hAnsi="Times New Roman"/>
                <w:kern w:val="0"/>
                <w:sz w:val="24"/>
                <w:lang/>
              </w:rPr>
              <w:t>√</w:t>
            </w:r>
          </w:p>
        </w:tc>
        <w:tc>
          <w:tcPr>
            <w:tcW w:w="1134" w:type="dxa"/>
            <w:tcBorders>
              <w:tl2br w:val="nil"/>
              <w:tr2bl w:val="nil"/>
            </w:tcBorders>
            <w:vAlign w:val="center"/>
          </w:tcPr>
          <w:p w:rsidR="000E4DC2" w:rsidRDefault="000E4DC2" w:rsidP="000C0893">
            <w:pPr>
              <w:spacing w:line="400" w:lineRule="exact"/>
              <w:jc w:val="center"/>
              <w:rPr>
                <w:rFonts w:ascii="Times New Roman" w:eastAsia="仿宋_GB2312" w:hAnsi="Times New Roman"/>
                <w:sz w:val="24"/>
              </w:rPr>
            </w:pPr>
          </w:p>
        </w:tc>
        <w:tc>
          <w:tcPr>
            <w:tcW w:w="1134" w:type="dxa"/>
            <w:tcBorders>
              <w:tl2br w:val="nil"/>
              <w:tr2bl w:val="nil"/>
            </w:tcBorders>
            <w:vAlign w:val="center"/>
          </w:tcPr>
          <w:p w:rsidR="000E4DC2" w:rsidRDefault="000E4DC2" w:rsidP="000C0893">
            <w:pPr>
              <w:widowControl/>
              <w:spacing w:line="400" w:lineRule="exact"/>
              <w:jc w:val="center"/>
              <w:textAlignment w:val="center"/>
              <w:rPr>
                <w:rFonts w:ascii="Times New Roman" w:eastAsia="仿宋_GB2312" w:hAnsi="Times New Roman"/>
                <w:sz w:val="24"/>
              </w:rPr>
            </w:pPr>
            <w:r>
              <w:rPr>
                <w:rFonts w:ascii="Times New Roman" w:eastAsia="仿宋_GB2312" w:hAnsi="Times New Roman"/>
                <w:kern w:val="0"/>
                <w:sz w:val="24"/>
                <w:lang/>
              </w:rPr>
              <w:t>√</w:t>
            </w:r>
          </w:p>
        </w:tc>
        <w:tc>
          <w:tcPr>
            <w:tcW w:w="1134" w:type="dxa"/>
            <w:tcBorders>
              <w:tl2br w:val="nil"/>
              <w:tr2bl w:val="nil"/>
            </w:tcBorders>
            <w:vAlign w:val="center"/>
          </w:tcPr>
          <w:p w:rsidR="000E4DC2" w:rsidRDefault="000E4DC2" w:rsidP="000C0893">
            <w:pPr>
              <w:spacing w:line="400" w:lineRule="exact"/>
              <w:jc w:val="center"/>
              <w:rPr>
                <w:rFonts w:ascii="Times New Roman" w:eastAsia="仿宋_GB2312" w:hAnsi="Times New Roman"/>
                <w:sz w:val="24"/>
              </w:rPr>
            </w:pPr>
          </w:p>
        </w:tc>
        <w:tc>
          <w:tcPr>
            <w:tcW w:w="1134" w:type="dxa"/>
            <w:tcBorders>
              <w:tl2br w:val="nil"/>
              <w:tr2bl w:val="nil"/>
            </w:tcBorders>
            <w:vAlign w:val="center"/>
          </w:tcPr>
          <w:p w:rsidR="000E4DC2" w:rsidRDefault="000E4DC2" w:rsidP="000C0893">
            <w:pPr>
              <w:widowControl/>
              <w:spacing w:line="400" w:lineRule="exact"/>
              <w:jc w:val="center"/>
              <w:textAlignment w:val="center"/>
              <w:rPr>
                <w:rFonts w:ascii="Times New Roman" w:eastAsia="仿宋_GB2312" w:hAnsi="Times New Roman"/>
                <w:sz w:val="24"/>
              </w:rPr>
            </w:pPr>
            <w:r>
              <w:rPr>
                <w:rFonts w:ascii="Times New Roman" w:eastAsia="仿宋_GB2312" w:hAnsi="Times New Roman"/>
                <w:kern w:val="0"/>
                <w:sz w:val="24"/>
                <w:lang/>
              </w:rPr>
              <w:t>5</w:t>
            </w:r>
          </w:p>
        </w:tc>
      </w:tr>
      <w:tr w:rsidR="000E4DC2" w:rsidTr="000C0893">
        <w:trPr>
          <w:gridAfter w:val="1"/>
          <w:wAfter w:w="10" w:type="dxa"/>
          <w:trHeight w:val="480"/>
        </w:trPr>
        <w:tc>
          <w:tcPr>
            <w:tcW w:w="1134" w:type="dxa"/>
            <w:vMerge/>
            <w:tcBorders>
              <w:tl2br w:val="nil"/>
              <w:tr2bl w:val="nil"/>
            </w:tcBorders>
            <w:vAlign w:val="center"/>
          </w:tcPr>
          <w:p w:rsidR="000E4DC2" w:rsidRDefault="000E4DC2" w:rsidP="000C0893">
            <w:pPr>
              <w:spacing w:line="400" w:lineRule="exact"/>
              <w:jc w:val="center"/>
              <w:rPr>
                <w:rFonts w:ascii="Times New Roman" w:eastAsia="仿宋_GB2312" w:hAnsi="Times New Roman"/>
                <w:sz w:val="24"/>
              </w:rPr>
            </w:pPr>
          </w:p>
        </w:tc>
        <w:tc>
          <w:tcPr>
            <w:tcW w:w="1134" w:type="dxa"/>
            <w:tcBorders>
              <w:tl2br w:val="nil"/>
              <w:tr2bl w:val="nil"/>
            </w:tcBorders>
            <w:vAlign w:val="center"/>
          </w:tcPr>
          <w:p w:rsidR="000E4DC2" w:rsidRDefault="000E4DC2" w:rsidP="000C0893">
            <w:pPr>
              <w:widowControl/>
              <w:spacing w:line="400" w:lineRule="exact"/>
              <w:jc w:val="left"/>
              <w:textAlignment w:val="center"/>
              <w:rPr>
                <w:rFonts w:ascii="Times New Roman" w:eastAsia="仿宋_GB2312" w:hAnsi="Times New Roman"/>
                <w:sz w:val="24"/>
              </w:rPr>
            </w:pPr>
            <w:r>
              <w:rPr>
                <w:rFonts w:ascii="Times New Roman" w:eastAsia="仿宋_GB2312" w:hAnsi="Times New Roman"/>
                <w:kern w:val="0"/>
                <w:sz w:val="24"/>
                <w:lang/>
              </w:rPr>
              <w:t>500</w:t>
            </w:r>
            <w:r>
              <w:rPr>
                <w:rFonts w:ascii="Times New Roman" w:eastAsia="仿宋_GB2312" w:hAnsi="Times New Roman"/>
                <w:kern w:val="0"/>
                <w:sz w:val="24"/>
                <w:lang/>
              </w:rPr>
              <w:t>只</w:t>
            </w:r>
          </w:p>
        </w:tc>
        <w:tc>
          <w:tcPr>
            <w:tcW w:w="1134" w:type="dxa"/>
            <w:tcBorders>
              <w:tl2br w:val="nil"/>
              <w:tr2bl w:val="nil"/>
            </w:tcBorders>
            <w:vAlign w:val="center"/>
          </w:tcPr>
          <w:p w:rsidR="000E4DC2" w:rsidRDefault="000E4DC2" w:rsidP="000C0893">
            <w:pPr>
              <w:spacing w:line="400" w:lineRule="exact"/>
              <w:jc w:val="center"/>
              <w:rPr>
                <w:rFonts w:ascii="Times New Roman" w:eastAsia="仿宋_GB2312" w:hAnsi="Times New Roman"/>
                <w:sz w:val="24"/>
              </w:rPr>
            </w:pPr>
          </w:p>
        </w:tc>
        <w:tc>
          <w:tcPr>
            <w:tcW w:w="1134" w:type="dxa"/>
            <w:tcBorders>
              <w:tl2br w:val="nil"/>
              <w:tr2bl w:val="nil"/>
            </w:tcBorders>
            <w:vAlign w:val="center"/>
          </w:tcPr>
          <w:p w:rsidR="000E4DC2" w:rsidRDefault="000E4DC2" w:rsidP="000C0893">
            <w:pPr>
              <w:spacing w:line="400" w:lineRule="exact"/>
              <w:jc w:val="center"/>
              <w:rPr>
                <w:rFonts w:ascii="Times New Roman" w:eastAsia="仿宋_GB2312" w:hAnsi="Times New Roman"/>
                <w:sz w:val="24"/>
              </w:rPr>
            </w:pPr>
          </w:p>
        </w:tc>
        <w:tc>
          <w:tcPr>
            <w:tcW w:w="1134" w:type="dxa"/>
            <w:tcBorders>
              <w:tl2br w:val="nil"/>
              <w:tr2bl w:val="nil"/>
            </w:tcBorders>
            <w:vAlign w:val="center"/>
          </w:tcPr>
          <w:p w:rsidR="000E4DC2" w:rsidRDefault="000E4DC2" w:rsidP="000C0893">
            <w:pPr>
              <w:widowControl/>
              <w:spacing w:line="400" w:lineRule="exact"/>
              <w:jc w:val="center"/>
              <w:textAlignment w:val="center"/>
              <w:rPr>
                <w:rFonts w:ascii="Times New Roman" w:eastAsia="仿宋_GB2312" w:hAnsi="Times New Roman"/>
                <w:sz w:val="24"/>
              </w:rPr>
            </w:pPr>
            <w:r>
              <w:rPr>
                <w:rFonts w:ascii="Times New Roman" w:eastAsia="仿宋_GB2312" w:hAnsi="Times New Roman"/>
                <w:kern w:val="0"/>
                <w:sz w:val="24"/>
                <w:lang/>
              </w:rPr>
              <w:t>√</w:t>
            </w:r>
          </w:p>
        </w:tc>
        <w:tc>
          <w:tcPr>
            <w:tcW w:w="1134" w:type="dxa"/>
            <w:tcBorders>
              <w:tl2br w:val="nil"/>
              <w:tr2bl w:val="nil"/>
            </w:tcBorders>
            <w:vAlign w:val="center"/>
          </w:tcPr>
          <w:p w:rsidR="000E4DC2" w:rsidRDefault="000E4DC2" w:rsidP="000C0893">
            <w:pPr>
              <w:widowControl/>
              <w:spacing w:line="400" w:lineRule="exact"/>
              <w:jc w:val="center"/>
              <w:textAlignment w:val="center"/>
              <w:rPr>
                <w:rFonts w:ascii="Times New Roman" w:eastAsia="仿宋_GB2312" w:hAnsi="Times New Roman"/>
                <w:sz w:val="24"/>
              </w:rPr>
            </w:pPr>
            <w:r>
              <w:rPr>
                <w:rFonts w:ascii="Times New Roman" w:eastAsia="仿宋_GB2312" w:hAnsi="Times New Roman"/>
                <w:kern w:val="0"/>
                <w:sz w:val="24"/>
                <w:lang/>
              </w:rPr>
              <w:t>√</w:t>
            </w:r>
          </w:p>
        </w:tc>
        <w:tc>
          <w:tcPr>
            <w:tcW w:w="1134" w:type="dxa"/>
            <w:tcBorders>
              <w:tl2br w:val="nil"/>
              <w:tr2bl w:val="nil"/>
            </w:tcBorders>
            <w:vAlign w:val="center"/>
          </w:tcPr>
          <w:p w:rsidR="000E4DC2" w:rsidRDefault="000E4DC2" w:rsidP="000C0893">
            <w:pPr>
              <w:spacing w:line="400" w:lineRule="exact"/>
              <w:jc w:val="center"/>
              <w:rPr>
                <w:rFonts w:ascii="Times New Roman" w:eastAsia="仿宋_GB2312" w:hAnsi="Times New Roman"/>
                <w:sz w:val="24"/>
              </w:rPr>
            </w:pPr>
          </w:p>
        </w:tc>
        <w:tc>
          <w:tcPr>
            <w:tcW w:w="1134" w:type="dxa"/>
            <w:tcBorders>
              <w:tl2br w:val="nil"/>
              <w:tr2bl w:val="nil"/>
            </w:tcBorders>
            <w:vAlign w:val="center"/>
          </w:tcPr>
          <w:p w:rsidR="000E4DC2" w:rsidRDefault="000E4DC2" w:rsidP="000C0893">
            <w:pPr>
              <w:widowControl/>
              <w:spacing w:line="400" w:lineRule="exact"/>
              <w:jc w:val="center"/>
              <w:textAlignment w:val="center"/>
              <w:rPr>
                <w:rFonts w:ascii="Times New Roman" w:eastAsia="仿宋_GB2312" w:hAnsi="Times New Roman"/>
                <w:sz w:val="24"/>
              </w:rPr>
            </w:pPr>
            <w:r>
              <w:rPr>
                <w:rFonts w:ascii="Times New Roman" w:eastAsia="仿宋_GB2312" w:hAnsi="Times New Roman"/>
                <w:kern w:val="0"/>
                <w:sz w:val="24"/>
                <w:lang/>
              </w:rPr>
              <w:t>12</w:t>
            </w:r>
          </w:p>
        </w:tc>
      </w:tr>
      <w:tr w:rsidR="000E4DC2" w:rsidTr="000C0893">
        <w:trPr>
          <w:gridAfter w:val="1"/>
          <w:wAfter w:w="10" w:type="dxa"/>
          <w:trHeight w:val="420"/>
        </w:trPr>
        <w:tc>
          <w:tcPr>
            <w:tcW w:w="1134" w:type="dxa"/>
            <w:vMerge w:val="restart"/>
            <w:tcBorders>
              <w:tl2br w:val="nil"/>
              <w:tr2bl w:val="nil"/>
            </w:tcBorders>
            <w:vAlign w:val="center"/>
          </w:tcPr>
          <w:p w:rsidR="000E4DC2" w:rsidRDefault="000E4DC2" w:rsidP="000C0893">
            <w:pPr>
              <w:widowControl/>
              <w:spacing w:line="400" w:lineRule="exact"/>
              <w:jc w:val="center"/>
              <w:textAlignment w:val="center"/>
              <w:rPr>
                <w:rFonts w:ascii="Times New Roman" w:eastAsia="仿宋_GB2312" w:hAnsi="Times New Roman"/>
                <w:sz w:val="24"/>
              </w:rPr>
            </w:pPr>
            <w:r>
              <w:rPr>
                <w:rFonts w:ascii="Times New Roman" w:eastAsia="仿宋_GB2312" w:hAnsi="Times New Roman"/>
                <w:kern w:val="0"/>
                <w:sz w:val="24"/>
                <w:lang/>
              </w:rPr>
              <w:t>育肥</w:t>
            </w:r>
          </w:p>
        </w:tc>
        <w:tc>
          <w:tcPr>
            <w:tcW w:w="1134" w:type="dxa"/>
            <w:tcBorders>
              <w:tl2br w:val="nil"/>
              <w:tr2bl w:val="nil"/>
            </w:tcBorders>
            <w:vAlign w:val="center"/>
          </w:tcPr>
          <w:p w:rsidR="000E4DC2" w:rsidRDefault="000E4DC2" w:rsidP="000C0893">
            <w:pPr>
              <w:widowControl/>
              <w:spacing w:line="400" w:lineRule="exact"/>
              <w:jc w:val="left"/>
              <w:textAlignment w:val="center"/>
              <w:rPr>
                <w:rFonts w:ascii="Times New Roman" w:eastAsia="仿宋_GB2312" w:hAnsi="Times New Roman"/>
                <w:sz w:val="24"/>
              </w:rPr>
            </w:pPr>
            <w:r>
              <w:rPr>
                <w:rFonts w:ascii="Times New Roman" w:eastAsia="仿宋_GB2312" w:hAnsi="Times New Roman"/>
                <w:kern w:val="0"/>
                <w:sz w:val="24"/>
                <w:lang/>
              </w:rPr>
              <w:t>100</w:t>
            </w:r>
            <w:r>
              <w:rPr>
                <w:rFonts w:ascii="Times New Roman" w:eastAsia="仿宋_GB2312" w:hAnsi="Times New Roman"/>
                <w:kern w:val="0"/>
                <w:sz w:val="24"/>
                <w:lang/>
              </w:rPr>
              <w:t>只</w:t>
            </w:r>
          </w:p>
        </w:tc>
        <w:tc>
          <w:tcPr>
            <w:tcW w:w="1134" w:type="dxa"/>
            <w:tcBorders>
              <w:tl2br w:val="nil"/>
              <w:tr2bl w:val="nil"/>
            </w:tcBorders>
            <w:vAlign w:val="center"/>
          </w:tcPr>
          <w:p w:rsidR="000E4DC2" w:rsidRDefault="000E4DC2" w:rsidP="000C0893">
            <w:pPr>
              <w:spacing w:line="400" w:lineRule="exact"/>
              <w:jc w:val="center"/>
              <w:rPr>
                <w:rFonts w:ascii="Times New Roman" w:eastAsia="仿宋_GB2312" w:hAnsi="Times New Roman"/>
                <w:sz w:val="24"/>
              </w:rPr>
            </w:pPr>
          </w:p>
        </w:tc>
        <w:tc>
          <w:tcPr>
            <w:tcW w:w="1134" w:type="dxa"/>
            <w:tcBorders>
              <w:tl2br w:val="nil"/>
              <w:tr2bl w:val="nil"/>
            </w:tcBorders>
            <w:vAlign w:val="center"/>
          </w:tcPr>
          <w:p w:rsidR="000E4DC2" w:rsidRDefault="000E4DC2" w:rsidP="000C0893">
            <w:pPr>
              <w:spacing w:line="400" w:lineRule="exact"/>
              <w:jc w:val="center"/>
              <w:rPr>
                <w:rFonts w:ascii="Times New Roman" w:eastAsia="仿宋_GB2312" w:hAnsi="Times New Roman"/>
                <w:sz w:val="24"/>
              </w:rPr>
            </w:pPr>
          </w:p>
        </w:tc>
        <w:tc>
          <w:tcPr>
            <w:tcW w:w="1134" w:type="dxa"/>
            <w:tcBorders>
              <w:tl2br w:val="nil"/>
              <w:tr2bl w:val="nil"/>
            </w:tcBorders>
            <w:vAlign w:val="center"/>
          </w:tcPr>
          <w:p w:rsidR="000E4DC2" w:rsidRDefault="000E4DC2" w:rsidP="000C0893">
            <w:pPr>
              <w:spacing w:line="400" w:lineRule="exact"/>
              <w:jc w:val="center"/>
              <w:rPr>
                <w:rFonts w:ascii="Times New Roman" w:eastAsia="仿宋_GB2312" w:hAnsi="Times New Roman"/>
                <w:sz w:val="24"/>
              </w:rPr>
            </w:pPr>
          </w:p>
        </w:tc>
        <w:tc>
          <w:tcPr>
            <w:tcW w:w="1134" w:type="dxa"/>
            <w:tcBorders>
              <w:tl2br w:val="nil"/>
              <w:tr2bl w:val="nil"/>
            </w:tcBorders>
            <w:vAlign w:val="center"/>
          </w:tcPr>
          <w:p w:rsidR="000E4DC2" w:rsidRDefault="000E4DC2" w:rsidP="000C0893">
            <w:pPr>
              <w:spacing w:line="400" w:lineRule="exact"/>
              <w:jc w:val="center"/>
              <w:rPr>
                <w:rFonts w:ascii="Times New Roman" w:eastAsia="仿宋_GB2312" w:hAnsi="Times New Roman"/>
                <w:sz w:val="24"/>
              </w:rPr>
            </w:pPr>
          </w:p>
        </w:tc>
        <w:tc>
          <w:tcPr>
            <w:tcW w:w="1134" w:type="dxa"/>
            <w:tcBorders>
              <w:tl2br w:val="nil"/>
              <w:tr2bl w:val="nil"/>
            </w:tcBorders>
            <w:vAlign w:val="center"/>
          </w:tcPr>
          <w:p w:rsidR="000E4DC2" w:rsidRDefault="000E4DC2" w:rsidP="000C0893">
            <w:pPr>
              <w:spacing w:line="400" w:lineRule="exact"/>
              <w:jc w:val="center"/>
              <w:rPr>
                <w:rFonts w:ascii="Times New Roman" w:eastAsia="仿宋_GB2312" w:hAnsi="Times New Roman"/>
                <w:sz w:val="24"/>
              </w:rPr>
            </w:pPr>
          </w:p>
        </w:tc>
        <w:tc>
          <w:tcPr>
            <w:tcW w:w="1134" w:type="dxa"/>
            <w:tcBorders>
              <w:tl2br w:val="nil"/>
              <w:tr2bl w:val="nil"/>
            </w:tcBorders>
            <w:vAlign w:val="center"/>
          </w:tcPr>
          <w:p w:rsidR="000E4DC2" w:rsidRDefault="000E4DC2" w:rsidP="000C0893">
            <w:pPr>
              <w:spacing w:line="400" w:lineRule="exact"/>
              <w:jc w:val="center"/>
              <w:rPr>
                <w:rFonts w:ascii="Times New Roman" w:eastAsia="仿宋_GB2312" w:hAnsi="Times New Roman"/>
                <w:sz w:val="24"/>
              </w:rPr>
            </w:pPr>
          </w:p>
        </w:tc>
      </w:tr>
      <w:tr w:rsidR="000E4DC2" w:rsidTr="000C0893">
        <w:trPr>
          <w:gridAfter w:val="1"/>
          <w:wAfter w:w="10" w:type="dxa"/>
          <w:trHeight w:val="440"/>
        </w:trPr>
        <w:tc>
          <w:tcPr>
            <w:tcW w:w="1134" w:type="dxa"/>
            <w:vMerge/>
            <w:tcBorders>
              <w:tl2br w:val="nil"/>
              <w:tr2bl w:val="nil"/>
            </w:tcBorders>
            <w:vAlign w:val="center"/>
          </w:tcPr>
          <w:p w:rsidR="000E4DC2" w:rsidRDefault="000E4DC2" w:rsidP="000C0893">
            <w:pPr>
              <w:spacing w:line="400" w:lineRule="exact"/>
              <w:jc w:val="center"/>
              <w:rPr>
                <w:rFonts w:ascii="Times New Roman" w:eastAsia="仿宋_GB2312" w:hAnsi="Times New Roman"/>
                <w:sz w:val="24"/>
              </w:rPr>
            </w:pPr>
          </w:p>
        </w:tc>
        <w:tc>
          <w:tcPr>
            <w:tcW w:w="1134" w:type="dxa"/>
            <w:tcBorders>
              <w:tl2br w:val="nil"/>
              <w:tr2bl w:val="nil"/>
            </w:tcBorders>
            <w:vAlign w:val="center"/>
          </w:tcPr>
          <w:p w:rsidR="000E4DC2" w:rsidRDefault="000E4DC2" w:rsidP="000C0893">
            <w:pPr>
              <w:widowControl/>
              <w:spacing w:line="400" w:lineRule="exact"/>
              <w:jc w:val="left"/>
              <w:textAlignment w:val="center"/>
              <w:rPr>
                <w:rFonts w:ascii="Times New Roman" w:eastAsia="仿宋_GB2312" w:hAnsi="Times New Roman"/>
                <w:sz w:val="24"/>
              </w:rPr>
            </w:pPr>
            <w:r>
              <w:rPr>
                <w:rFonts w:ascii="Times New Roman" w:eastAsia="仿宋_GB2312" w:hAnsi="Times New Roman"/>
                <w:kern w:val="0"/>
                <w:sz w:val="24"/>
                <w:lang/>
              </w:rPr>
              <w:t>300</w:t>
            </w:r>
            <w:r>
              <w:rPr>
                <w:rFonts w:ascii="Times New Roman" w:eastAsia="仿宋_GB2312" w:hAnsi="Times New Roman"/>
                <w:kern w:val="0"/>
                <w:sz w:val="24"/>
                <w:lang/>
              </w:rPr>
              <w:t>只</w:t>
            </w:r>
          </w:p>
        </w:tc>
        <w:tc>
          <w:tcPr>
            <w:tcW w:w="1134" w:type="dxa"/>
            <w:tcBorders>
              <w:tl2br w:val="nil"/>
              <w:tr2bl w:val="nil"/>
            </w:tcBorders>
            <w:vAlign w:val="center"/>
          </w:tcPr>
          <w:p w:rsidR="000E4DC2" w:rsidRDefault="000E4DC2" w:rsidP="000C0893">
            <w:pPr>
              <w:spacing w:line="400" w:lineRule="exact"/>
              <w:jc w:val="center"/>
              <w:rPr>
                <w:rFonts w:ascii="Times New Roman" w:eastAsia="仿宋_GB2312" w:hAnsi="Times New Roman"/>
                <w:sz w:val="24"/>
              </w:rPr>
            </w:pPr>
          </w:p>
        </w:tc>
        <w:tc>
          <w:tcPr>
            <w:tcW w:w="1134" w:type="dxa"/>
            <w:tcBorders>
              <w:tl2br w:val="nil"/>
              <w:tr2bl w:val="nil"/>
            </w:tcBorders>
            <w:vAlign w:val="center"/>
          </w:tcPr>
          <w:p w:rsidR="000E4DC2" w:rsidRDefault="000E4DC2" w:rsidP="000C0893">
            <w:pPr>
              <w:widowControl/>
              <w:spacing w:line="400" w:lineRule="exact"/>
              <w:jc w:val="center"/>
              <w:textAlignment w:val="center"/>
              <w:rPr>
                <w:rFonts w:ascii="Times New Roman" w:eastAsia="仿宋_GB2312" w:hAnsi="Times New Roman"/>
                <w:sz w:val="24"/>
              </w:rPr>
            </w:pPr>
            <w:r>
              <w:rPr>
                <w:rFonts w:ascii="Times New Roman" w:eastAsia="仿宋_GB2312" w:hAnsi="Times New Roman"/>
                <w:kern w:val="0"/>
                <w:sz w:val="24"/>
                <w:lang/>
              </w:rPr>
              <w:t>√</w:t>
            </w:r>
          </w:p>
        </w:tc>
        <w:tc>
          <w:tcPr>
            <w:tcW w:w="1134" w:type="dxa"/>
            <w:tcBorders>
              <w:tl2br w:val="nil"/>
              <w:tr2bl w:val="nil"/>
            </w:tcBorders>
            <w:vAlign w:val="center"/>
          </w:tcPr>
          <w:p w:rsidR="000E4DC2" w:rsidRDefault="000E4DC2" w:rsidP="000C0893">
            <w:pPr>
              <w:spacing w:line="400" w:lineRule="exact"/>
              <w:jc w:val="center"/>
              <w:rPr>
                <w:rFonts w:ascii="Times New Roman" w:eastAsia="仿宋_GB2312" w:hAnsi="Times New Roman"/>
                <w:sz w:val="24"/>
              </w:rPr>
            </w:pPr>
          </w:p>
        </w:tc>
        <w:tc>
          <w:tcPr>
            <w:tcW w:w="1134" w:type="dxa"/>
            <w:tcBorders>
              <w:tl2br w:val="nil"/>
              <w:tr2bl w:val="nil"/>
            </w:tcBorders>
            <w:vAlign w:val="center"/>
          </w:tcPr>
          <w:p w:rsidR="000E4DC2" w:rsidRDefault="000E4DC2" w:rsidP="000C0893">
            <w:pPr>
              <w:widowControl/>
              <w:spacing w:line="400" w:lineRule="exact"/>
              <w:jc w:val="center"/>
              <w:textAlignment w:val="center"/>
              <w:rPr>
                <w:rFonts w:ascii="Times New Roman" w:eastAsia="仿宋_GB2312" w:hAnsi="Times New Roman"/>
                <w:sz w:val="24"/>
              </w:rPr>
            </w:pPr>
            <w:r>
              <w:rPr>
                <w:rFonts w:ascii="Times New Roman" w:eastAsia="仿宋_GB2312" w:hAnsi="Times New Roman"/>
                <w:kern w:val="0"/>
                <w:sz w:val="24"/>
                <w:lang/>
              </w:rPr>
              <w:t>√</w:t>
            </w:r>
          </w:p>
        </w:tc>
        <w:tc>
          <w:tcPr>
            <w:tcW w:w="1134" w:type="dxa"/>
            <w:tcBorders>
              <w:tl2br w:val="nil"/>
              <w:tr2bl w:val="nil"/>
            </w:tcBorders>
            <w:vAlign w:val="center"/>
          </w:tcPr>
          <w:p w:rsidR="000E4DC2" w:rsidRDefault="000E4DC2" w:rsidP="000C0893">
            <w:pPr>
              <w:spacing w:line="400" w:lineRule="exact"/>
              <w:jc w:val="center"/>
              <w:rPr>
                <w:rFonts w:ascii="Times New Roman" w:eastAsia="仿宋_GB2312" w:hAnsi="Times New Roman"/>
                <w:sz w:val="24"/>
              </w:rPr>
            </w:pPr>
            <w:r>
              <w:rPr>
                <w:rFonts w:ascii="Times New Roman" w:eastAsia="仿宋_GB2312" w:hAnsi="Times New Roman"/>
                <w:kern w:val="0"/>
                <w:sz w:val="24"/>
                <w:lang/>
              </w:rPr>
              <w:t>√</w:t>
            </w:r>
          </w:p>
        </w:tc>
        <w:tc>
          <w:tcPr>
            <w:tcW w:w="1134" w:type="dxa"/>
            <w:tcBorders>
              <w:tl2br w:val="nil"/>
              <w:tr2bl w:val="nil"/>
            </w:tcBorders>
            <w:vAlign w:val="center"/>
          </w:tcPr>
          <w:p w:rsidR="000E4DC2" w:rsidRDefault="000E4DC2" w:rsidP="000C0893">
            <w:pPr>
              <w:widowControl/>
              <w:spacing w:line="400" w:lineRule="exact"/>
              <w:jc w:val="center"/>
              <w:textAlignment w:val="center"/>
              <w:rPr>
                <w:rFonts w:ascii="Times New Roman" w:eastAsia="仿宋_GB2312" w:hAnsi="Times New Roman"/>
                <w:sz w:val="24"/>
              </w:rPr>
            </w:pPr>
            <w:r>
              <w:rPr>
                <w:rFonts w:ascii="Times New Roman" w:eastAsia="仿宋_GB2312" w:hAnsi="Times New Roman"/>
                <w:kern w:val="0"/>
                <w:sz w:val="24"/>
                <w:lang/>
              </w:rPr>
              <w:t>5</w:t>
            </w:r>
          </w:p>
        </w:tc>
      </w:tr>
      <w:tr w:rsidR="000E4DC2" w:rsidTr="000C0893">
        <w:trPr>
          <w:gridAfter w:val="1"/>
          <w:wAfter w:w="10" w:type="dxa"/>
          <w:trHeight w:val="480"/>
        </w:trPr>
        <w:tc>
          <w:tcPr>
            <w:tcW w:w="1134" w:type="dxa"/>
            <w:vMerge/>
            <w:tcBorders>
              <w:tl2br w:val="nil"/>
              <w:tr2bl w:val="nil"/>
            </w:tcBorders>
            <w:vAlign w:val="center"/>
          </w:tcPr>
          <w:p w:rsidR="000E4DC2" w:rsidRDefault="000E4DC2" w:rsidP="000C0893">
            <w:pPr>
              <w:spacing w:line="400" w:lineRule="exact"/>
              <w:jc w:val="center"/>
              <w:rPr>
                <w:rFonts w:ascii="Times New Roman" w:eastAsia="仿宋_GB2312" w:hAnsi="Times New Roman"/>
                <w:sz w:val="24"/>
              </w:rPr>
            </w:pPr>
          </w:p>
        </w:tc>
        <w:tc>
          <w:tcPr>
            <w:tcW w:w="1134" w:type="dxa"/>
            <w:tcBorders>
              <w:tl2br w:val="nil"/>
              <w:tr2bl w:val="nil"/>
            </w:tcBorders>
            <w:vAlign w:val="center"/>
          </w:tcPr>
          <w:p w:rsidR="000E4DC2" w:rsidRDefault="000E4DC2" w:rsidP="000C0893">
            <w:pPr>
              <w:widowControl/>
              <w:spacing w:line="400" w:lineRule="exact"/>
              <w:jc w:val="left"/>
              <w:textAlignment w:val="center"/>
              <w:rPr>
                <w:rFonts w:ascii="Times New Roman" w:eastAsia="仿宋_GB2312" w:hAnsi="Times New Roman"/>
                <w:sz w:val="24"/>
              </w:rPr>
            </w:pPr>
            <w:r>
              <w:rPr>
                <w:rFonts w:ascii="Times New Roman" w:eastAsia="仿宋_GB2312" w:hAnsi="Times New Roman"/>
                <w:kern w:val="0"/>
                <w:sz w:val="24"/>
                <w:lang/>
              </w:rPr>
              <w:t>500</w:t>
            </w:r>
            <w:r>
              <w:rPr>
                <w:rFonts w:ascii="Times New Roman" w:eastAsia="仿宋_GB2312" w:hAnsi="Times New Roman"/>
                <w:kern w:val="0"/>
                <w:sz w:val="24"/>
                <w:lang/>
              </w:rPr>
              <w:t>只</w:t>
            </w:r>
          </w:p>
        </w:tc>
        <w:tc>
          <w:tcPr>
            <w:tcW w:w="1134" w:type="dxa"/>
            <w:tcBorders>
              <w:tl2br w:val="nil"/>
              <w:tr2bl w:val="nil"/>
            </w:tcBorders>
            <w:vAlign w:val="center"/>
          </w:tcPr>
          <w:p w:rsidR="000E4DC2" w:rsidRDefault="000E4DC2" w:rsidP="000C0893">
            <w:pPr>
              <w:spacing w:line="400" w:lineRule="exact"/>
              <w:jc w:val="center"/>
              <w:rPr>
                <w:rFonts w:ascii="Times New Roman" w:eastAsia="仿宋_GB2312" w:hAnsi="Times New Roman"/>
                <w:sz w:val="24"/>
              </w:rPr>
            </w:pPr>
          </w:p>
        </w:tc>
        <w:tc>
          <w:tcPr>
            <w:tcW w:w="1134" w:type="dxa"/>
            <w:tcBorders>
              <w:tl2br w:val="nil"/>
              <w:tr2bl w:val="nil"/>
            </w:tcBorders>
            <w:vAlign w:val="center"/>
          </w:tcPr>
          <w:p w:rsidR="000E4DC2" w:rsidRDefault="000E4DC2" w:rsidP="000C0893">
            <w:pPr>
              <w:widowControl/>
              <w:spacing w:line="400" w:lineRule="exact"/>
              <w:jc w:val="center"/>
              <w:textAlignment w:val="center"/>
              <w:rPr>
                <w:rFonts w:ascii="Times New Roman" w:eastAsia="仿宋_GB2312" w:hAnsi="Times New Roman"/>
                <w:sz w:val="24"/>
              </w:rPr>
            </w:pPr>
            <w:r>
              <w:rPr>
                <w:rFonts w:ascii="Times New Roman" w:eastAsia="仿宋_GB2312" w:hAnsi="Times New Roman"/>
                <w:kern w:val="0"/>
                <w:sz w:val="24"/>
                <w:lang/>
              </w:rPr>
              <w:t>√</w:t>
            </w:r>
          </w:p>
        </w:tc>
        <w:tc>
          <w:tcPr>
            <w:tcW w:w="1134" w:type="dxa"/>
            <w:tcBorders>
              <w:tl2br w:val="nil"/>
              <w:tr2bl w:val="nil"/>
            </w:tcBorders>
            <w:vAlign w:val="center"/>
          </w:tcPr>
          <w:p w:rsidR="000E4DC2" w:rsidRDefault="000E4DC2" w:rsidP="000C0893">
            <w:pPr>
              <w:spacing w:line="400" w:lineRule="exact"/>
              <w:jc w:val="center"/>
              <w:rPr>
                <w:rFonts w:ascii="Times New Roman" w:eastAsia="仿宋_GB2312" w:hAnsi="Times New Roman"/>
                <w:sz w:val="24"/>
              </w:rPr>
            </w:pPr>
          </w:p>
        </w:tc>
        <w:tc>
          <w:tcPr>
            <w:tcW w:w="1134" w:type="dxa"/>
            <w:tcBorders>
              <w:tl2br w:val="nil"/>
              <w:tr2bl w:val="nil"/>
            </w:tcBorders>
            <w:vAlign w:val="center"/>
          </w:tcPr>
          <w:p w:rsidR="000E4DC2" w:rsidRDefault="000E4DC2" w:rsidP="000C0893">
            <w:pPr>
              <w:widowControl/>
              <w:spacing w:line="400" w:lineRule="exact"/>
              <w:jc w:val="center"/>
              <w:textAlignment w:val="center"/>
              <w:rPr>
                <w:rFonts w:ascii="Times New Roman" w:eastAsia="仿宋_GB2312" w:hAnsi="Times New Roman"/>
                <w:sz w:val="24"/>
              </w:rPr>
            </w:pPr>
            <w:r>
              <w:rPr>
                <w:rFonts w:ascii="Times New Roman" w:eastAsia="仿宋_GB2312" w:hAnsi="Times New Roman"/>
                <w:kern w:val="0"/>
                <w:sz w:val="24"/>
                <w:lang/>
              </w:rPr>
              <w:t>√</w:t>
            </w:r>
          </w:p>
        </w:tc>
        <w:tc>
          <w:tcPr>
            <w:tcW w:w="1134" w:type="dxa"/>
            <w:tcBorders>
              <w:tl2br w:val="nil"/>
              <w:tr2bl w:val="nil"/>
            </w:tcBorders>
            <w:vAlign w:val="center"/>
          </w:tcPr>
          <w:p w:rsidR="000E4DC2" w:rsidRDefault="000E4DC2" w:rsidP="000C0893">
            <w:pPr>
              <w:spacing w:line="400" w:lineRule="exact"/>
              <w:jc w:val="center"/>
              <w:rPr>
                <w:rFonts w:ascii="Times New Roman" w:eastAsia="仿宋_GB2312" w:hAnsi="Times New Roman"/>
                <w:sz w:val="24"/>
              </w:rPr>
            </w:pPr>
            <w:r>
              <w:rPr>
                <w:rFonts w:ascii="Times New Roman" w:eastAsia="仿宋_GB2312" w:hAnsi="Times New Roman"/>
                <w:kern w:val="0"/>
                <w:sz w:val="24"/>
                <w:lang/>
              </w:rPr>
              <w:t>√</w:t>
            </w:r>
          </w:p>
        </w:tc>
        <w:tc>
          <w:tcPr>
            <w:tcW w:w="1134" w:type="dxa"/>
            <w:tcBorders>
              <w:tl2br w:val="nil"/>
              <w:tr2bl w:val="nil"/>
            </w:tcBorders>
            <w:vAlign w:val="center"/>
          </w:tcPr>
          <w:p w:rsidR="000E4DC2" w:rsidRDefault="000E4DC2" w:rsidP="000C0893">
            <w:pPr>
              <w:widowControl/>
              <w:spacing w:line="400" w:lineRule="exact"/>
              <w:jc w:val="center"/>
              <w:textAlignment w:val="center"/>
              <w:rPr>
                <w:rFonts w:ascii="Times New Roman" w:eastAsia="仿宋_GB2312" w:hAnsi="Times New Roman"/>
                <w:sz w:val="24"/>
              </w:rPr>
            </w:pPr>
            <w:r>
              <w:rPr>
                <w:rFonts w:ascii="Times New Roman" w:eastAsia="仿宋_GB2312" w:hAnsi="Times New Roman"/>
                <w:kern w:val="0"/>
                <w:sz w:val="24"/>
                <w:lang/>
              </w:rPr>
              <w:t>12</w:t>
            </w:r>
          </w:p>
        </w:tc>
      </w:tr>
      <w:tr w:rsidR="000E4DC2" w:rsidTr="000C08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0"/>
        </w:trPr>
        <w:tc>
          <w:tcPr>
            <w:tcW w:w="1134" w:type="dxa"/>
            <w:gridSpan w:val="9"/>
            <w:tcBorders>
              <w:top w:val="nil"/>
              <w:left w:val="nil"/>
              <w:bottom w:val="nil"/>
              <w:right w:val="nil"/>
            </w:tcBorders>
            <w:vAlign w:val="center"/>
          </w:tcPr>
          <w:p w:rsidR="000E4DC2" w:rsidRDefault="000E4DC2" w:rsidP="000C0893">
            <w:pPr>
              <w:widowControl/>
              <w:spacing w:line="400" w:lineRule="exact"/>
              <w:jc w:val="center"/>
              <w:textAlignment w:val="center"/>
              <w:rPr>
                <w:rFonts w:ascii="宋体" w:hAnsi="宋体" w:cs="宋体" w:hint="eastAsia"/>
                <w:b/>
                <w:bCs/>
                <w:kern w:val="0"/>
                <w:sz w:val="32"/>
                <w:szCs w:val="32"/>
                <w:lang/>
              </w:rPr>
            </w:pPr>
          </w:p>
          <w:p w:rsidR="000E4DC2" w:rsidRDefault="000E4DC2" w:rsidP="000C0893">
            <w:pPr>
              <w:widowControl/>
              <w:spacing w:line="400" w:lineRule="exact"/>
              <w:jc w:val="center"/>
              <w:textAlignment w:val="center"/>
              <w:rPr>
                <w:rFonts w:ascii="宋体" w:hAnsi="宋体" w:cs="宋体" w:hint="eastAsia"/>
                <w:b/>
                <w:bCs/>
                <w:sz w:val="32"/>
                <w:szCs w:val="32"/>
              </w:rPr>
            </w:pPr>
            <w:r>
              <w:rPr>
                <w:rFonts w:ascii="宋体" w:hAnsi="宋体" w:cs="宋体" w:hint="eastAsia"/>
                <w:b/>
                <w:bCs/>
                <w:kern w:val="0"/>
                <w:sz w:val="32"/>
                <w:szCs w:val="32"/>
                <w:lang/>
              </w:rPr>
              <w:t>苏木镇饲喂机械户数分配表</w:t>
            </w:r>
          </w:p>
        </w:tc>
      </w:tr>
      <w:tr w:rsidR="000E4DC2" w:rsidTr="000C08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34" w:type="dxa"/>
            <w:gridSpan w:val="3"/>
            <w:vMerge w:val="restart"/>
            <w:tcBorders>
              <w:top w:val="single" w:sz="4" w:space="0" w:color="000000"/>
              <w:left w:val="single" w:sz="4" w:space="0" w:color="000000"/>
              <w:bottom w:val="single" w:sz="4" w:space="0" w:color="000000"/>
              <w:right w:val="single" w:sz="4" w:space="0" w:color="000000"/>
            </w:tcBorders>
            <w:vAlign w:val="center"/>
          </w:tcPr>
          <w:p w:rsidR="000E4DC2" w:rsidRDefault="000E4DC2" w:rsidP="000C0893">
            <w:pPr>
              <w:widowControl/>
              <w:spacing w:line="360" w:lineRule="exact"/>
              <w:jc w:val="center"/>
              <w:textAlignment w:val="center"/>
              <w:rPr>
                <w:rFonts w:ascii="黑体" w:eastAsia="黑体" w:hAnsi="黑体" w:cs="黑体" w:hint="eastAsia"/>
                <w:sz w:val="28"/>
                <w:szCs w:val="28"/>
              </w:rPr>
            </w:pPr>
            <w:r>
              <w:rPr>
                <w:rFonts w:ascii="黑体" w:eastAsia="黑体" w:hAnsi="黑体" w:cs="黑体" w:hint="eastAsia"/>
                <w:kern w:val="0"/>
                <w:sz w:val="28"/>
                <w:szCs w:val="28"/>
                <w:lang/>
              </w:rPr>
              <w:t>苏木填</w:t>
            </w:r>
          </w:p>
        </w:tc>
        <w:tc>
          <w:tcPr>
            <w:tcW w:w="1134" w:type="dxa"/>
            <w:gridSpan w:val="6"/>
            <w:vMerge w:val="restart"/>
            <w:tcBorders>
              <w:top w:val="single" w:sz="4" w:space="0" w:color="000000"/>
              <w:left w:val="single" w:sz="4" w:space="0" w:color="000000"/>
              <w:bottom w:val="single" w:sz="4" w:space="0" w:color="000000"/>
              <w:right w:val="single" w:sz="4" w:space="0" w:color="000000"/>
            </w:tcBorders>
            <w:vAlign w:val="center"/>
          </w:tcPr>
          <w:p w:rsidR="000E4DC2" w:rsidRDefault="000E4DC2" w:rsidP="000C0893">
            <w:pPr>
              <w:widowControl/>
              <w:spacing w:line="360" w:lineRule="exact"/>
              <w:jc w:val="center"/>
              <w:textAlignment w:val="center"/>
              <w:rPr>
                <w:rFonts w:ascii="黑体" w:eastAsia="黑体" w:hAnsi="黑体" w:cs="黑体" w:hint="eastAsia"/>
                <w:sz w:val="28"/>
                <w:szCs w:val="28"/>
              </w:rPr>
            </w:pPr>
            <w:r>
              <w:rPr>
                <w:rFonts w:ascii="黑体" w:eastAsia="黑体" w:hAnsi="黑体" w:cs="黑体" w:hint="eastAsia"/>
                <w:kern w:val="0"/>
                <w:sz w:val="28"/>
                <w:szCs w:val="28"/>
                <w:lang/>
              </w:rPr>
              <w:t>户数</w:t>
            </w:r>
          </w:p>
        </w:tc>
      </w:tr>
      <w:tr w:rsidR="000E4DC2" w:rsidTr="000C08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34" w:type="dxa"/>
            <w:gridSpan w:val="3"/>
            <w:vMerge/>
            <w:tcBorders>
              <w:top w:val="single" w:sz="4" w:space="0" w:color="000000"/>
              <w:left w:val="single" w:sz="4" w:space="0" w:color="000000"/>
              <w:bottom w:val="single" w:sz="4" w:space="0" w:color="000000"/>
              <w:right w:val="single" w:sz="4" w:space="0" w:color="000000"/>
            </w:tcBorders>
            <w:vAlign w:val="center"/>
          </w:tcPr>
          <w:p w:rsidR="000E4DC2" w:rsidRDefault="000E4DC2" w:rsidP="000C0893">
            <w:pPr>
              <w:spacing w:line="360" w:lineRule="exact"/>
              <w:jc w:val="center"/>
              <w:rPr>
                <w:rFonts w:ascii="宋体" w:hAnsi="宋体" w:cs="宋体" w:hint="eastAsia"/>
                <w:b/>
                <w:bCs/>
                <w:sz w:val="28"/>
                <w:szCs w:val="28"/>
              </w:rPr>
            </w:pPr>
          </w:p>
        </w:tc>
        <w:tc>
          <w:tcPr>
            <w:tcW w:w="1134" w:type="dxa"/>
            <w:gridSpan w:val="6"/>
            <w:vMerge/>
            <w:tcBorders>
              <w:top w:val="single" w:sz="4" w:space="0" w:color="000000"/>
              <w:left w:val="single" w:sz="4" w:space="0" w:color="000000"/>
              <w:bottom w:val="single" w:sz="4" w:space="0" w:color="000000"/>
              <w:right w:val="single" w:sz="4" w:space="0" w:color="000000"/>
            </w:tcBorders>
            <w:vAlign w:val="center"/>
          </w:tcPr>
          <w:p w:rsidR="000E4DC2" w:rsidRDefault="000E4DC2" w:rsidP="000C0893">
            <w:pPr>
              <w:spacing w:line="360" w:lineRule="exact"/>
              <w:jc w:val="center"/>
              <w:rPr>
                <w:rFonts w:ascii="宋体" w:hAnsi="宋体" w:cs="宋体" w:hint="eastAsia"/>
                <w:b/>
                <w:bCs/>
                <w:sz w:val="28"/>
                <w:szCs w:val="28"/>
              </w:rPr>
            </w:pPr>
          </w:p>
        </w:tc>
      </w:tr>
      <w:tr w:rsidR="000E4DC2" w:rsidTr="000C08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34" w:type="dxa"/>
            <w:gridSpan w:val="3"/>
            <w:tcBorders>
              <w:top w:val="single" w:sz="4" w:space="0" w:color="000000"/>
              <w:left w:val="single" w:sz="4" w:space="0" w:color="000000"/>
              <w:bottom w:val="single" w:sz="4" w:space="0" w:color="000000"/>
              <w:right w:val="single" w:sz="4" w:space="0" w:color="000000"/>
            </w:tcBorders>
            <w:vAlign w:val="center"/>
          </w:tcPr>
          <w:p w:rsidR="000E4DC2" w:rsidRDefault="000E4DC2" w:rsidP="000C0893">
            <w:pPr>
              <w:widowControl/>
              <w:spacing w:line="360" w:lineRule="exact"/>
              <w:jc w:val="center"/>
              <w:textAlignment w:val="center"/>
              <w:rPr>
                <w:rFonts w:ascii="仿宋_GB2312" w:eastAsia="仿宋_GB2312" w:hAnsi="仿宋_GB2312" w:cs="仿宋_GB2312" w:hint="eastAsia"/>
                <w:sz w:val="24"/>
              </w:rPr>
            </w:pPr>
            <w:r>
              <w:rPr>
                <w:rFonts w:ascii="仿宋_GB2312" w:eastAsia="仿宋_GB2312" w:hAnsi="仿宋_GB2312" w:cs="仿宋_GB2312" w:hint="eastAsia"/>
                <w:kern w:val="0"/>
                <w:sz w:val="24"/>
                <w:lang/>
              </w:rPr>
              <w:t>中和西镇</w:t>
            </w:r>
          </w:p>
        </w:tc>
        <w:tc>
          <w:tcPr>
            <w:tcW w:w="1134" w:type="dxa"/>
            <w:gridSpan w:val="6"/>
            <w:tcBorders>
              <w:top w:val="single" w:sz="4" w:space="0" w:color="000000"/>
              <w:left w:val="single" w:sz="4" w:space="0" w:color="000000"/>
              <w:bottom w:val="single" w:sz="4" w:space="0" w:color="000000"/>
              <w:right w:val="single" w:sz="4" w:space="0" w:color="000000"/>
            </w:tcBorders>
            <w:vAlign w:val="center"/>
          </w:tcPr>
          <w:p w:rsidR="000E4DC2" w:rsidRDefault="000E4DC2" w:rsidP="000C0893">
            <w:pPr>
              <w:widowControl/>
              <w:spacing w:line="360" w:lineRule="exact"/>
              <w:jc w:val="center"/>
              <w:textAlignment w:val="center"/>
              <w:rPr>
                <w:rFonts w:ascii="仿宋_GB2312" w:eastAsia="仿宋_GB2312" w:hAnsi="仿宋_GB2312" w:cs="仿宋_GB2312" w:hint="eastAsia"/>
                <w:sz w:val="24"/>
              </w:rPr>
            </w:pPr>
            <w:r>
              <w:rPr>
                <w:rFonts w:ascii="仿宋_GB2312" w:eastAsia="仿宋_GB2312" w:hAnsi="仿宋_GB2312" w:cs="仿宋_GB2312" w:hint="eastAsia"/>
                <w:kern w:val="0"/>
                <w:sz w:val="24"/>
                <w:lang/>
              </w:rPr>
              <w:t xml:space="preserve">50 </w:t>
            </w:r>
          </w:p>
        </w:tc>
      </w:tr>
      <w:tr w:rsidR="000E4DC2" w:rsidTr="000C08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34" w:type="dxa"/>
            <w:gridSpan w:val="3"/>
            <w:tcBorders>
              <w:top w:val="single" w:sz="4" w:space="0" w:color="000000"/>
              <w:left w:val="single" w:sz="4" w:space="0" w:color="000000"/>
              <w:bottom w:val="single" w:sz="4" w:space="0" w:color="000000"/>
              <w:right w:val="single" w:sz="4" w:space="0" w:color="000000"/>
            </w:tcBorders>
            <w:vAlign w:val="center"/>
          </w:tcPr>
          <w:p w:rsidR="000E4DC2" w:rsidRDefault="000E4DC2" w:rsidP="000C0893">
            <w:pPr>
              <w:widowControl/>
              <w:spacing w:line="360" w:lineRule="exact"/>
              <w:jc w:val="center"/>
              <w:textAlignment w:val="center"/>
              <w:rPr>
                <w:rFonts w:ascii="仿宋_GB2312" w:eastAsia="仿宋_GB2312" w:hAnsi="仿宋_GB2312" w:cs="仿宋_GB2312" w:hint="eastAsia"/>
                <w:sz w:val="24"/>
              </w:rPr>
            </w:pPr>
            <w:r>
              <w:rPr>
                <w:rFonts w:ascii="仿宋_GB2312" w:eastAsia="仿宋_GB2312" w:hAnsi="仿宋_GB2312" w:cs="仿宋_GB2312" w:hint="eastAsia"/>
                <w:kern w:val="0"/>
                <w:sz w:val="24"/>
                <w:lang/>
              </w:rPr>
              <w:t>恩格贝镇</w:t>
            </w:r>
          </w:p>
        </w:tc>
        <w:tc>
          <w:tcPr>
            <w:tcW w:w="1134" w:type="dxa"/>
            <w:gridSpan w:val="6"/>
            <w:tcBorders>
              <w:top w:val="single" w:sz="4" w:space="0" w:color="000000"/>
              <w:left w:val="single" w:sz="4" w:space="0" w:color="000000"/>
              <w:bottom w:val="single" w:sz="4" w:space="0" w:color="000000"/>
              <w:right w:val="single" w:sz="4" w:space="0" w:color="000000"/>
            </w:tcBorders>
            <w:vAlign w:val="center"/>
          </w:tcPr>
          <w:p w:rsidR="000E4DC2" w:rsidRDefault="000E4DC2" w:rsidP="000C0893">
            <w:pPr>
              <w:widowControl/>
              <w:spacing w:line="360" w:lineRule="exact"/>
              <w:jc w:val="center"/>
              <w:textAlignment w:val="center"/>
              <w:rPr>
                <w:rFonts w:ascii="仿宋_GB2312" w:eastAsia="仿宋_GB2312" w:hAnsi="仿宋_GB2312" w:cs="仿宋_GB2312" w:hint="eastAsia"/>
                <w:sz w:val="24"/>
              </w:rPr>
            </w:pPr>
            <w:r>
              <w:rPr>
                <w:rFonts w:ascii="仿宋_GB2312" w:eastAsia="仿宋_GB2312" w:hAnsi="仿宋_GB2312" w:cs="仿宋_GB2312" w:hint="eastAsia"/>
                <w:kern w:val="0"/>
                <w:sz w:val="24"/>
                <w:lang/>
              </w:rPr>
              <w:t xml:space="preserve">70 </w:t>
            </w:r>
          </w:p>
        </w:tc>
      </w:tr>
      <w:tr w:rsidR="000E4DC2" w:rsidTr="000C08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34" w:type="dxa"/>
            <w:gridSpan w:val="3"/>
            <w:tcBorders>
              <w:top w:val="single" w:sz="4" w:space="0" w:color="000000"/>
              <w:left w:val="single" w:sz="4" w:space="0" w:color="000000"/>
              <w:bottom w:val="single" w:sz="4" w:space="0" w:color="000000"/>
              <w:right w:val="single" w:sz="4" w:space="0" w:color="000000"/>
            </w:tcBorders>
            <w:vAlign w:val="center"/>
          </w:tcPr>
          <w:p w:rsidR="000E4DC2" w:rsidRDefault="000E4DC2" w:rsidP="000C0893">
            <w:pPr>
              <w:widowControl/>
              <w:spacing w:line="360" w:lineRule="exact"/>
              <w:jc w:val="center"/>
              <w:textAlignment w:val="center"/>
              <w:rPr>
                <w:rFonts w:ascii="仿宋_GB2312" w:eastAsia="仿宋_GB2312" w:hAnsi="仿宋_GB2312" w:cs="仿宋_GB2312" w:hint="eastAsia"/>
                <w:sz w:val="24"/>
              </w:rPr>
            </w:pPr>
            <w:r>
              <w:rPr>
                <w:rFonts w:ascii="仿宋_GB2312" w:eastAsia="仿宋_GB2312" w:hAnsi="仿宋_GB2312" w:cs="仿宋_GB2312" w:hint="eastAsia"/>
                <w:kern w:val="0"/>
                <w:sz w:val="24"/>
                <w:lang/>
              </w:rPr>
              <w:t>昭君镇</w:t>
            </w:r>
          </w:p>
        </w:tc>
        <w:tc>
          <w:tcPr>
            <w:tcW w:w="1134" w:type="dxa"/>
            <w:gridSpan w:val="6"/>
            <w:tcBorders>
              <w:top w:val="single" w:sz="4" w:space="0" w:color="000000"/>
              <w:left w:val="single" w:sz="4" w:space="0" w:color="000000"/>
              <w:bottom w:val="single" w:sz="4" w:space="0" w:color="000000"/>
              <w:right w:val="single" w:sz="4" w:space="0" w:color="000000"/>
            </w:tcBorders>
            <w:vAlign w:val="center"/>
          </w:tcPr>
          <w:p w:rsidR="000E4DC2" w:rsidRDefault="000E4DC2" w:rsidP="000C0893">
            <w:pPr>
              <w:widowControl/>
              <w:spacing w:line="360" w:lineRule="exact"/>
              <w:jc w:val="center"/>
              <w:textAlignment w:val="center"/>
              <w:rPr>
                <w:rFonts w:ascii="仿宋_GB2312" w:eastAsia="仿宋_GB2312" w:hAnsi="仿宋_GB2312" w:cs="仿宋_GB2312" w:hint="eastAsia"/>
                <w:sz w:val="24"/>
              </w:rPr>
            </w:pPr>
            <w:r>
              <w:rPr>
                <w:rFonts w:ascii="仿宋_GB2312" w:eastAsia="仿宋_GB2312" w:hAnsi="仿宋_GB2312" w:cs="仿宋_GB2312" w:hint="eastAsia"/>
                <w:kern w:val="0"/>
                <w:sz w:val="24"/>
                <w:lang/>
              </w:rPr>
              <w:t>90</w:t>
            </w:r>
          </w:p>
        </w:tc>
      </w:tr>
      <w:tr w:rsidR="000E4DC2" w:rsidTr="000C08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34" w:type="dxa"/>
            <w:gridSpan w:val="3"/>
            <w:tcBorders>
              <w:top w:val="single" w:sz="4" w:space="0" w:color="000000"/>
              <w:left w:val="single" w:sz="4" w:space="0" w:color="000000"/>
              <w:bottom w:val="single" w:sz="4" w:space="0" w:color="000000"/>
              <w:right w:val="single" w:sz="4" w:space="0" w:color="000000"/>
            </w:tcBorders>
            <w:vAlign w:val="center"/>
          </w:tcPr>
          <w:p w:rsidR="000E4DC2" w:rsidRDefault="000E4DC2" w:rsidP="000C0893">
            <w:pPr>
              <w:widowControl/>
              <w:spacing w:line="360" w:lineRule="exact"/>
              <w:jc w:val="center"/>
              <w:textAlignment w:val="center"/>
              <w:rPr>
                <w:rFonts w:ascii="仿宋_GB2312" w:eastAsia="仿宋_GB2312" w:hAnsi="仿宋_GB2312" w:cs="仿宋_GB2312" w:hint="eastAsia"/>
                <w:sz w:val="24"/>
              </w:rPr>
            </w:pPr>
            <w:r>
              <w:rPr>
                <w:rFonts w:ascii="仿宋_GB2312" w:eastAsia="仿宋_GB2312" w:hAnsi="仿宋_GB2312" w:cs="仿宋_GB2312" w:hint="eastAsia"/>
                <w:kern w:val="0"/>
                <w:sz w:val="24"/>
                <w:lang/>
              </w:rPr>
              <w:t>展旦召苏木</w:t>
            </w:r>
          </w:p>
        </w:tc>
        <w:tc>
          <w:tcPr>
            <w:tcW w:w="1134" w:type="dxa"/>
            <w:gridSpan w:val="6"/>
            <w:tcBorders>
              <w:top w:val="single" w:sz="4" w:space="0" w:color="000000"/>
              <w:left w:val="single" w:sz="4" w:space="0" w:color="000000"/>
              <w:bottom w:val="single" w:sz="4" w:space="0" w:color="000000"/>
              <w:right w:val="single" w:sz="4" w:space="0" w:color="000000"/>
            </w:tcBorders>
            <w:vAlign w:val="center"/>
          </w:tcPr>
          <w:p w:rsidR="000E4DC2" w:rsidRDefault="000E4DC2" w:rsidP="000C0893">
            <w:pPr>
              <w:widowControl/>
              <w:spacing w:line="360" w:lineRule="exact"/>
              <w:jc w:val="center"/>
              <w:textAlignment w:val="center"/>
              <w:rPr>
                <w:rFonts w:ascii="仿宋_GB2312" w:eastAsia="仿宋_GB2312" w:hAnsi="仿宋_GB2312" w:cs="仿宋_GB2312" w:hint="eastAsia"/>
                <w:sz w:val="24"/>
              </w:rPr>
            </w:pPr>
            <w:r>
              <w:rPr>
                <w:rFonts w:ascii="仿宋_GB2312" w:eastAsia="仿宋_GB2312" w:hAnsi="仿宋_GB2312" w:cs="仿宋_GB2312" w:hint="eastAsia"/>
                <w:kern w:val="0"/>
                <w:sz w:val="24"/>
                <w:lang/>
              </w:rPr>
              <w:t xml:space="preserve">100 </w:t>
            </w:r>
          </w:p>
        </w:tc>
      </w:tr>
      <w:tr w:rsidR="000E4DC2" w:rsidTr="000C08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34" w:type="dxa"/>
            <w:gridSpan w:val="3"/>
            <w:tcBorders>
              <w:top w:val="single" w:sz="4" w:space="0" w:color="000000"/>
              <w:left w:val="single" w:sz="4" w:space="0" w:color="000000"/>
              <w:bottom w:val="single" w:sz="4" w:space="0" w:color="000000"/>
              <w:right w:val="single" w:sz="4" w:space="0" w:color="000000"/>
            </w:tcBorders>
            <w:vAlign w:val="center"/>
          </w:tcPr>
          <w:p w:rsidR="000E4DC2" w:rsidRDefault="000E4DC2" w:rsidP="000C0893">
            <w:pPr>
              <w:widowControl/>
              <w:spacing w:line="360" w:lineRule="exact"/>
              <w:jc w:val="center"/>
              <w:textAlignment w:val="center"/>
              <w:rPr>
                <w:rFonts w:ascii="仿宋_GB2312" w:eastAsia="仿宋_GB2312" w:hAnsi="仿宋_GB2312" w:cs="仿宋_GB2312" w:hint="eastAsia"/>
                <w:sz w:val="24"/>
              </w:rPr>
            </w:pPr>
            <w:r>
              <w:rPr>
                <w:rFonts w:ascii="仿宋_GB2312" w:eastAsia="仿宋_GB2312" w:hAnsi="仿宋_GB2312" w:cs="仿宋_GB2312" w:hint="eastAsia"/>
                <w:kern w:val="0"/>
                <w:sz w:val="24"/>
                <w:lang/>
              </w:rPr>
              <w:t>树林召镇</w:t>
            </w:r>
          </w:p>
        </w:tc>
        <w:tc>
          <w:tcPr>
            <w:tcW w:w="1134" w:type="dxa"/>
            <w:gridSpan w:val="6"/>
            <w:tcBorders>
              <w:top w:val="single" w:sz="4" w:space="0" w:color="000000"/>
              <w:left w:val="single" w:sz="4" w:space="0" w:color="000000"/>
              <w:bottom w:val="single" w:sz="4" w:space="0" w:color="000000"/>
              <w:right w:val="single" w:sz="4" w:space="0" w:color="000000"/>
            </w:tcBorders>
            <w:vAlign w:val="center"/>
          </w:tcPr>
          <w:p w:rsidR="000E4DC2" w:rsidRDefault="000E4DC2" w:rsidP="000C0893">
            <w:pPr>
              <w:widowControl/>
              <w:spacing w:line="360" w:lineRule="exact"/>
              <w:jc w:val="center"/>
              <w:textAlignment w:val="center"/>
              <w:rPr>
                <w:rFonts w:ascii="仿宋_GB2312" w:eastAsia="仿宋_GB2312" w:hAnsi="仿宋_GB2312" w:cs="仿宋_GB2312" w:hint="eastAsia"/>
                <w:sz w:val="24"/>
              </w:rPr>
            </w:pPr>
            <w:r>
              <w:rPr>
                <w:rFonts w:ascii="仿宋_GB2312" w:eastAsia="仿宋_GB2312" w:hAnsi="仿宋_GB2312" w:cs="仿宋_GB2312" w:hint="eastAsia"/>
                <w:kern w:val="0"/>
                <w:sz w:val="24"/>
                <w:lang/>
              </w:rPr>
              <w:t>110</w:t>
            </w:r>
          </w:p>
        </w:tc>
      </w:tr>
      <w:tr w:rsidR="000E4DC2" w:rsidTr="000C08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34" w:type="dxa"/>
            <w:gridSpan w:val="3"/>
            <w:tcBorders>
              <w:top w:val="single" w:sz="4" w:space="0" w:color="000000"/>
              <w:left w:val="single" w:sz="4" w:space="0" w:color="000000"/>
              <w:bottom w:val="single" w:sz="4" w:space="0" w:color="000000"/>
              <w:right w:val="single" w:sz="4" w:space="0" w:color="000000"/>
            </w:tcBorders>
            <w:vAlign w:val="center"/>
          </w:tcPr>
          <w:p w:rsidR="000E4DC2" w:rsidRDefault="000E4DC2" w:rsidP="000C0893">
            <w:pPr>
              <w:widowControl/>
              <w:spacing w:line="360" w:lineRule="exact"/>
              <w:jc w:val="center"/>
              <w:textAlignment w:val="center"/>
              <w:rPr>
                <w:rFonts w:ascii="仿宋_GB2312" w:eastAsia="仿宋_GB2312" w:hAnsi="仿宋_GB2312" w:cs="仿宋_GB2312" w:hint="eastAsia"/>
                <w:sz w:val="24"/>
              </w:rPr>
            </w:pPr>
            <w:r>
              <w:rPr>
                <w:rFonts w:ascii="仿宋_GB2312" w:eastAsia="仿宋_GB2312" w:hAnsi="仿宋_GB2312" w:cs="仿宋_GB2312" w:hint="eastAsia"/>
                <w:kern w:val="0"/>
                <w:sz w:val="24"/>
                <w:lang/>
              </w:rPr>
              <w:t>王爱召镇</w:t>
            </w:r>
          </w:p>
        </w:tc>
        <w:tc>
          <w:tcPr>
            <w:tcW w:w="1134" w:type="dxa"/>
            <w:gridSpan w:val="6"/>
            <w:tcBorders>
              <w:top w:val="single" w:sz="4" w:space="0" w:color="000000"/>
              <w:left w:val="single" w:sz="4" w:space="0" w:color="000000"/>
              <w:bottom w:val="single" w:sz="4" w:space="0" w:color="000000"/>
              <w:right w:val="single" w:sz="4" w:space="0" w:color="000000"/>
            </w:tcBorders>
            <w:vAlign w:val="center"/>
          </w:tcPr>
          <w:p w:rsidR="000E4DC2" w:rsidRDefault="000E4DC2" w:rsidP="000C0893">
            <w:pPr>
              <w:widowControl/>
              <w:spacing w:line="360" w:lineRule="exact"/>
              <w:jc w:val="center"/>
              <w:textAlignment w:val="center"/>
              <w:rPr>
                <w:rFonts w:ascii="仿宋_GB2312" w:eastAsia="仿宋_GB2312" w:hAnsi="仿宋_GB2312" w:cs="仿宋_GB2312" w:hint="eastAsia"/>
                <w:sz w:val="24"/>
              </w:rPr>
            </w:pPr>
            <w:r>
              <w:rPr>
                <w:rFonts w:ascii="仿宋_GB2312" w:eastAsia="仿宋_GB2312" w:hAnsi="仿宋_GB2312" w:cs="仿宋_GB2312" w:hint="eastAsia"/>
                <w:kern w:val="0"/>
                <w:sz w:val="24"/>
                <w:lang/>
              </w:rPr>
              <w:t>120</w:t>
            </w:r>
          </w:p>
        </w:tc>
      </w:tr>
      <w:tr w:rsidR="000E4DC2" w:rsidTr="000C08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34" w:type="dxa"/>
            <w:gridSpan w:val="3"/>
            <w:tcBorders>
              <w:top w:val="single" w:sz="4" w:space="0" w:color="000000"/>
              <w:left w:val="single" w:sz="4" w:space="0" w:color="000000"/>
              <w:bottom w:val="single" w:sz="4" w:space="0" w:color="000000"/>
              <w:right w:val="single" w:sz="4" w:space="0" w:color="000000"/>
            </w:tcBorders>
            <w:vAlign w:val="center"/>
          </w:tcPr>
          <w:p w:rsidR="000E4DC2" w:rsidRDefault="000E4DC2" w:rsidP="000C0893">
            <w:pPr>
              <w:widowControl/>
              <w:spacing w:line="360" w:lineRule="exact"/>
              <w:jc w:val="center"/>
              <w:textAlignment w:val="center"/>
              <w:rPr>
                <w:rFonts w:ascii="仿宋_GB2312" w:eastAsia="仿宋_GB2312" w:hAnsi="仿宋_GB2312" w:cs="仿宋_GB2312" w:hint="eastAsia"/>
                <w:sz w:val="24"/>
              </w:rPr>
            </w:pPr>
            <w:r>
              <w:rPr>
                <w:rFonts w:ascii="仿宋_GB2312" w:eastAsia="仿宋_GB2312" w:hAnsi="仿宋_GB2312" w:cs="仿宋_GB2312" w:hint="eastAsia"/>
                <w:kern w:val="0"/>
                <w:sz w:val="24"/>
                <w:lang/>
              </w:rPr>
              <w:t>白泥井镇</w:t>
            </w:r>
          </w:p>
        </w:tc>
        <w:tc>
          <w:tcPr>
            <w:tcW w:w="1134" w:type="dxa"/>
            <w:gridSpan w:val="6"/>
            <w:tcBorders>
              <w:top w:val="single" w:sz="4" w:space="0" w:color="000000"/>
              <w:left w:val="single" w:sz="4" w:space="0" w:color="000000"/>
              <w:bottom w:val="single" w:sz="4" w:space="0" w:color="000000"/>
              <w:right w:val="single" w:sz="4" w:space="0" w:color="000000"/>
            </w:tcBorders>
            <w:vAlign w:val="center"/>
          </w:tcPr>
          <w:p w:rsidR="000E4DC2" w:rsidRDefault="000E4DC2" w:rsidP="000C0893">
            <w:pPr>
              <w:widowControl/>
              <w:spacing w:line="360" w:lineRule="exact"/>
              <w:jc w:val="center"/>
              <w:textAlignment w:val="center"/>
              <w:rPr>
                <w:rFonts w:ascii="仿宋_GB2312" w:eastAsia="仿宋_GB2312" w:hAnsi="仿宋_GB2312" w:cs="仿宋_GB2312" w:hint="eastAsia"/>
                <w:sz w:val="24"/>
              </w:rPr>
            </w:pPr>
            <w:r>
              <w:rPr>
                <w:rFonts w:ascii="仿宋_GB2312" w:eastAsia="仿宋_GB2312" w:hAnsi="仿宋_GB2312" w:cs="仿宋_GB2312" w:hint="eastAsia"/>
                <w:kern w:val="0"/>
                <w:sz w:val="24"/>
                <w:lang/>
              </w:rPr>
              <w:t xml:space="preserve">40 </w:t>
            </w:r>
          </w:p>
        </w:tc>
      </w:tr>
      <w:tr w:rsidR="000E4DC2" w:rsidTr="000C08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34" w:type="dxa"/>
            <w:gridSpan w:val="3"/>
            <w:tcBorders>
              <w:top w:val="single" w:sz="4" w:space="0" w:color="000000"/>
              <w:left w:val="single" w:sz="4" w:space="0" w:color="000000"/>
              <w:bottom w:val="single" w:sz="4" w:space="0" w:color="000000"/>
              <w:right w:val="single" w:sz="4" w:space="0" w:color="000000"/>
            </w:tcBorders>
            <w:vAlign w:val="center"/>
          </w:tcPr>
          <w:p w:rsidR="000E4DC2" w:rsidRDefault="000E4DC2" w:rsidP="000C0893">
            <w:pPr>
              <w:widowControl/>
              <w:spacing w:line="360" w:lineRule="exact"/>
              <w:jc w:val="center"/>
              <w:textAlignment w:val="center"/>
              <w:rPr>
                <w:rFonts w:ascii="仿宋_GB2312" w:eastAsia="仿宋_GB2312" w:hAnsi="仿宋_GB2312" w:cs="仿宋_GB2312" w:hint="eastAsia"/>
                <w:sz w:val="24"/>
              </w:rPr>
            </w:pPr>
            <w:r>
              <w:rPr>
                <w:rFonts w:ascii="仿宋_GB2312" w:eastAsia="仿宋_GB2312" w:hAnsi="仿宋_GB2312" w:cs="仿宋_GB2312" w:hint="eastAsia"/>
                <w:kern w:val="0"/>
                <w:sz w:val="24"/>
                <w:lang/>
              </w:rPr>
              <w:t>吉格斯太镇</w:t>
            </w:r>
          </w:p>
        </w:tc>
        <w:tc>
          <w:tcPr>
            <w:tcW w:w="1134" w:type="dxa"/>
            <w:gridSpan w:val="6"/>
            <w:tcBorders>
              <w:top w:val="single" w:sz="4" w:space="0" w:color="000000"/>
              <w:left w:val="single" w:sz="4" w:space="0" w:color="000000"/>
              <w:bottom w:val="single" w:sz="4" w:space="0" w:color="000000"/>
              <w:right w:val="single" w:sz="4" w:space="0" w:color="000000"/>
            </w:tcBorders>
            <w:vAlign w:val="center"/>
          </w:tcPr>
          <w:p w:rsidR="000E4DC2" w:rsidRDefault="000E4DC2" w:rsidP="000C0893">
            <w:pPr>
              <w:widowControl/>
              <w:spacing w:line="360" w:lineRule="exact"/>
              <w:jc w:val="center"/>
              <w:textAlignment w:val="center"/>
              <w:rPr>
                <w:rFonts w:ascii="仿宋_GB2312" w:eastAsia="仿宋_GB2312" w:hAnsi="仿宋_GB2312" w:cs="仿宋_GB2312" w:hint="eastAsia"/>
                <w:sz w:val="24"/>
              </w:rPr>
            </w:pPr>
            <w:r>
              <w:rPr>
                <w:rFonts w:ascii="仿宋_GB2312" w:eastAsia="仿宋_GB2312" w:hAnsi="仿宋_GB2312" w:cs="仿宋_GB2312" w:hint="eastAsia"/>
                <w:kern w:val="0"/>
                <w:sz w:val="24"/>
                <w:lang/>
              </w:rPr>
              <w:t xml:space="preserve">40 </w:t>
            </w:r>
          </w:p>
        </w:tc>
      </w:tr>
      <w:tr w:rsidR="000E4DC2" w:rsidTr="000C08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34" w:type="dxa"/>
            <w:gridSpan w:val="3"/>
            <w:tcBorders>
              <w:top w:val="single" w:sz="4" w:space="0" w:color="000000"/>
              <w:left w:val="single" w:sz="4" w:space="0" w:color="000000"/>
              <w:bottom w:val="single" w:sz="4" w:space="0" w:color="000000"/>
              <w:right w:val="single" w:sz="4" w:space="0" w:color="000000"/>
            </w:tcBorders>
            <w:vAlign w:val="center"/>
          </w:tcPr>
          <w:p w:rsidR="000E4DC2" w:rsidRDefault="000E4DC2" w:rsidP="000C0893">
            <w:pPr>
              <w:widowControl/>
              <w:spacing w:line="360" w:lineRule="exact"/>
              <w:jc w:val="center"/>
              <w:textAlignment w:val="center"/>
              <w:rPr>
                <w:rFonts w:ascii="仿宋_GB2312" w:eastAsia="仿宋_GB2312" w:hAnsi="仿宋_GB2312" w:cs="仿宋_GB2312" w:hint="eastAsia"/>
                <w:sz w:val="24"/>
              </w:rPr>
            </w:pPr>
            <w:r>
              <w:rPr>
                <w:rFonts w:ascii="仿宋_GB2312" w:eastAsia="仿宋_GB2312" w:hAnsi="仿宋_GB2312" w:cs="仿宋_GB2312" w:hint="eastAsia"/>
                <w:kern w:val="0"/>
                <w:sz w:val="24"/>
                <w:lang/>
              </w:rPr>
              <w:t>风水梁镇</w:t>
            </w:r>
          </w:p>
        </w:tc>
        <w:tc>
          <w:tcPr>
            <w:tcW w:w="1134" w:type="dxa"/>
            <w:gridSpan w:val="6"/>
            <w:tcBorders>
              <w:top w:val="single" w:sz="4" w:space="0" w:color="000000"/>
              <w:left w:val="single" w:sz="4" w:space="0" w:color="000000"/>
              <w:bottom w:val="single" w:sz="4" w:space="0" w:color="000000"/>
              <w:right w:val="single" w:sz="4" w:space="0" w:color="000000"/>
            </w:tcBorders>
            <w:vAlign w:val="center"/>
          </w:tcPr>
          <w:p w:rsidR="000E4DC2" w:rsidRDefault="000E4DC2" w:rsidP="000C0893">
            <w:pPr>
              <w:widowControl/>
              <w:spacing w:line="360" w:lineRule="exact"/>
              <w:jc w:val="center"/>
              <w:textAlignment w:val="center"/>
              <w:rPr>
                <w:rFonts w:ascii="仿宋_GB2312" w:eastAsia="仿宋_GB2312" w:hAnsi="仿宋_GB2312" w:cs="仿宋_GB2312" w:hint="eastAsia"/>
                <w:sz w:val="24"/>
              </w:rPr>
            </w:pPr>
            <w:r>
              <w:rPr>
                <w:rFonts w:ascii="仿宋_GB2312" w:eastAsia="仿宋_GB2312" w:hAnsi="仿宋_GB2312" w:cs="仿宋_GB2312" w:hint="eastAsia"/>
                <w:kern w:val="0"/>
                <w:sz w:val="24"/>
                <w:lang/>
              </w:rPr>
              <w:t xml:space="preserve">46 </w:t>
            </w:r>
          </w:p>
        </w:tc>
      </w:tr>
      <w:tr w:rsidR="000E4DC2" w:rsidTr="000C08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34" w:type="dxa"/>
            <w:gridSpan w:val="3"/>
            <w:tcBorders>
              <w:top w:val="single" w:sz="4" w:space="0" w:color="000000"/>
              <w:left w:val="single" w:sz="4" w:space="0" w:color="000000"/>
              <w:bottom w:val="single" w:sz="4" w:space="0" w:color="000000"/>
              <w:right w:val="single" w:sz="4" w:space="0" w:color="000000"/>
            </w:tcBorders>
            <w:vAlign w:val="center"/>
          </w:tcPr>
          <w:p w:rsidR="000E4DC2" w:rsidRDefault="000E4DC2" w:rsidP="000C0893">
            <w:pPr>
              <w:widowControl/>
              <w:spacing w:line="360" w:lineRule="exact"/>
              <w:jc w:val="center"/>
              <w:textAlignment w:val="center"/>
              <w:rPr>
                <w:rFonts w:ascii="仿宋_GB2312" w:eastAsia="仿宋_GB2312" w:hAnsi="仿宋_GB2312" w:cs="仿宋_GB2312" w:hint="eastAsia"/>
                <w:sz w:val="24"/>
              </w:rPr>
            </w:pPr>
            <w:r>
              <w:rPr>
                <w:rFonts w:ascii="仿宋_GB2312" w:eastAsia="仿宋_GB2312" w:hAnsi="仿宋_GB2312" w:cs="仿宋_GB2312" w:hint="eastAsia"/>
                <w:kern w:val="0"/>
                <w:sz w:val="24"/>
                <w:lang/>
              </w:rPr>
              <w:t>合  计</w:t>
            </w:r>
          </w:p>
        </w:tc>
        <w:tc>
          <w:tcPr>
            <w:tcW w:w="1134" w:type="dxa"/>
            <w:gridSpan w:val="6"/>
            <w:tcBorders>
              <w:top w:val="single" w:sz="4" w:space="0" w:color="000000"/>
              <w:left w:val="single" w:sz="4" w:space="0" w:color="000000"/>
              <w:bottom w:val="single" w:sz="4" w:space="0" w:color="000000"/>
              <w:right w:val="single" w:sz="4" w:space="0" w:color="000000"/>
            </w:tcBorders>
            <w:vAlign w:val="center"/>
          </w:tcPr>
          <w:p w:rsidR="000E4DC2" w:rsidRDefault="000E4DC2" w:rsidP="000C0893">
            <w:pPr>
              <w:widowControl/>
              <w:spacing w:line="360" w:lineRule="exact"/>
              <w:jc w:val="center"/>
              <w:textAlignment w:val="center"/>
              <w:rPr>
                <w:rFonts w:ascii="仿宋_GB2312" w:eastAsia="仿宋_GB2312" w:hAnsi="仿宋_GB2312" w:cs="仿宋_GB2312" w:hint="eastAsia"/>
                <w:sz w:val="24"/>
              </w:rPr>
            </w:pPr>
            <w:r>
              <w:rPr>
                <w:rFonts w:ascii="仿宋_GB2312" w:eastAsia="仿宋_GB2312" w:hAnsi="仿宋_GB2312" w:cs="仿宋_GB2312" w:hint="eastAsia"/>
                <w:kern w:val="0"/>
                <w:sz w:val="24"/>
                <w:lang/>
              </w:rPr>
              <w:t xml:space="preserve">666 </w:t>
            </w:r>
          </w:p>
        </w:tc>
      </w:tr>
    </w:tbl>
    <w:p w:rsidR="000E4DC2" w:rsidRDefault="000E4DC2" w:rsidP="000E4DC2">
      <w:pPr>
        <w:spacing w:line="560" w:lineRule="exact"/>
        <w:ind w:firstLineChars="200" w:firstLine="640"/>
        <w:rPr>
          <w:rFonts w:ascii="Times New Roman" w:eastAsia="仿宋_GB2312" w:hAnsi="Times New Roman" w:hint="eastAsia"/>
          <w:sz w:val="32"/>
          <w:szCs w:val="32"/>
        </w:rPr>
      </w:pPr>
      <w:r>
        <w:rPr>
          <w:rFonts w:ascii="Times New Roman" w:eastAsia="楷体_GB2312" w:hAnsi="Times New Roman" w:hint="eastAsia"/>
          <w:sz w:val="32"/>
          <w:szCs w:val="32"/>
        </w:rPr>
        <w:t>（四）健全养殖配套设施。</w:t>
      </w:r>
      <w:r>
        <w:rPr>
          <w:rFonts w:ascii="Times New Roman" w:eastAsia="仿宋_GB2312" w:hAnsi="Times New Roman" w:hint="eastAsia"/>
          <w:sz w:val="32"/>
          <w:szCs w:val="32"/>
        </w:rPr>
        <w:t>为引导转变传统养殖方式，助推全旗禁牧政策深入实施，提高全旗养殖业生产效率，</w:t>
      </w:r>
      <w:r>
        <w:rPr>
          <w:rFonts w:ascii="Times New Roman" w:eastAsia="仿宋_GB2312" w:hAnsi="Times New Roman" w:hint="eastAsia"/>
          <w:sz w:val="32"/>
          <w:szCs w:val="32"/>
        </w:rPr>
        <w:t>2022</w:t>
      </w:r>
      <w:r>
        <w:rPr>
          <w:rFonts w:ascii="Times New Roman" w:eastAsia="仿宋_GB2312" w:hAnsi="Times New Roman" w:hint="eastAsia"/>
          <w:sz w:val="32"/>
          <w:szCs w:val="32"/>
        </w:rPr>
        <w:t>年利用草原植被恢复资金</w:t>
      </w:r>
      <w:r>
        <w:rPr>
          <w:rFonts w:ascii="Times New Roman" w:eastAsia="仿宋_GB2312" w:hAnsi="Times New Roman" w:hint="eastAsia"/>
          <w:sz w:val="32"/>
          <w:szCs w:val="32"/>
        </w:rPr>
        <w:t>2700</w:t>
      </w:r>
      <w:r>
        <w:rPr>
          <w:rFonts w:ascii="Times New Roman" w:eastAsia="仿宋_GB2312" w:hAnsi="Times New Roman" w:hint="eastAsia"/>
          <w:sz w:val="32"/>
          <w:szCs w:val="32"/>
        </w:rPr>
        <w:t>万元，全旗建设贮草棚</w:t>
      </w:r>
      <w:r>
        <w:rPr>
          <w:rFonts w:ascii="Times New Roman" w:eastAsia="仿宋_GB2312" w:hAnsi="Times New Roman" w:hint="eastAsia"/>
          <w:sz w:val="32"/>
          <w:szCs w:val="32"/>
        </w:rPr>
        <w:t>2250</w:t>
      </w:r>
      <w:r>
        <w:rPr>
          <w:rFonts w:ascii="Times New Roman" w:eastAsia="仿宋_GB2312" w:hAnsi="Times New Roman" w:hint="eastAsia"/>
          <w:sz w:val="32"/>
          <w:szCs w:val="32"/>
        </w:rPr>
        <w:t>个，每个贮草棚补贴标准为</w:t>
      </w:r>
      <w:r>
        <w:rPr>
          <w:rFonts w:ascii="Times New Roman" w:eastAsia="仿宋_GB2312" w:hAnsi="Times New Roman" w:hint="eastAsia"/>
          <w:sz w:val="32"/>
          <w:szCs w:val="32"/>
        </w:rPr>
        <w:t>12000</w:t>
      </w:r>
      <w:r>
        <w:rPr>
          <w:rFonts w:ascii="Times New Roman" w:eastAsia="仿宋_GB2312" w:hAnsi="Times New Roman" w:hint="eastAsia"/>
          <w:sz w:val="32"/>
          <w:szCs w:val="32"/>
        </w:rPr>
        <w:t>元，重点安排到沿黄人居环境整治任务较重的嘎查村</w:t>
      </w:r>
      <w:r>
        <w:rPr>
          <w:rFonts w:ascii="楷体_GB2312" w:eastAsia="楷体_GB2312" w:hAnsi="楷体_GB2312" w:cs="楷体_GB2312" w:hint="eastAsia"/>
          <w:sz w:val="32"/>
          <w:szCs w:val="32"/>
        </w:rPr>
        <w:t>（建设标准见附件7）</w:t>
      </w:r>
      <w:r>
        <w:rPr>
          <w:rFonts w:ascii="Times New Roman" w:eastAsia="仿宋_GB2312" w:hAnsi="Times New Roman" w:hint="eastAsia"/>
          <w:sz w:val="32"/>
          <w:szCs w:val="32"/>
        </w:rPr>
        <w:t>。各苏木镇补贴个数见分配表。</w:t>
      </w:r>
    </w:p>
    <w:p w:rsidR="000E4DC2" w:rsidRDefault="000E4DC2" w:rsidP="000E4DC2">
      <w:pPr>
        <w:spacing w:line="560" w:lineRule="exact"/>
        <w:jc w:val="center"/>
        <w:rPr>
          <w:rFonts w:ascii="黑体" w:eastAsia="黑体" w:hAnsi="黑体" w:cs="黑体" w:hint="eastAsia"/>
          <w:sz w:val="32"/>
          <w:szCs w:val="32"/>
        </w:rPr>
      </w:pPr>
      <w:r>
        <w:rPr>
          <w:rFonts w:ascii="黑体" w:eastAsia="黑体" w:hAnsi="黑体" w:cs="黑体" w:hint="eastAsia"/>
          <w:sz w:val="32"/>
          <w:szCs w:val="32"/>
        </w:rPr>
        <w:lastRenderedPageBreak/>
        <w:t>2022年贮草棚建设项目分配表</w:t>
      </w:r>
    </w:p>
    <w:tbl>
      <w:tblPr>
        <w:tblW w:w="9120" w:type="dxa"/>
        <w:tblLayout w:type="fixed"/>
        <w:tblLook w:val="0000"/>
      </w:tblPr>
      <w:tblGrid>
        <w:gridCol w:w="1570"/>
        <w:gridCol w:w="1867"/>
        <w:gridCol w:w="2039"/>
        <w:gridCol w:w="2004"/>
        <w:gridCol w:w="1640"/>
      </w:tblGrid>
      <w:tr w:rsidR="000E4DC2" w:rsidTr="000C0893">
        <w:trPr>
          <w:trHeight w:val="850"/>
        </w:trPr>
        <w:tc>
          <w:tcPr>
            <w:tcW w:w="1570" w:type="dxa"/>
            <w:tcBorders>
              <w:top w:val="single" w:sz="4" w:space="0" w:color="000000"/>
              <w:left w:val="single" w:sz="4" w:space="0" w:color="000000"/>
              <w:bottom w:val="single" w:sz="4" w:space="0" w:color="000000"/>
              <w:right w:val="single" w:sz="4" w:space="0" w:color="000000"/>
            </w:tcBorders>
            <w:vAlign w:val="center"/>
          </w:tcPr>
          <w:p w:rsidR="000E4DC2" w:rsidRDefault="000E4DC2" w:rsidP="000C0893">
            <w:pPr>
              <w:widowControl/>
              <w:spacing w:line="560" w:lineRule="exact"/>
              <w:jc w:val="center"/>
              <w:textAlignment w:val="center"/>
              <w:rPr>
                <w:rFonts w:ascii="黑体" w:eastAsia="黑体" w:hAnsi="黑体" w:cs="黑体" w:hint="eastAsia"/>
                <w:sz w:val="24"/>
              </w:rPr>
            </w:pPr>
            <w:r>
              <w:rPr>
                <w:rFonts w:ascii="黑体" w:eastAsia="黑体" w:hAnsi="黑体" w:cs="黑体" w:hint="eastAsia"/>
                <w:kern w:val="0"/>
                <w:sz w:val="24"/>
                <w:lang/>
              </w:rPr>
              <w:t>苏木镇</w:t>
            </w:r>
          </w:p>
        </w:tc>
        <w:tc>
          <w:tcPr>
            <w:tcW w:w="1867" w:type="dxa"/>
            <w:tcBorders>
              <w:top w:val="single" w:sz="4" w:space="0" w:color="000000"/>
              <w:left w:val="single" w:sz="4" w:space="0" w:color="000000"/>
              <w:bottom w:val="single" w:sz="4" w:space="0" w:color="000000"/>
              <w:right w:val="single" w:sz="4" w:space="0" w:color="000000"/>
            </w:tcBorders>
            <w:vAlign w:val="center"/>
          </w:tcPr>
          <w:p w:rsidR="000E4DC2" w:rsidRDefault="000E4DC2" w:rsidP="000C0893">
            <w:pPr>
              <w:widowControl/>
              <w:spacing w:line="560" w:lineRule="exact"/>
              <w:jc w:val="center"/>
              <w:textAlignment w:val="center"/>
              <w:rPr>
                <w:rFonts w:ascii="黑体" w:eastAsia="黑体" w:hAnsi="黑体" w:cs="黑体" w:hint="eastAsia"/>
                <w:sz w:val="24"/>
              </w:rPr>
            </w:pPr>
            <w:r>
              <w:rPr>
                <w:rFonts w:ascii="黑体" w:eastAsia="黑体" w:hAnsi="黑体" w:cs="黑体" w:hint="eastAsia"/>
                <w:kern w:val="0"/>
                <w:sz w:val="24"/>
                <w:lang/>
              </w:rPr>
              <w:t>贮草棚（个）</w:t>
            </w:r>
          </w:p>
        </w:tc>
        <w:tc>
          <w:tcPr>
            <w:tcW w:w="2039" w:type="dxa"/>
            <w:tcBorders>
              <w:top w:val="single" w:sz="4" w:space="0" w:color="000000"/>
              <w:left w:val="single" w:sz="4" w:space="0" w:color="000000"/>
              <w:bottom w:val="single" w:sz="4" w:space="0" w:color="000000"/>
              <w:right w:val="single" w:sz="4" w:space="0" w:color="000000"/>
            </w:tcBorders>
            <w:vAlign w:val="center"/>
          </w:tcPr>
          <w:p w:rsidR="000E4DC2" w:rsidRDefault="000E4DC2" w:rsidP="000C0893">
            <w:pPr>
              <w:widowControl/>
              <w:spacing w:line="560" w:lineRule="exact"/>
              <w:jc w:val="center"/>
              <w:textAlignment w:val="center"/>
              <w:rPr>
                <w:rFonts w:ascii="黑体" w:eastAsia="黑体" w:hAnsi="黑体" w:cs="黑体" w:hint="eastAsia"/>
                <w:sz w:val="24"/>
              </w:rPr>
            </w:pPr>
            <w:r>
              <w:rPr>
                <w:rFonts w:ascii="黑体" w:eastAsia="黑体" w:hAnsi="黑体" w:cs="黑体" w:hint="eastAsia"/>
                <w:kern w:val="0"/>
                <w:sz w:val="24"/>
                <w:lang/>
              </w:rPr>
              <w:t>补贴标准（万元）</w:t>
            </w:r>
          </w:p>
        </w:tc>
        <w:tc>
          <w:tcPr>
            <w:tcW w:w="2004" w:type="dxa"/>
            <w:tcBorders>
              <w:top w:val="single" w:sz="4" w:space="0" w:color="000000"/>
              <w:left w:val="single" w:sz="4" w:space="0" w:color="000000"/>
              <w:bottom w:val="single" w:sz="4" w:space="0" w:color="000000"/>
              <w:right w:val="single" w:sz="4" w:space="0" w:color="000000"/>
            </w:tcBorders>
            <w:vAlign w:val="center"/>
          </w:tcPr>
          <w:p w:rsidR="000E4DC2" w:rsidRDefault="000E4DC2" w:rsidP="000C0893">
            <w:pPr>
              <w:widowControl/>
              <w:spacing w:line="560" w:lineRule="exact"/>
              <w:jc w:val="center"/>
              <w:textAlignment w:val="center"/>
              <w:rPr>
                <w:rFonts w:ascii="黑体" w:eastAsia="黑体" w:hAnsi="黑体" w:cs="黑体" w:hint="eastAsia"/>
                <w:sz w:val="24"/>
              </w:rPr>
            </w:pPr>
            <w:r>
              <w:rPr>
                <w:rFonts w:ascii="黑体" w:eastAsia="黑体" w:hAnsi="黑体" w:cs="黑体" w:hint="eastAsia"/>
                <w:kern w:val="0"/>
                <w:sz w:val="24"/>
                <w:lang/>
              </w:rPr>
              <w:t>补贴金额（万元）</w:t>
            </w:r>
          </w:p>
        </w:tc>
        <w:tc>
          <w:tcPr>
            <w:tcW w:w="1640" w:type="dxa"/>
            <w:tcBorders>
              <w:top w:val="single" w:sz="4" w:space="0" w:color="000000"/>
              <w:left w:val="single" w:sz="4" w:space="0" w:color="000000"/>
              <w:bottom w:val="single" w:sz="4" w:space="0" w:color="000000"/>
              <w:right w:val="single" w:sz="4" w:space="0" w:color="000000"/>
            </w:tcBorders>
            <w:vAlign w:val="center"/>
          </w:tcPr>
          <w:p w:rsidR="000E4DC2" w:rsidRDefault="000E4DC2" w:rsidP="000C0893">
            <w:pPr>
              <w:widowControl/>
              <w:spacing w:line="560" w:lineRule="exact"/>
              <w:jc w:val="center"/>
              <w:textAlignment w:val="center"/>
              <w:rPr>
                <w:rFonts w:ascii="黑体" w:eastAsia="黑体" w:hAnsi="黑体" w:cs="黑体" w:hint="eastAsia"/>
                <w:sz w:val="24"/>
              </w:rPr>
            </w:pPr>
            <w:r>
              <w:rPr>
                <w:rFonts w:ascii="黑体" w:eastAsia="黑体" w:hAnsi="黑体" w:cs="黑体" w:hint="eastAsia"/>
                <w:kern w:val="0"/>
                <w:sz w:val="24"/>
                <w:lang/>
              </w:rPr>
              <w:t>备注</w:t>
            </w:r>
          </w:p>
        </w:tc>
      </w:tr>
      <w:tr w:rsidR="000E4DC2" w:rsidTr="000C0893">
        <w:trPr>
          <w:trHeight w:val="850"/>
        </w:trPr>
        <w:tc>
          <w:tcPr>
            <w:tcW w:w="1570" w:type="dxa"/>
            <w:tcBorders>
              <w:top w:val="single" w:sz="4" w:space="0" w:color="000000"/>
              <w:left w:val="single" w:sz="4" w:space="0" w:color="000000"/>
              <w:bottom w:val="single" w:sz="4" w:space="0" w:color="000000"/>
              <w:right w:val="single" w:sz="4" w:space="0" w:color="000000"/>
            </w:tcBorders>
            <w:vAlign w:val="center"/>
          </w:tcPr>
          <w:p w:rsidR="000E4DC2" w:rsidRDefault="000E4DC2" w:rsidP="000C0893">
            <w:pPr>
              <w:widowControl/>
              <w:spacing w:line="560" w:lineRule="exact"/>
              <w:jc w:val="center"/>
              <w:textAlignment w:val="center"/>
              <w:rPr>
                <w:rFonts w:ascii="仿宋_GB2312" w:eastAsia="仿宋_GB2312" w:hAnsi="仿宋_GB2312" w:cs="仿宋_GB2312" w:hint="eastAsia"/>
                <w:sz w:val="24"/>
              </w:rPr>
            </w:pPr>
            <w:r>
              <w:rPr>
                <w:rFonts w:ascii="仿宋_GB2312" w:eastAsia="仿宋_GB2312" w:hAnsi="仿宋_GB2312" w:cs="仿宋_GB2312" w:hint="eastAsia"/>
                <w:kern w:val="0"/>
                <w:sz w:val="24"/>
                <w:lang/>
              </w:rPr>
              <w:t>中和西镇</w:t>
            </w:r>
          </w:p>
        </w:tc>
        <w:tc>
          <w:tcPr>
            <w:tcW w:w="1867" w:type="dxa"/>
            <w:tcBorders>
              <w:top w:val="single" w:sz="4" w:space="0" w:color="000000"/>
              <w:left w:val="single" w:sz="4" w:space="0" w:color="000000"/>
              <w:bottom w:val="single" w:sz="4" w:space="0" w:color="000000"/>
              <w:right w:val="single" w:sz="4" w:space="0" w:color="000000"/>
            </w:tcBorders>
            <w:vAlign w:val="center"/>
          </w:tcPr>
          <w:p w:rsidR="000E4DC2" w:rsidRDefault="000E4DC2" w:rsidP="000C0893">
            <w:pPr>
              <w:widowControl/>
              <w:spacing w:line="560" w:lineRule="exact"/>
              <w:jc w:val="center"/>
              <w:textAlignment w:val="center"/>
              <w:rPr>
                <w:rFonts w:ascii="仿宋_GB2312" w:eastAsia="仿宋_GB2312" w:hAnsi="仿宋_GB2312" w:cs="仿宋_GB2312" w:hint="eastAsia"/>
                <w:sz w:val="24"/>
              </w:rPr>
            </w:pPr>
            <w:r>
              <w:rPr>
                <w:rFonts w:ascii="仿宋_GB2312" w:eastAsia="仿宋_GB2312" w:hAnsi="仿宋_GB2312" w:cs="仿宋_GB2312" w:hint="eastAsia"/>
                <w:kern w:val="0"/>
                <w:sz w:val="24"/>
                <w:lang/>
              </w:rPr>
              <w:t>360</w:t>
            </w:r>
          </w:p>
        </w:tc>
        <w:tc>
          <w:tcPr>
            <w:tcW w:w="2039" w:type="dxa"/>
            <w:tcBorders>
              <w:top w:val="single" w:sz="4" w:space="0" w:color="000000"/>
              <w:left w:val="single" w:sz="4" w:space="0" w:color="000000"/>
              <w:bottom w:val="single" w:sz="4" w:space="0" w:color="000000"/>
              <w:right w:val="single" w:sz="4" w:space="0" w:color="000000"/>
            </w:tcBorders>
            <w:vAlign w:val="center"/>
          </w:tcPr>
          <w:p w:rsidR="000E4DC2" w:rsidRDefault="000E4DC2" w:rsidP="000C0893">
            <w:pPr>
              <w:widowControl/>
              <w:spacing w:line="560" w:lineRule="exact"/>
              <w:jc w:val="center"/>
              <w:textAlignment w:val="center"/>
              <w:rPr>
                <w:rFonts w:ascii="仿宋_GB2312" w:eastAsia="仿宋_GB2312" w:hAnsi="仿宋_GB2312" w:cs="仿宋_GB2312" w:hint="eastAsia"/>
                <w:sz w:val="24"/>
              </w:rPr>
            </w:pPr>
            <w:r>
              <w:rPr>
                <w:rFonts w:ascii="仿宋_GB2312" w:eastAsia="仿宋_GB2312" w:hAnsi="仿宋_GB2312" w:cs="仿宋_GB2312" w:hint="eastAsia"/>
                <w:kern w:val="0"/>
                <w:sz w:val="24"/>
                <w:lang/>
              </w:rPr>
              <w:t>1.2</w:t>
            </w:r>
          </w:p>
        </w:tc>
        <w:tc>
          <w:tcPr>
            <w:tcW w:w="2004" w:type="dxa"/>
            <w:tcBorders>
              <w:top w:val="single" w:sz="4" w:space="0" w:color="000000"/>
              <w:left w:val="single" w:sz="4" w:space="0" w:color="000000"/>
              <w:bottom w:val="single" w:sz="4" w:space="0" w:color="000000"/>
              <w:right w:val="single" w:sz="4" w:space="0" w:color="000000"/>
            </w:tcBorders>
            <w:vAlign w:val="center"/>
          </w:tcPr>
          <w:p w:rsidR="000E4DC2" w:rsidRDefault="000E4DC2" w:rsidP="000C0893">
            <w:pPr>
              <w:widowControl/>
              <w:spacing w:line="560" w:lineRule="exact"/>
              <w:jc w:val="center"/>
              <w:textAlignment w:val="center"/>
              <w:rPr>
                <w:rFonts w:ascii="仿宋_GB2312" w:eastAsia="仿宋_GB2312" w:hAnsi="仿宋_GB2312" w:cs="仿宋_GB2312" w:hint="eastAsia"/>
                <w:sz w:val="24"/>
              </w:rPr>
            </w:pPr>
            <w:r>
              <w:rPr>
                <w:rFonts w:ascii="仿宋_GB2312" w:eastAsia="仿宋_GB2312" w:hAnsi="仿宋_GB2312" w:cs="仿宋_GB2312" w:hint="eastAsia"/>
                <w:kern w:val="0"/>
                <w:sz w:val="24"/>
                <w:lang/>
              </w:rPr>
              <w:t>432</w:t>
            </w:r>
          </w:p>
        </w:tc>
        <w:tc>
          <w:tcPr>
            <w:tcW w:w="1640" w:type="dxa"/>
            <w:vMerge w:val="restart"/>
            <w:tcBorders>
              <w:top w:val="single" w:sz="4" w:space="0" w:color="000000"/>
              <w:left w:val="single" w:sz="4" w:space="0" w:color="000000"/>
              <w:bottom w:val="single" w:sz="4" w:space="0" w:color="000000"/>
              <w:right w:val="single" w:sz="4" w:space="0" w:color="000000"/>
            </w:tcBorders>
            <w:vAlign w:val="center"/>
          </w:tcPr>
          <w:p w:rsidR="000E4DC2" w:rsidRDefault="000E4DC2" w:rsidP="000C0893">
            <w:pPr>
              <w:widowControl/>
              <w:spacing w:line="520" w:lineRule="exact"/>
              <w:textAlignment w:val="center"/>
              <w:rPr>
                <w:rFonts w:ascii="仿宋_GB2312" w:eastAsia="仿宋_GB2312" w:hAnsi="仿宋_GB2312" w:cs="仿宋_GB2312" w:hint="eastAsia"/>
                <w:kern w:val="0"/>
                <w:sz w:val="24"/>
                <w:lang/>
              </w:rPr>
            </w:pPr>
            <w:r>
              <w:rPr>
                <w:rFonts w:ascii="仿宋_GB2312" w:eastAsia="仿宋_GB2312" w:hAnsi="仿宋_GB2312" w:cs="仿宋_GB2312" w:hint="eastAsia"/>
                <w:kern w:val="0"/>
                <w:sz w:val="24"/>
                <w:lang/>
              </w:rPr>
              <w:t>1.已享受过贮草棚补贴的农户不再重复享受。</w:t>
            </w:r>
          </w:p>
          <w:p w:rsidR="000E4DC2" w:rsidRDefault="000E4DC2" w:rsidP="000C0893">
            <w:pPr>
              <w:widowControl/>
              <w:spacing w:line="520" w:lineRule="exact"/>
              <w:textAlignment w:val="center"/>
              <w:rPr>
                <w:rFonts w:ascii="仿宋_GB2312" w:eastAsia="仿宋_GB2312" w:hAnsi="仿宋_GB2312" w:cs="仿宋_GB2312" w:hint="eastAsia"/>
                <w:sz w:val="24"/>
              </w:rPr>
            </w:pPr>
            <w:r>
              <w:rPr>
                <w:rFonts w:ascii="仿宋_GB2312" w:eastAsia="仿宋_GB2312" w:hAnsi="仿宋_GB2312" w:cs="仿宋_GB2312" w:hint="eastAsia"/>
                <w:kern w:val="0"/>
                <w:sz w:val="24"/>
                <w:lang/>
              </w:rPr>
              <w:t>2.集中连片养殖区域建设规格以实际设计为准。</w:t>
            </w:r>
          </w:p>
        </w:tc>
      </w:tr>
      <w:tr w:rsidR="000E4DC2" w:rsidTr="000C0893">
        <w:trPr>
          <w:trHeight w:val="850"/>
        </w:trPr>
        <w:tc>
          <w:tcPr>
            <w:tcW w:w="1570" w:type="dxa"/>
            <w:tcBorders>
              <w:top w:val="single" w:sz="4" w:space="0" w:color="000000"/>
              <w:left w:val="single" w:sz="4" w:space="0" w:color="000000"/>
              <w:bottom w:val="single" w:sz="4" w:space="0" w:color="000000"/>
              <w:right w:val="single" w:sz="4" w:space="0" w:color="000000"/>
            </w:tcBorders>
            <w:vAlign w:val="center"/>
          </w:tcPr>
          <w:p w:rsidR="000E4DC2" w:rsidRDefault="000E4DC2" w:rsidP="000C0893">
            <w:pPr>
              <w:widowControl/>
              <w:spacing w:line="560" w:lineRule="exact"/>
              <w:jc w:val="center"/>
              <w:textAlignment w:val="center"/>
              <w:rPr>
                <w:rFonts w:ascii="仿宋_GB2312" w:eastAsia="仿宋_GB2312" w:hAnsi="仿宋_GB2312" w:cs="仿宋_GB2312" w:hint="eastAsia"/>
                <w:sz w:val="24"/>
              </w:rPr>
            </w:pPr>
            <w:r>
              <w:rPr>
                <w:rFonts w:ascii="仿宋_GB2312" w:eastAsia="仿宋_GB2312" w:hAnsi="仿宋_GB2312" w:cs="仿宋_GB2312" w:hint="eastAsia"/>
                <w:kern w:val="0"/>
                <w:sz w:val="24"/>
                <w:lang/>
              </w:rPr>
              <w:t>恩格贝镇</w:t>
            </w:r>
          </w:p>
        </w:tc>
        <w:tc>
          <w:tcPr>
            <w:tcW w:w="1867" w:type="dxa"/>
            <w:tcBorders>
              <w:top w:val="single" w:sz="4" w:space="0" w:color="000000"/>
              <w:left w:val="single" w:sz="4" w:space="0" w:color="000000"/>
              <w:bottom w:val="single" w:sz="4" w:space="0" w:color="000000"/>
              <w:right w:val="single" w:sz="4" w:space="0" w:color="000000"/>
            </w:tcBorders>
            <w:vAlign w:val="center"/>
          </w:tcPr>
          <w:p w:rsidR="000E4DC2" w:rsidRDefault="000E4DC2" w:rsidP="000C0893">
            <w:pPr>
              <w:widowControl/>
              <w:spacing w:line="560" w:lineRule="exact"/>
              <w:jc w:val="center"/>
              <w:textAlignment w:val="center"/>
              <w:rPr>
                <w:rFonts w:ascii="仿宋_GB2312" w:eastAsia="仿宋_GB2312" w:hAnsi="仿宋_GB2312" w:cs="仿宋_GB2312" w:hint="eastAsia"/>
                <w:sz w:val="24"/>
              </w:rPr>
            </w:pPr>
            <w:r>
              <w:rPr>
                <w:rFonts w:ascii="仿宋_GB2312" w:eastAsia="仿宋_GB2312" w:hAnsi="仿宋_GB2312" w:cs="仿宋_GB2312" w:hint="eastAsia"/>
                <w:kern w:val="0"/>
                <w:sz w:val="24"/>
                <w:lang/>
              </w:rPr>
              <w:t>240</w:t>
            </w:r>
          </w:p>
        </w:tc>
        <w:tc>
          <w:tcPr>
            <w:tcW w:w="2039" w:type="dxa"/>
            <w:tcBorders>
              <w:top w:val="single" w:sz="4" w:space="0" w:color="000000"/>
              <w:left w:val="single" w:sz="4" w:space="0" w:color="000000"/>
              <w:bottom w:val="single" w:sz="4" w:space="0" w:color="000000"/>
              <w:right w:val="single" w:sz="4" w:space="0" w:color="000000"/>
            </w:tcBorders>
            <w:vAlign w:val="center"/>
          </w:tcPr>
          <w:p w:rsidR="000E4DC2" w:rsidRDefault="000E4DC2" w:rsidP="000C0893">
            <w:pPr>
              <w:widowControl/>
              <w:spacing w:line="560" w:lineRule="exact"/>
              <w:jc w:val="center"/>
              <w:textAlignment w:val="center"/>
              <w:rPr>
                <w:rFonts w:ascii="仿宋_GB2312" w:eastAsia="仿宋_GB2312" w:hAnsi="仿宋_GB2312" w:cs="仿宋_GB2312" w:hint="eastAsia"/>
                <w:sz w:val="24"/>
              </w:rPr>
            </w:pPr>
            <w:r>
              <w:rPr>
                <w:rFonts w:ascii="仿宋_GB2312" w:eastAsia="仿宋_GB2312" w:hAnsi="仿宋_GB2312" w:cs="仿宋_GB2312" w:hint="eastAsia"/>
                <w:kern w:val="0"/>
                <w:sz w:val="24"/>
                <w:lang/>
              </w:rPr>
              <w:t>1.2</w:t>
            </w:r>
          </w:p>
        </w:tc>
        <w:tc>
          <w:tcPr>
            <w:tcW w:w="2004" w:type="dxa"/>
            <w:tcBorders>
              <w:top w:val="single" w:sz="4" w:space="0" w:color="000000"/>
              <w:left w:val="single" w:sz="4" w:space="0" w:color="000000"/>
              <w:bottom w:val="single" w:sz="4" w:space="0" w:color="000000"/>
              <w:right w:val="single" w:sz="4" w:space="0" w:color="000000"/>
            </w:tcBorders>
            <w:vAlign w:val="center"/>
          </w:tcPr>
          <w:p w:rsidR="000E4DC2" w:rsidRDefault="000E4DC2" w:rsidP="000C0893">
            <w:pPr>
              <w:widowControl/>
              <w:spacing w:line="560" w:lineRule="exact"/>
              <w:jc w:val="center"/>
              <w:textAlignment w:val="center"/>
              <w:rPr>
                <w:rFonts w:ascii="仿宋_GB2312" w:eastAsia="仿宋_GB2312" w:hAnsi="仿宋_GB2312" w:cs="仿宋_GB2312" w:hint="eastAsia"/>
                <w:sz w:val="24"/>
              </w:rPr>
            </w:pPr>
            <w:r>
              <w:rPr>
                <w:rFonts w:ascii="仿宋_GB2312" w:eastAsia="仿宋_GB2312" w:hAnsi="仿宋_GB2312" w:cs="仿宋_GB2312" w:hint="eastAsia"/>
                <w:kern w:val="0"/>
                <w:sz w:val="24"/>
                <w:lang/>
              </w:rPr>
              <w:t>288</w:t>
            </w:r>
          </w:p>
        </w:tc>
        <w:tc>
          <w:tcPr>
            <w:tcW w:w="1640" w:type="dxa"/>
            <w:vMerge/>
            <w:tcBorders>
              <w:top w:val="single" w:sz="4" w:space="0" w:color="000000"/>
              <w:left w:val="single" w:sz="4" w:space="0" w:color="000000"/>
              <w:bottom w:val="single" w:sz="4" w:space="0" w:color="000000"/>
              <w:right w:val="single" w:sz="4" w:space="0" w:color="000000"/>
            </w:tcBorders>
            <w:vAlign w:val="center"/>
          </w:tcPr>
          <w:p w:rsidR="000E4DC2" w:rsidRDefault="000E4DC2" w:rsidP="000C0893">
            <w:pPr>
              <w:spacing w:line="560" w:lineRule="exact"/>
              <w:jc w:val="center"/>
              <w:rPr>
                <w:rFonts w:ascii="仿宋_GB2312" w:eastAsia="仿宋_GB2312" w:hAnsi="仿宋_GB2312" w:cs="仿宋_GB2312" w:hint="eastAsia"/>
                <w:sz w:val="24"/>
              </w:rPr>
            </w:pPr>
          </w:p>
        </w:tc>
      </w:tr>
      <w:tr w:rsidR="000E4DC2" w:rsidTr="000C0893">
        <w:trPr>
          <w:trHeight w:val="850"/>
        </w:trPr>
        <w:tc>
          <w:tcPr>
            <w:tcW w:w="1570" w:type="dxa"/>
            <w:tcBorders>
              <w:top w:val="single" w:sz="4" w:space="0" w:color="000000"/>
              <w:left w:val="single" w:sz="4" w:space="0" w:color="000000"/>
              <w:bottom w:val="single" w:sz="4" w:space="0" w:color="000000"/>
              <w:right w:val="single" w:sz="4" w:space="0" w:color="000000"/>
            </w:tcBorders>
            <w:vAlign w:val="center"/>
          </w:tcPr>
          <w:p w:rsidR="000E4DC2" w:rsidRDefault="000E4DC2" w:rsidP="000C0893">
            <w:pPr>
              <w:widowControl/>
              <w:spacing w:line="560" w:lineRule="exact"/>
              <w:jc w:val="center"/>
              <w:textAlignment w:val="center"/>
              <w:rPr>
                <w:rFonts w:ascii="仿宋_GB2312" w:eastAsia="仿宋_GB2312" w:hAnsi="仿宋_GB2312" w:cs="仿宋_GB2312" w:hint="eastAsia"/>
                <w:sz w:val="24"/>
              </w:rPr>
            </w:pPr>
            <w:r>
              <w:rPr>
                <w:rFonts w:ascii="仿宋_GB2312" w:eastAsia="仿宋_GB2312" w:hAnsi="仿宋_GB2312" w:cs="仿宋_GB2312" w:hint="eastAsia"/>
                <w:kern w:val="0"/>
                <w:sz w:val="24"/>
                <w:lang/>
              </w:rPr>
              <w:t>昭君镇</w:t>
            </w:r>
          </w:p>
        </w:tc>
        <w:tc>
          <w:tcPr>
            <w:tcW w:w="1867" w:type="dxa"/>
            <w:tcBorders>
              <w:top w:val="single" w:sz="4" w:space="0" w:color="000000"/>
              <w:left w:val="single" w:sz="4" w:space="0" w:color="000000"/>
              <w:bottom w:val="single" w:sz="4" w:space="0" w:color="000000"/>
              <w:right w:val="single" w:sz="4" w:space="0" w:color="000000"/>
            </w:tcBorders>
            <w:vAlign w:val="center"/>
          </w:tcPr>
          <w:p w:rsidR="000E4DC2" w:rsidRDefault="000E4DC2" w:rsidP="000C0893">
            <w:pPr>
              <w:widowControl/>
              <w:spacing w:line="560" w:lineRule="exact"/>
              <w:jc w:val="center"/>
              <w:textAlignment w:val="center"/>
              <w:rPr>
                <w:rFonts w:ascii="仿宋_GB2312" w:eastAsia="仿宋_GB2312" w:hAnsi="仿宋_GB2312" w:cs="仿宋_GB2312" w:hint="eastAsia"/>
                <w:sz w:val="24"/>
              </w:rPr>
            </w:pPr>
            <w:r>
              <w:rPr>
                <w:rFonts w:ascii="仿宋_GB2312" w:eastAsia="仿宋_GB2312" w:hAnsi="仿宋_GB2312" w:cs="仿宋_GB2312" w:hint="eastAsia"/>
                <w:kern w:val="0"/>
                <w:sz w:val="24"/>
                <w:lang/>
              </w:rPr>
              <w:t>250</w:t>
            </w:r>
          </w:p>
        </w:tc>
        <w:tc>
          <w:tcPr>
            <w:tcW w:w="2039" w:type="dxa"/>
            <w:tcBorders>
              <w:top w:val="single" w:sz="4" w:space="0" w:color="000000"/>
              <w:left w:val="single" w:sz="4" w:space="0" w:color="000000"/>
              <w:bottom w:val="single" w:sz="4" w:space="0" w:color="000000"/>
              <w:right w:val="single" w:sz="4" w:space="0" w:color="000000"/>
            </w:tcBorders>
            <w:vAlign w:val="center"/>
          </w:tcPr>
          <w:p w:rsidR="000E4DC2" w:rsidRDefault="000E4DC2" w:rsidP="000C0893">
            <w:pPr>
              <w:widowControl/>
              <w:spacing w:line="560" w:lineRule="exact"/>
              <w:jc w:val="center"/>
              <w:textAlignment w:val="center"/>
              <w:rPr>
                <w:rFonts w:ascii="仿宋_GB2312" w:eastAsia="仿宋_GB2312" w:hAnsi="仿宋_GB2312" w:cs="仿宋_GB2312" w:hint="eastAsia"/>
                <w:sz w:val="24"/>
              </w:rPr>
            </w:pPr>
            <w:r>
              <w:rPr>
                <w:rFonts w:ascii="仿宋_GB2312" w:eastAsia="仿宋_GB2312" w:hAnsi="仿宋_GB2312" w:cs="仿宋_GB2312" w:hint="eastAsia"/>
                <w:kern w:val="0"/>
                <w:sz w:val="24"/>
                <w:lang/>
              </w:rPr>
              <w:t>1.2</w:t>
            </w:r>
          </w:p>
        </w:tc>
        <w:tc>
          <w:tcPr>
            <w:tcW w:w="2004" w:type="dxa"/>
            <w:tcBorders>
              <w:top w:val="single" w:sz="4" w:space="0" w:color="000000"/>
              <w:left w:val="single" w:sz="4" w:space="0" w:color="000000"/>
              <w:bottom w:val="single" w:sz="4" w:space="0" w:color="000000"/>
              <w:right w:val="single" w:sz="4" w:space="0" w:color="000000"/>
            </w:tcBorders>
            <w:vAlign w:val="center"/>
          </w:tcPr>
          <w:p w:rsidR="000E4DC2" w:rsidRDefault="000E4DC2" w:rsidP="000C0893">
            <w:pPr>
              <w:widowControl/>
              <w:spacing w:line="560" w:lineRule="exact"/>
              <w:jc w:val="center"/>
              <w:textAlignment w:val="center"/>
              <w:rPr>
                <w:rFonts w:ascii="仿宋_GB2312" w:eastAsia="仿宋_GB2312" w:hAnsi="仿宋_GB2312" w:cs="仿宋_GB2312" w:hint="eastAsia"/>
                <w:sz w:val="24"/>
              </w:rPr>
            </w:pPr>
            <w:r>
              <w:rPr>
                <w:rFonts w:ascii="仿宋_GB2312" w:eastAsia="仿宋_GB2312" w:hAnsi="仿宋_GB2312" w:cs="仿宋_GB2312" w:hint="eastAsia"/>
                <w:kern w:val="0"/>
                <w:sz w:val="24"/>
                <w:lang/>
              </w:rPr>
              <w:t>300</w:t>
            </w:r>
          </w:p>
        </w:tc>
        <w:tc>
          <w:tcPr>
            <w:tcW w:w="1640" w:type="dxa"/>
            <w:vMerge/>
            <w:tcBorders>
              <w:top w:val="single" w:sz="4" w:space="0" w:color="000000"/>
              <w:left w:val="single" w:sz="4" w:space="0" w:color="000000"/>
              <w:bottom w:val="single" w:sz="4" w:space="0" w:color="000000"/>
              <w:right w:val="single" w:sz="4" w:space="0" w:color="000000"/>
            </w:tcBorders>
            <w:vAlign w:val="center"/>
          </w:tcPr>
          <w:p w:rsidR="000E4DC2" w:rsidRDefault="000E4DC2" w:rsidP="000C0893">
            <w:pPr>
              <w:spacing w:line="560" w:lineRule="exact"/>
              <w:jc w:val="center"/>
              <w:rPr>
                <w:rFonts w:ascii="仿宋_GB2312" w:eastAsia="仿宋_GB2312" w:hAnsi="仿宋_GB2312" w:cs="仿宋_GB2312" w:hint="eastAsia"/>
                <w:sz w:val="24"/>
              </w:rPr>
            </w:pPr>
          </w:p>
        </w:tc>
      </w:tr>
      <w:tr w:rsidR="000E4DC2" w:rsidTr="000C0893">
        <w:trPr>
          <w:trHeight w:val="850"/>
        </w:trPr>
        <w:tc>
          <w:tcPr>
            <w:tcW w:w="1570" w:type="dxa"/>
            <w:tcBorders>
              <w:top w:val="single" w:sz="4" w:space="0" w:color="000000"/>
              <w:left w:val="single" w:sz="4" w:space="0" w:color="000000"/>
              <w:bottom w:val="single" w:sz="4" w:space="0" w:color="000000"/>
              <w:right w:val="single" w:sz="4" w:space="0" w:color="000000"/>
            </w:tcBorders>
            <w:vAlign w:val="center"/>
          </w:tcPr>
          <w:p w:rsidR="000E4DC2" w:rsidRDefault="000E4DC2" w:rsidP="000C0893">
            <w:pPr>
              <w:widowControl/>
              <w:spacing w:line="560" w:lineRule="exact"/>
              <w:jc w:val="center"/>
              <w:textAlignment w:val="center"/>
              <w:rPr>
                <w:rFonts w:ascii="仿宋_GB2312" w:eastAsia="仿宋_GB2312" w:hAnsi="仿宋_GB2312" w:cs="仿宋_GB2312" w:hint="eastAsia"/>
                <w:sz w:val="24"/>
              </w:rPr>
            </w:pPr>
            <w:r>
              <w:rPr>
                <w:rFonts w:ascii="仿宋_GB2312" w:eastAsia="仿宋_GB2312" w:hAnsi="仿宋_GB2312" w:cs="仿宋_GB2312" w:hint="eastAsia"/>
                <w:kern w:val="0"/>
                <w:sz w:val="24"/>
                <w:lang/>
              </w:rPr>
              <w:t>展旦召苏木</w:t>
            </w:r>
          </w:p>
        </w:tc>
        <w:tc>
          <w:tcPr>
            <w:tcW w:w="1867" w:type="dxa"/>
            <w:tcBorders>
              <w:top w:val="single" w:sz="4" w:space="0" w:color="000000"/>
              <w:left w:val="single" w:sz="4" w:space="0" w:color="000000"/>
              <w:bottom w:val="single" w:sz="4" w:space="0" w:color="000000"/>
              <w:right w:val="single" w:sz="4" w:space="0" w:color="000000"/>
            </w:tcBorders>
            <w:vAlign w:val="center"/>
          </w:tcPr>
          <w:p w:rsidR="000E4DC2" w:rsidRDefault="000E4DC2" w:rsidP="000C0893">
            <w:pPr>
              <w:widowControl/>
              <w:spacing w:line="560" w:lineRule="exact"/>
              <w:jc w:val="center"/>
              <w:textAlignment w:val="center"/>
              <w:rPr>
                <w:rFonts w:ascii="仿宋_GB2312" w:eastAsia="仿宋_GB2312" w:hAnsi="仿宋_GB2312" w:cs="仿宋_GB2312" w:hint="eastAsia"/>
                <w:sz w:val="24"/>
              </w:rPr>
            </w:pPr>
            <w:r>
              <w:rPr>
                <w:rFonts w:ascii="仿宋_GB2312" w:eastAsia="仿宋_GB2312" w:hAnsi="仿宋_GB2312" w:cs="仿宋_GB2312" w:hint="eastAsia"/>
                <w:kern w:val="0"/>
                <w:sz w:val="24"/>
                <w:lang/>
              </w:rPr>
              <w:t>280</w:t>
            </w:r>
          </w:p>
        </w:tc>
        <w:tc>
          <w:tcPr>
            <w:tcW w:w="2039" w:type="dxa"/>
            <w:tcBorders>
              <w:top w:val="single" w:sz="4" w:space="0" w:color="000000"/>
              <w:left w:val="single" w:sz="4" w:space="0" w:color="000000"/>
              <w:bottom w:val="single" w:sz="4" w:space="0" w:color="000000"/>
              <w:right w:val="single" w:sz="4" w:space="0" w:color="000000"/>
            </w:tcBorders>
            <w:vAlign w:val="center"/>
          </w:tcPr>
          <w:p w:rsidR="000E4DC2" w:rsidRDefault="000E4DC2" w:rsidP="000C0893">
            <w:pPr>
              <w:widowControl/>
              <w:spacing w:line="560" w:lineRule="exact"/>
              <w:jc w:val="center"/>
              <w:textAlignment w:val="center"/>
              <w:rPr>
                <w:rFonts w:ascii="仿宋_GB2312" w:eastAsia="仿宋_GB2312" w:hAnsi="仿宋_GB2312" w:cs="仿宋_GB2312" w:hint="eastAsia"/>
                <w:sz w:val="24"/>
              </w:rPr>
            </w:pPr>
            <w:r>
              <w:rPr>
                <w:rFonts w:ascii="仿宋_GB2312" w:eastAsia="仿宋_GB2312" w:hAnsi="仿宋_GB2312" w:cs="仿宋_GB2312" w:hint="eastAsia"/>
                <w:kern w:val="0"/>
                <w:sz w:val="24"/>
                <w:lang/>
              </w:rPr>
              <w:t>1.2</w:t>
            </w:r>
          </w:p>
        </w:tc>
        <w:tc>
          <w:tcPr>
            <w:tcW w:w="2004" w:type="dxa"/>
            <w:tcBorders>
              <w:top w:val="single" w:sz="4" w:space="0" w:color="000000"/>
              <w:left w:val="single" w:sz="4" w:space="0" w:color="000000"/>
              <w:bottom w:val="single" w:sz="4" w:space="0" w:color="000000"/>
              <w:right w:val="single" w:sz="4" w:space="0" w:color="000000"/>
            </w:tcBorders>
            <w:vAlign w:val="center"/>
          </w:tcPr>
          <w:p w:rsidR="000E4DC2" w:rsidRDefault="000E4DC2" w:rsidP="000C0893">
            <w:pPr>
              <w:widowControl/>
              <w:spacing w:line="560" w:lineRule="exact"/>
              <w:jc w:val="center"/>
              <w:textAlignment w:val="center"/>
              <w:rPr>
                <w:rFonts w:ascii="仿宋_GB2312" w:eastAsia="仿宋_GB2312" w:hAnsi="仿宋_GB2312" w:cs="仿宋_GB2312" w:hint="eastAsia"/>
                <w:sz w:val="24"/>
              </w:rPr>
            </w:pPr>
            <w:r>
              <w:rPr>
                <w:rFonts w:ascii="仿宋_GB2312" w:eastAsia="仿宋_GB2312" w:hAnsi="仿宋_GB2312" w:cs="仿宋_GB2312" w:hint="eastAsia"/>
                <w:kern w:val="0"/>
                <w:sz w:val="24"/>
                <w:lang/>
              </w:rPr>
              <w:t>336</w:t>
            </w:r>
          </w:p>
        </w:tc>
        <w:tc>
          <w:tcPr>
            <w:tcW w:w="1640" w:type="dxa"/>
            <w:vMerge/>
            <w:tcBorders>
              <w:top w:val="single" w:sz="4" w:space="0" w:color="000000"/>
              <w:left w:val="single" w:sz="4" w:space="0" w:color="000000"/>
              <w:bottom w:val="single" w:sz="4" w:space="0" w:color="000000"/>
              <w:right w:val="single" w:sz="4" w:space="0" w:color="000000"/>
            </w:tcBorders>
            <w:vAlign w:val="center"/>
          </w:tcPr>
          <w:p w:rsidR="000E4DC2" w:rsidRDefault="000E4DC2" w:rsidP="000C0893">
            <w:pPr>
              <w:spacing w:line="560" w:lineRule="exact"/>
              <w:jc w:val="center"/>
              <w:rPr>
                <w:rFonts w:ascii="仿宋_GB2312" w:eastAsia="仿宋_GB2312" w:hAnsi="仿宋_GB2312" w:cs="仿宋_GB2312" w:hint="eastAsia"/>
                <w:sz w:val="24"/>
              </w:rPr>
            </w:pPr>
          </w:p>
        </w:tc>
      </w:tr>
      <w:tr w:rsidR="000E4DC2" w:rsidTr="000C0893">
        <w:trPr>
          <w:trHeight w:val="850"/>
        </w:trPr>
        <w:tc>
          <w:tcPr>
            <w:tcW w:w="1570" w:type="dxa"/>
            <w:tcBorders>
              <w:top w:val="single" w:sz="4" w:space="0" w:color="000000"/>
              <w:left w:val="single" w:sz="4" w:space="0" w:color="000000"/>
              <w:bottom w:val="single" w:sz="4" w:space="0" w:color="000000"/>
              <w:right w:val="single" w:sz="4" w:space="0" w:color="000000"/>
            </w:tcBorders>
            <w:vAlign w:val="center"/>
          </w:tcPr>
          <w:p w:rsidR="000E4DC2" w:rsidRDefault="000E4DC2" w:rsidP="000C0893">
            <w:pPr>
              <w:widowControl/>
              <w:spacing w:line="560" w:lineRule="exact"/>
              <w:jc w:val="center"/>
              <w:textAlignment w:val="center"/>
              <w:rPr>
                <w:rFonts w:ascii="仿宋_GB2312" w:eastAsia="仿宋_GB2312" w:hAnsi="仿宋_GB2312" w:cs="仿宋_GB2312" w:hint="eastAsia"/>
                <w:sz w:val="24"/>
              </w:rPr>
            </w:pPr>
            <w:r>
              <w:rPr>
                <w:rFonts w:ascii="仿宋_GB2312" w:eastAsia="仿宋_GB2312" w:hAnsi="仿宋_GB2312" w:cs="仿宋_GB2312" w:hint="eastAsia"/>
                <w:kern w:val="0"/>
                <w:sz w:val="24"/>
                <w:lang/>
              </w:rPr>
              <w:t>树林召镇</w:t>
            </w:r>
          </w:p>
        </w:tc>
        <w:tc>
          <w:tcPr>
            <w:tcW w:w="1867" w:type="dxa"/>
            <w:tcBorders>
              <w:top w:val="single" w:sz="4" w:space="0" w:color="000000"/>
              <w:left w:val="single" w:sz="4" w:space="0" w:color="000000"/>
              <w:bottom w:val="single" w:sz="4" w:space="0" w:color="000000"/>
              <w:right w:val="single" w:sz="4" w:space="0" w:color="000000"/>
            </w:tcBorders>
            <w:vAlign w:val="center"/>
          </w:tcPr>
          <w:p w:rsidR="000E4DC2" w:rsidRDefault="000E4DC2" w:rsidP="000C0893">
            <w:pPr>
              <w:widowControl/>
              <w:spacing w:line="560" w:lineRule="exact"/>
              <w:jc w:val="center"/>
              <w:textAlignment w:val="center"/>
              <w:rPr>
                <w:rFonts w:ascii="仿宋_GB2312" w:eastAsia="仿宋_GB2312" w:hAnsi="仿宋_GB2312" w:cs="仿宋_GB2312" w:hint="eastAsia"/>
                <w:sz w:val="24"/>
              </w:rPr>
            </w:pPr>
            <w:r>
              <w:rPr>
                <w:rFonts w:ascii="仿宋_GB2312" w:eastAsia="仿宋_GB2312" w:hAnsi="仿宋_GB2312" w:cs="仿宋_GB2312" w:hint="eastAsia"/>
                <w:kern w:val="0"/>
                <w:sz w:val="24"/>
                <w:lang/>
              </w:rPr>
              <w:t>245</w:t>
            </w:r>
          </w:p>
        </w:tc>
        <w:tc>
          <w:tcPr>
            <w:tcW w:w="2039" w:type="dxa"/>
            <w:tcBorders>
              <w:top w:val="single" w:sz="4" w:space="0" w:color="000000"/>
              <w:left w:val="single" w:sz="4" w:space="0" w:color="000000"/>
              <w:bottom w:val="single" w:sz="4" w:space="0" w:color="000000"/>
              <w:right w:val="single" w:sz="4" w:space="0" w:color="000000"/>
            </w:tcBorders>
            <w:vAlign w:val="center"/>
          </w:tcPr>
          <w:p w:rsidR="000E4DC2" w:rsidRDefault="000E4DC2" w:rsidP="000C0893">
            <w:pPr>
              <w:widowControl/>
              <w:spacing w:line="560" w:lineRule="exact"/>
              <w:jc w:val="center"/>
              <w:textAlignment w:val="center"/>
              <w:rPr>
                <w:rFonts w:ascii="仿宋_GB2312" w:eastAsia="仿宋_GB2312" w:hAnsi="仿宋_GB2312" w:cs="仿宋_GB2312" w:hint="eastAsia"/>
                <w:sz w:val="24"/>
              </w:rPr>
            </w:pPr>
            <w:r>
              <w:rPr>
                <w:rFonts w:ascii="仿宋_GB2312" w:eastAsia="仿宋_GB2312" w:hAnsi="仿宋_GB2312" w:cs="仿宋_GB2312" w:hint="eastAsia"/>
                <w:kern w:val="0"/>
                <w:sz w:val="24"/>
                <w:lang/>
              </w:rPr>
              <w:t>1.2</w:t>
            </w:r>
          </w:p>
        </w:tc>
        <w:tc>
          <w:tcPr>
            <w:tcW w:w="2004" w:type="dxa"/>
            <w:tcBorders>
              <w:top w:val="single" w:sz="4" w:space="0" w:color="000000"/>
              <w:left w:val="single" w:sz="4" w:space="0" w:color="000000"/>
              <w:bottom w:val="single" w:sz="4" w:space="0" w:color="000000"/>
              <w:right w:val="single" w:sz="4" w:space="0" w:color="000000"/>
            </w:tcBorders>
            <w:vAlign w:val="center"/>
          </w:tcPr>
          <w:p w:rsidR="000E4DC2" w:rsidRDefault="000E4DC2" w:rsidP="000C0893">
            <w:pPr>
              <w:widowControl/>
              <w:spacing w:line="560" w:lineRule="exact"/>
              <w:jc w:val="center"/>
              <w:textAlignment w:val="center"/>
              <w:rPr>
                <w:rFonts w:ascii="仿宋_GB2312" w:eastAsia="仿宋_GB2312" w:hAnsi="仿宋_GB2312" w:cs="仿宋_GB2312" w:hint="eastAsia"/>
                <w:sz w:val="24"/>
              </w:rPr>
            </w:pPr>
            <w:r>
              <w:rPr>
                <w:rFonts w:ascii="仿宋_GB2312" w:eastAsia="仿宋_GB2312" w:hAnsi="仿宋_GB2312" w:cs="仿宋_GB2312" w:hint="eastAsia"/>
                <w:kern w:val="0"/>
                <w:sz w:val="24"/>
                <w:lang/>
              </w:rPr>
              <w:t>294</w:t>
            </w:r>
          </w:p>
        </w:tc>
        <w:tc>
          <w:tcPr>
            <w:tcW w:w="1640" w:type="dxa"/>
            <w:vMerge/>
            <w:tcBorders>
              <w:top w:val="single" w:sz="4" w:space="0" w:color="000000"/>
              <w:left w:val="single" w:sz="4" w:space="0" w:color="000000"/>
              <w:bottom w:val="single" w:sz="4" w:space="0" w:color="000000"/>
              <w:right w:val="single" w:sz="4" w:space="0" w:color="000000"/>
            </w:tcBorders>
            <w:vAlign w:val="center"/>
          </w:tcPr>
          <w:p w:rsidR="000E4DC2" w:rsidRDefault="000E4DC2" w:rsidP="000C0893">
            <w:pPr>
              <w:spacing w:line="560" w:lineRule="exact"/>
              <w:jc w:val="center"/>
              <w:rPr>
                <w:rFonts w:ascii="仿宋_GB2312" w:eastAsia="仿宋_GB2312" w:hAnsi="仿宋_GB2312" w:cs="仿宋_GB2312" w:hint="eastAsia"/>
                <w:sz w:val="24"/>
              </w:rPr>
            </w:pPr>
          </w:p>
        </w:tc>
      </w:tr>
      <w:tr w:rsidR="000E4DC2" w:rsidTr="000C0893">
        <w:trPr>
          <w:trHeight w:val="850"/>
        </w:trPr>
        <w:tc>
          <w:tcPr>
            <w:tcW w:w="1570" w:type="dxa"/>
            <w:tcBorders>
              <w:top w:val="single" w:sz="4" w:space="0" w:color="000000"/>
              <w:left w:val="single" w:sz="4" w:space="0" w:color="000000"/>
              <w:bottom w:val="single" w:sz="4" w:space="0" w:color="000000"/>
              <w:right w:val="single" w:sz="4" w:space="0" w:color="000000"/>
            </w:tcBorders>
            <w:vAlign w:val="center"/>
          </w:tcPr>
          <w:p w:rsidR="000E4DC2" w:rsidRDefault="000E4DC2" w:rsidP="000C0893">
            <w:pPr>
              <w:widowControl/>
              <w:spacing w:line="560" w:lineRule="exact"/>
              <w:jc w:val="center"/>
              <w:textAlignment w:val="center"/>
              <w:rPr>
                <w:rFonts w:ascii="仿宋_GB2312" w:eastAsia="仿宋_GB2312" w:hAnsi="仿宋_GB2312" w:cs="仿宋_GB2312" w:hint="eastAsia"/>
                <w:sz w:val="24"/>
              </w:rPr>
            </w:pPr>
            <w:r>
              <w:rPr>
                <w:rFonts w:ascii="仿宋_GB2312" w:eastAsia="仿宋_GB2312" w:hAnsi="仿宋_GB2312" w:cs="仿宋_GB2312" w:hint="eastAsia"/>
                <w:kern w:val="0"/>
                <w:sz w:val="24"/>
                <w:lang/>
              </w:rPr>
              <w:t>王爱召镇</w:t>
            </w:r>
          </w:p>
        </w:tc>
        <w:tc>
          <w:tcPr>
            <w:tcW w:w="1867" w:type="dxa"/>
            <w:tcBorders>
              <w:top w:val="single" w:sz="4" w:space="0" w:color="000000"/>
              <w:left w:val="single" w:sz="4" w:space="0" w:color="000000"/>
              <w:bottom w:val="single" w:sz="4" w:space="0" w:color="000000"/>
              <w:right w:val="single" w:sz="4" w:space="0" w:color="000000"/>
            </w:tcBorders>
            <w:vAlign w:val="center"/>
          </w:tcPr>
          <w:p w:rsidR="000E4DC2" w:rsidRDefault="000E4DC2" w:rsidP="000C0893">
            <w:pPr>
              <w:widowControl/>
              <w:spacing w:line="560" w:lineRule="exact"/>
              <w:jc w:val="center"/>
              <w:textAlignment w:val="center"/>
              <w:rPr>
                <w:rFonts w:ascii="仿宋_GB2312" w:eastAsia="仿宋_GB2312" w:hAnsi="仿宋_GB2312" w:cs="仿宋_GB2312" w:hint="eastAsia"/>
                <w:sz w:val="24"/>
              </w:rPr>
            </w:pPr>
            <w:r>
              <w:rPr>
                <w:rFonts w:ascii="仿宋_GB2312" w:eastAsia="仿宋_GB2312" w:hAnsi="仿宋_GB2312" w:cs="仿宋_GB2312" w:hint="eastAsia"/>
                <w:kern w:val="0"/>
                <w:sz w:val="24"/>
                <w:lang/>
              </w:rPr>
              <w:t>220</w:t>
            </w:r>
          </w:p>
        </w:tc>
        <w:tc>
          <w:tcPr>
            <w:tcW w:w="2039" w:type="dxa"/>
            <w:tcBorders>
              <w:top w:val="single" w:sz="4" w:space="0" w:color="000000"/>
              <w:left w:val="single" w:sz="4" w:space="0" w:color="000000"/>
              <w:bottom w:val="single" w:sz="4" w:space="0" w:color="000000"/>
              <w:right w:val="single" w:sz="4" w:space="0" w:color="000000"/>
            </w:tcBorders>
            <w:vAlign w:val="center"/>
          </w:tcPr>
          <w:p w:rsidR="000E4DC2" w:rsidRDefault="000E4DC2" w:rsidP="000C0893">
            <w:pPr>
              <w:widowControl/>
              <w:spacing w:line="560" w:lineRule="exact"/>
              <w:jc w:val="center"/>
              <w:textAlignment w:val="center"/>
              <w:rPr>
                <w:rFonts w:ascii="仿宋_GB2312" w:eastAsia="仿宋_GB2312" w:hAnsi="仿宋_GB2312" w:cs="仿宋_GB2312" w:hint="eastAsia"/>
                <w:sz w:val="24"/>
              </w:rPr>
            </w:pPr>
            <w:r>
              <w:rPr>
                <w:rFonts w:ascii="仿宋_GB2312" w:eastAsia="仿宋_GB2312" w:hAnsi="仿宋_GB2312" w:cs="仿宋_GB2312" w:hint="eastAsia"/>
                <w:kern w:val="0"/>
                <w:sz w:val="24"/>
                <w:lang/>
              </w:rPr>
              <w:t>1.2</w:t>
            </w:r>
          </w:p>
        </w:tc>
        <w:tc>
          <w:tcPr>
            <w:tcW w:w="2004" w:type="dxa"/>
            <w:tcBorders>
              <w:top w:val="single" w:sz="4" w:space="0" w:color="000000"/>
              <w:left w:val="single" w:sz="4" w:space="0" w:color="000000"/>
              <w:bottom w:val="single" w:sz="4" w:space="0" w:color="000000"/>
              <w:right w:val="single" w:sz="4" w:space="0" w:color="000000"/>
            </w:tcBorders>
            <w:vAlign w:val="center"/>
          </w:tcPr>
          <w:p w:rsidR="000E4DC2" w:rsidRDefault="000E4DC2" w:rsidP="000C0893">
            <w:pPr>
              <w:widowControl/>
              <w:spacing w:line="560" w:lineRule="exact"/>
              <w:jc w:val="center"/>
              <w:textAlignment w:val="center"/>
              <w:rPr>
                <w:rFonts w:ascii="仿宋_GB2312" w:eastAsia="仿宋_GB2312" w:hAnsi="仿宋_GB2312" w:cs="仿宋_GB2312" w:hint="eastAsia"/>
                <w:sz w:val="24"/>
              </w:rPr>
            </w:pPr>
            <w:r>
              <w:rPr>
                <w:rFonts w:ascii="仿宋_GB2312" w:eastAsia="仿宋_GB2312" w:hAnsi="仿宋_GB2312" w:cs="仿宋_GB2312" w:hint="eastAsia"/>
                <w:kern w:val="0"/>
                <w:sz w:val="24"/>
                <w:lang/>
              </w:rPr>
              <w:t>264</w:t>
            </w:r>
          </w:p>
        </w:tc>
        <w:tc>
          <w:tcPr>
            <w:tcW w:w="1640" w:type="dxa"/>
            <w:vMerge/>
            <w:tcBorders>
              <w:top w:val="single" w:sz="4" w:space="0" w:color="000000"/>
              <w:left w:val="single" w:sz="4" w:space="0" w:color="000000"/>
              <w:bottom w:val="single" w:sz="4" w:space="0" w:color="000000"/>
              <w:right w:val="single" w:sz="4" w:space="0" w:color="000000"/>
            </w:tcBorders>
            <w:vAlign w:val="center"/>
          </w:tcPr>
          <w:p w:rsidR="000E4DC2" w:rsidRDefault="000E4DC2" w:rsidP="000C0893">
            <w:pPr>
              <w:spacing w:line="560" w:lineRule="exact"/>
              <w:jc w:val="center"/>
              <w:rPr>
                <w:rFonts w:ascii="仿宋_GB2312" w:eastAsia="仿宋_GB2312" w:hAnsi="仿宋_GB2312" w:cs="仿宋_GB2312" w:hint="eastAsia"/>
                <w:sz w:val="24"/>
              </w:rPr>
            </w:pPr>
          </w:p>
        </w:tc>
      </w:tr>
      <w:tr w:rsidR="000E4DC2" w:rsidTr="000C0893">
        <w:trPr>
          <w:trHeight w:val="850"/>
        </w:trPr>
        <w:tc>
          <w:tcPr>
            <w:tcW w:w="1570" w:type="dxa"/>
            <w:tcBorders>
              <w:top w:val="single" w:sz="4" w:space="0" w:color="000000"/>
              <w:left w:val="single" w:sz="4" w:space="0" w:color="000000"/>
              <w:bottom w:val="single" w:sz="4" w:space="0" w:color="000000"/>
              <w:right w:val="single" w:sz="4" w:space="0" w:color="000000"/>
            </w:tcBorders>
            <w:vAlign w:val="center"/>
          </w:tcPr>
          <w:p w:rsidR="000E4DC2" w:rsidRDefault="000E4DC2" w:rsidP="000C0893">
            <w:pPr>
              <w:widowControl/>
              <w:spacing w:line="560" w:lineRule="exact"/>
              <w:jc w:val="center"/>
              <w:textAlignment w:val="center"/>
              <w:rPr>
                <w:rFonts w:ascii="仿宋_GB2312" w:eastAsia="仿宋_GB2312" w:hAnsi="仿宋_GB2312" w:cs="仿宋_GB2312" w:hint="eastAsia"/>
                <w:sz w:val="24"/>
              </w:rPr>
            </w:pPr>
            <w:r>
              <w:rPr>
                <w:rFonts w:ascii="仿宋_GB2312" w:eastAsia="仿宋_GB2312" w:hAnsi="仿宋_GB2312" w:cs="仿宋_GB2312" w:hint="eastAsia"/>
                <w:kern w:val="0"/>
                <w:sz w:val="24"/>
                <w:lang/>
              </w:rPr>
              <w:t>白泥井镇</w:t>
            </w:r>
          </w:p>
        </w:tc>
        <w:tc>
          <w:tcPr>
            <w:tcW w:w="1867" w:type="dxa"/>
            <w:tcBorders>
              <w:top w:val="single" w:sz="4" w:space="0" w:color="000000"/>
              <w:left w:val="single" w:sz="4" w:space="0" w:color="000000"/>
              <w:bottom w:val="single" w:sz="4" w:space="0" w:color="000000"/>
              <w:right w:val="single" w:sz="4" w:space="0" w:color="000000"/>
            </w:tcBorders>
            <w:vAlign w:val="center"/>
          </w:tcPr>
          <w:p w:rsidR="000E4DC2" w:rsidRDefault="000E4DC2" w:rsidP="000C0893">
            <w:pPr>
              <w:widowControl/>
              <w:spacing w:line="560" w:lineRule="exact"/>
              <w:jc w:val="center"/>
              <w:textAlignment w:val="center"/>
              <w:rPr>
                <w:rFonts w:ascii="仿宋_GB2312" w:eastAsia="仿宋_GB2312" w:hAnsi="仿宋_GB2312" w:cs="仿宋_GB2312" w:hint="eastAsia"/>
                <w:sz w:val="24"/>
              </w:rPr>
            </w:pPr>
            <w:r>
              <w:rPr>
                <w:rFonts w:ascii="仿宋_GB2312" w:eastAsia="仿宋_GB2312" w:hAnsi="仿宋_GB2312" w:cs="仿宋_GB2312" w:hint="eastAsia"/>
                <w:kern w:val="0"/>
                <w:sz w:val="24"/>
                <w:lang/>
              </w:rPr>
              <w:t>205</w:t>
            </w:r>
          </w:p>
        </w:tc>
        <w:tc>
          <w:tcPr>
            <w:tcW w:w="2039" w:type="dxa"/>
            <w:tcBorders>
              <w:top w:val="single" w:sz="4" w:space="0" w:color="000000"/>
              <w:left w:val="single" w:sz="4" w:space="0" w:color="000000"/>
              <w:bottom w:val="single" w:sz="4" w:space="0" w:color="000000"/>
              <w:right w:val="single" w:sz="4" w:space="0" w:color="000000"/>
            </w:tcBorders>
            <w:vAlign w:val="center"/>
          </w:tcPr>
          <w:p w:rsidR="000E4DC2" w:rsidRDefault="000E4DC2" w:rsidP="000C0893">
            <w:pPr>
              <w:widowControl/>
              <w:spacing w:line="560" w:lineRule="exact"/>
              <w:jc w:val="center"/>
              <w:textAlignment w:val="center"/>
              <w:rPr>
                <w:rFonts w:ascii="仿宋_GB2312" w:eastAsia="仿宋_GB2312" w:hAnsi="仿宋_GB2312" w:cs="仿宋_GB2312" w:hint="eastAsia"/>
                <w:sz w:val="24"/>
              </w:rPr>
            </w:pPr>
            <w:r>
              <w:rPr>
                <w:rFonts w:ascii="仿宋_GB2312" w:eastAsia="仿宋_GB2312" w:hAnsi="仿宋_GB2312" w:cs="仿宋_GB2312" w:hint="eastAsia"/>
                <w:kern w:val="0"/>
                <w:sz w:val="24"/>
                <w:lang/>
              </w:rPr>
              <w:t>1.2</w:t>
            </w:r>
          </w:p>
        </w:tc>
        <w:tc>
          <w:tcPr>
            <w:tcW w:w="2004" w:type="dxa"/>
            <w:tcBorders>
              <w:top w:val="single" w:sz="4" w:space="0" w:color="000000"/>
              <w:left w:val="single" w:sz="4" w:space="0" w:color="000000"/>
              <w:bottom w:val="single" w:sz="4" w:space="0" w:color="000000"/>
              <w:right w:val="single" w:sz="4" w:space="0" w:color="000000"/>
            </w:tcBorders>
            <w:vAlign w:val="center"/>
          </w:tcPr>
          <w:p w:rsidR="000E4DC2" w:rsidRDefault="000E4DC2" w:rsidP="000C0893">
            <w:pPr>
              <w:widowControl/>
              <w:spacing w:line="560" w:lineRule="exact"/>
              <w:jc w:val="center"/>
              <w:textAlignment w:val="center"/>
              <w:rPr>
                <w:rFonts w:ascii="仿宋_GB2312" w:eastAsia="仿宋_GB2312" w:hAnsi="仿宋_GB2312" w:cs="仿宋_GB2312" w:hint="eastAsia"/>
                <w:sz w:val="24"/>
              </w:rPr>
            </w:pPr>
            <w:r>
              <w:rPr>
                <w:rFonts w:ascii="仿宋_GB2312" w:eastAsia="仿宋_GB2312" w:hAnsi="仿宋_GB2312" w:cs="仿宋_GB2312" w:hint="eastAsia"/>
                <w:kern w:val="0"/>
                <w:sz w:val="24"/>
                <w:lang/>
              </w:rPr>
              <w:t>246</w:t>
            </w:r>
          </w:p>
        </w:tc>
        <w:tc>
          <w:tcPr>
            <w:tcW w:w="1640" w:type="dxa"/>
            <w:vMerge/>
            <w:tcBorders>
              <w:top w:val="single" w:sz="4" w:space="0" w:color="000000"/>
              <w:left w:val="single" w:sz="4" w:space="0" w:color="000000"/>
              <w:bottom w:val="single" w:sz="4" w:space="0" w:color="000000"/>
              <w:right w:val="single" w:sz="4" w:space="0" w:color="000000"/>
            </w:tcBorders>
            <w:vAlign w:val="center"/>
          </w:tcPr>
          <w:p w:rsidR="000E4DC2" w:rsidRDefault="000E4DC2" w:rsidP="000C0893">
            <w:pPr>
              <w:spacing w:line="560" w:lineRule="exact"/>
              <w:jc w:val="center"/>
              <w:rPr>
                <w:rFonts w:ascii="仿宋_GB2312" w:eastAsia="仿宋_GB2312" w:hAnsi="仿宋_GB2312" w:cs="仿宋_GB2312" w:hint="eastAsia"/>
                <w:sz w:val="24"/>
              </w:rPr>
            </w:pPr>
          </w:p>
        </w:tc>
      </w:tr>
      <w:tr w:rsidR="000E4DC2" w:rsidTr="000C0893">
        <w:trPr>
          <w:trHeight w:val="850"/>
        </w:trPr>
        <w:tc>
          <w:tcPr>
            <w:tcW w:w="1570" w:type="dxa"/>
            <w:tcBorders>
              <w:top w:val="single" w:sz="4" w:space="0" w:color="000000"/>
              <w:left w:val="single" w:sz="4" w:space="0" w:color="000000"/>
              <w:bottom w:val="single" w:sz="4" w:space="0" w:color="000000"/>
              <w:right w:val="single" w:sz="4" w:space="0" w:color="000000"/>
            </w:tcBorders>
            <w:vAlign w:val="center"/>
          </w:tcPr>
          <w:p w:rsidR="000E4DC2" w:rsidRDefault="000E4DC2" w:rsidP="000C0893">
            <w:pPr>
              <w:widowControl/>
              <w:spacing w:line="560" w:lineRule="exact"/>
              <w:jc w:val="center"/>
              <w:textAlignment w:val="center"/>
              <w:rPr>
                <w:rFonts w:ascii="仿宋_GB2312" w:eastAsia="仿宋_GB2312" w:hAnsi="仿宋_GB2312" w:cs="仿宋_GB2312" w:hint="eastAsia"/>
                <w:sz w:val="24"/>
              </w:rPr>
            </w:pPr>
            <w:r>
              <w:rPr>
                <w:rFonts w:ascii="仿宋_GB2312" w:eastAsia="仿宋_GB2312" w:hAnsi="仿宋_GB2312" w:cs="仿宋_GB2312" w:hint="eastAsia"/>
                <w:kern w:val="0"/>
                <w:sz w:val="24"/>
                <w:lang/>
              </w:rPr>
              <w:t>吉格斯太镇</w:t>
            </w:r>
          </w:p>
        </w:tc>
        <w:tc>
          <w:tcPr>
            <w:tcW w:w="1867" w:type="dxa"/>
            <w:tcBorders>
              <w:top w:val="single" w:sz="4" w:space="0" w:color="000000"/>
              <w:left w:val="single" w:sz="4" w:space="0" w:color="000000"/>
              <w:bottom w:val="single" w:sz="4" w:space="0" w:color="000000"/>
              <w:right w:val="single" w:sz="4" w:space="0" w:color="000000"/>
            </w:tcBorders>
            <w:vAlign w:val="center"/>
          </w:tcPr>
          <w:p w:rsidR="000E4DC2" w:rsidRDefault="000E4DC2" w:rsidP="000C0893">
            <w:pPr>
              <w:widowControl/>
              <w:spacing w:line="560" w:lineRule="exact"/>
              <w:jc w:val="center"/>
              <w:textAlignment w:val="center"/>
              <w:rPr>
                <w:rFonts w:ascii="仿宋_GB2312" w:eastAsia="仿宋_GB2312" w:hAnsi="仿宋_GB2312" w:cs="仿宋_GB2312" w:hint="eastAsia"/>
                <w:sz w:val="24"/>
              </w:rPr>
            </w:pPr>
            <w:r>
              <w:rPr>
                <w:rFonts w:ascii="仿宋_GB2312" w:eastAsia="仿宋_GB2312" w:hAnsi="仿宋_GB2312" w:cs="仿宋_GB2312" w:hint="eastAsia"/>
                <w:kern w:val="0"/>
                <w:sz w:val="24"/>
                <w:lang/>
              </w:rPr>
              <w:t>203</w:t>
            </w:r>
          </w:p>
        </w:tc>
        <w:tc>
          <w:tcPr>
            <w:tcW w:w="2039" w:type="dxa"/>
            <w:tcBorders>
              <w:top w:val="single" w:sz="4" w:space="0" w:color="000000"/>
              <w:left w:val="single" w:sz="4" w:space="0" w:color="000000"/>
              <w:bottom w:val="single" w:sz="4" w:space="0" w:color="000000"/>
              <w:right w:val="single" w:sz="4" w:space="0" w:color="000000"/>
            </w:tcBorders>
            <w:vAlign w:val="center"/>
          </w:tcPr>
          <w:p w:rsidR="000E4DC2" w:rsidRDefault="000E4DC2" w:rsidP="000C0893">
            <w:pPr>
              <w:widowControl/>
              <w:spacing w:line="560" w:lineRule="exact"/>
              <w:jc w:val="center"/>
              <w:textAlignment w:val="center"/>
              <w:rPr>
                <w:rFonts w:ascii="仿宋_GB2312" w:eastAsia="仿宋_GB2312" w:hAnsi="仿宋_GB2312" w:cs="仿宋_GB2312" w:hint="eastAsia"/>
                <w:sz w:val="24"/>
              </w:rPr>
            </w:pPr>
            <w:r>
              <w:rPr>
                <w:rFonts w:ascii="仿宋_GB2312" w:eastAsia="仿宋_GB2312" w:hAnsi="仿宋_GB2312" w:cs="仿宋_GB2312" w:hint="eastAsia"/>
                <w:kern w:val="0"/>
                <w:sz w:val="24"/>
                <w:lang/>
              </w:rPr>
              <w:t>1.2</w:t>
            </w:r>
          </w:p>
        </w:tc>
        <w:tc>
          <w:tcPr>
            <w:tcW w:w="2004" w:type="dxa"/>
            <w:tcBorders>
              <w:top w:val="single" w:sz="4" w:space="0" w:color="000000"/>
              <w:left w:val="single" w:sz="4" w:space="0" w:color="000000"/>
              <w:bottom w:val="single" w:sz="4" w:space="0" w:color="000000"/>
              <w:right w:val="single" w:sz="4" w:space="0" w:color="000000"/>
            </w:tcBorders>
            <w:vAlign w:val="center"/>
          </w:tcPr>
          <w:p w:rsidR="000E4DC2" w:rsidRDefault="000E4DC2" w:rsidP="000C0893">
            <w:pPr>
              <w:widowControl/>
              <w:spacing w:line="560" w:lineRule="exact"/>
              <w:jc w:val="center"/>
              <w:textAlignment w:val="center"/>
              <w:rPr>
                <w:rFonts w:ascii="仿宋_GB2312" w:eastAsia="仿宋_GB2312" w:hAnsi="仿宋_GB2312" w:cs="仿宋_GB2312" w:hint="eastAsia"/>
                <w:sz w:val="24"/>
              </w:rPr>
            </w:pPr>
            <w:r>
              <w:rPr>
                <w:rFonts w:ascii="仿宋_GB2312" w:eastAsia="仿宋_GB2312" w:hAnsi="仿宋_GB2312" w:cs="仿宋_GB2312" w:hint="eastAsia"/>
                <w:kern w:val="0"/>
                <w:sz w:val="24"/>
                <w:lang/>
              </w:rPr>
              <w:t>243.6</w:t>
            </w:r>
          </w:p>
        </w:tc>
        <w:tc>
          <w:tcPr>
            <w:tcW w:w="1640" w:type="dxa"/>
            <w:vMerge/>
            <w:tcBorders>
              <w:top w:val="single" w:sz="4" w:space="0" w:color="000000"/>
              <w:left w:val="single" w:sz="4" w:space="0" w:color="000000"/>
              <w:bottom w:val="single" w:sz="4" w:space="0" w:color="000000"/>
              <w:right w:val="single" w:sz="4" w:space="0" w:color="000000"/>
            </w:tcBorders>
            <w:vAlign w:val="center"/>
          </w:tcPr>
          <w:p w:rsidR="000E4DC2" w:rsidRDefault="000E4DC2" w:rsidP="000C0893">
            <w:pPr>
              <w:spacing w:line="560" w:lineRule="exact"/>
              <w:jc w:val="center"/>
              <w:rPr>
                <w:rFonts w:ascii="仿宋_GB2312" w:eastAsia="仿宋_GB2312" w:hAnsi="仿宋_GB2312" w:cs="仿宋_GB2312" w:hint="eastAsia"/>
                <w:sz w:val="24"/>
              </w:rPr>
            </w:pPr>
          </w:p>
        </w:tc>
      </w:tr>
      <w:tr w:rsidR="000E4DC2" w:rsidTr="000C0893">
        <w:trPr>
          <w:trHeight w:val="850"/>
        </w:trPr>
        <w:tc>
          <w:tcPr>
            <w:tcW w:w="1570" w:type="dxa"/>
            <w:tcBorders>
              <w:top w:val="single" w:sz="4" w:space="0" w:color="000000"/>
              <w:left w:val="single" w:sz="4" w:space="0" w:color="000000"/>
              <w:bottom w:val="single" w:sz="4" w:space="0" w:color="000000"/>
              <w:right w:val="single" w:sz="4" w:space="0" w:color="000000"/>
            </w:tcBorders>
            <w:vAlign w:val="center"/>
          </w:tcPr>
          <w:p w:rsidR="000E4DC2" w:rsidRDefault="000E4DC2" w:rsidP="000C0893">
            <w:pPr>
              <w:widowControl/>
              <w:spacing w:line="560" w:lineRule="exact"/>
              <w:jc w:val="center"/>
              <w:textAlignment w:val="center"/>
              <w:rPr>
                <w:rFonts w:ascii="仿宋_GB2312" w:eastAsia="仿宋_GB2312" w:hAnsi="仿宋_GB2312" w:cs="仿宋_GB2312" w:hint="eastAsia"/>
                <w:sz w:val="24"/>
              </w:rPr>
            </w:pPr>
            <w:r>
              <w:rPr>
                <w:rFonts w:ascii="仿宋_GB2312" w:eastAsia="仿宋_GB2312" w:hAnsi="仿宋_GB2312" w:cs="仿宋_GB2312" w:hint="eastAsia"/>
                <w:kern w:val="0"/>
                <w:sz w:val="24"/>
                <w:lang/>
              </w:rPr>
              <w:t>风水梁镇</w:t>
            </w:r>
          </w:p>
        </w:tc>
        <w:tc>
          <w:tcPr>
            <w:tcW w:w="1867" w:type="dxa"/>
            <w:tcBorders>
              <w:top w:val="single" w:sz="4" w:space="0" w:color="000000"/>
              <w:left w:val="single" w:sz="4" w:space="0" w:color="000000"/>
              <w:bottom w:val="single" w:sz="4" w:space="0" w:color="000000"/>
              <w:right w:val="single" w:sz="4" w:space="0" w:color="000000"/>
            </w:tcBorders>
            <w:vAlign w:val="center"/>
          </w:tcPr>
          <w:p w:rsidR="000E4DC2" w:rsidRDefault="000E4DC2" w:rsidP="000C0893">
            <w:pPr>
              <w:widowControl/>
              <w:spacing w:line="560" w:lineRule="exact"/>
              <w:jc w:val="center"/>
              <w:textAlignment w:val="center"/>
              <w:rPr>
                <w:rFonts w:ascii="仿宋_GB2312" w:eastAsia="仿宋_GB2312" w:hAnsi="仿宋_GB2312" w:cs="仿宋_GB2312" w:hint="eastAsia"/>
                <w:sz w:val="24"/>
              </w:rPr>
            </w:pPr>
            <w:r>
              <w:rPr>
                <w:rFonts w:ascii="仿宋_GB2312" w:eastAsia="仿宋_GB2312" w:hAnsi="仿宋_GB2312" w:cs="仿宋_GB2312" w:hint="eastAsia"/>
                <w:kern w:val="0"/>
                <w:sz w:val="24"/>
                <w:lang/>
              </w:rPr>
              <w:t>247</w:t>
            </w:r>
          </w:p>
        </w:tc>
        <w:tc>
          <w:tcPr>
            <w:tcW w:w="2039" w:type="dxa"/>
            <w:tcBorders>
              <w:top w:val="single" w:sz="4" w:space="0" w:color="000000"/>
              <w:left w:val="single" w:sz="4" w:space="0" w:color="000000"/>
              <w:bottom w:val="single" w:sz="4" w:space="0" w:color="000000"/>
              <w:right w:val="single" w:sz="4" w:space="0" w:color="000000"/>
            </w:tcBorders>
            <w:vAlign w:val="center"/>
          </w:tcPr>
          <w:p w:rsidR="000E4DC2" w:rsidRDefault="000E4DC2" w:rsidP="000C0893">
            <w:pPr>
              <w:widowControl/>
              <w:spacing w:line="560" w:lineRule="exact"/>
              <w:jc w:val="center"/>
              <w:textAlignment w:val="center"/>
              <w:rPr>
                <w:rFonts w:ascii="仿宋_GB2312" w:eastAsia="仿宋_GB2312" w:hAnsi="仿宋_GB2312" w:cs="仿宋_GB2312" w:hint="eastAsia"/>
                <w:sz w:val="24"/>
              </w:rPr>
            </w:pPr>
            <w:r>
              <w:rPr>
                <w:rFonts w:ascii="仿宋_GB2312" w:eastAsia="仿宋_GB2312" w:hAnsi="仿宋_GB2312" w:cs="仿宋_GB2312" w:hint="eastAsia"/>
                <w:kern w:val="0"/>
                <w:sz w:val="24"/>
                <w:lang/>
              </w:rPr>
              <w:t>1.2</w:t>
            </w:r>
          </w:p>
        </w:tc>
        <w:tc>
          <w:tcPr>
            <w:tcW w:w="2004" w:type="dxa"/>
            <w:tcBorders>
              <w:top w:val="single" w:sz="4" w:space="0" w:color="000000"/>
              <w:left w:val="single" w:sz="4" w:space="0" w:color="000000"/>
              <w:bottom w:val="single" w:sz="4" w:space="0" w:color="000000"/>
              <w:right w:val="single" w:sz="4" w:space="0" w:color="000000"/>
            </w:tcBorders>
            <w:vAlign w:val="center"/>
          </w:tcPr>
          <w:p w:rsidR="000E4DC2" w:rsidRDefault="000E4DC2" w:rsidP="000C0893">
            <w:pPr>
              <w:widowControl/>
              <w:spacing w:line="560" w:lineRule="exact"/>
              <w:jc w:val="center"/>
              <w:textAlignment w:val="center"/>
              <w:rPr>
                <w:rFonts w:ascii="仿宋_GB2312" w:eastAsia="仿宋_GB2312" w:hAnsi="仿宋_GB2312" w:cs="仿宋_GB2312" w:hint="eastAsia"/>
                <w:sz w:val="24"/>
              </w:rPr>
            </w:pPr>
            <w:r>
              <w:rPr>
                <w:rFonts w:ascii="仿宋_GB2312" w:eastAsia="仿宋_GB2312" w:hAnsi="仿宋_GB2312" w:cs="仿宋_GB2312" w:hint="eastAsia"/>
                <w:kern w:val="0"/>
                <w:sz w:val="24"/>
                <w:lang/>
              </w:rPr>
              <w:t>296.4</w:t>
            </w:r>
          </w:p>
        </w:tc>
        <w:tc>
          <w:tcPr>
            <w:tcW w:w="1640" w:type="dxa"/>
            <w:vMerge/>
            <w:tcBorders>
              <w:top w:val="single" w:sz="4" w:space="0" w:color="000000"/>
              <w:left w:val="single" w:sz="4" w:space="0" w:color="000000"/>
              <w:bottom w:val="single" w:sz="4" w:space="0" w:color="000000"/>
              <w:right w:val="single" w:sz="4" w:space="0" w:color="000000"/>
            </w:tcBorders>
            <w:vAlign w:val="center"/>
          </w:tcPr>
          <w:p w:rsidR="000E4DC2" w:rsidRDefault="000E4DC2" w:rsidP="000C0893">
            <w:pPr>
              <w:spacing w:line="560" w:lineRule="exact"/>
              <w:jc w:val="center"/>
              <w:rPr>
                <w:rFonts w:ascii="仿宋_GB2312" w:eastAsia="仿宋_GB2312" w:hAnsi="仿宋_GB2312" w:cs="仿宋_GB2312" w:hint="eastAsia"/>
                <w:sz w:val="24"/>
              </w:rPr>
            </w:pPr>
          </w:p>
        </w:tc>
      </w:tr>
      <w:tr w:rsidR="000E4DC2" w:rsidTr="000C0893">
        <w:trPr>
          <w:trHeight w:val="850"/>
        </w:trPr>
        <w:tc>
          <w:tcPr>
            <w:tcW w:w="1570" w:type="dxa"/>
            <w:tcBorders>
              <w:top w:val="single" w:sz="4" w:space="0" w:color="000000"/>
              <w:left w:val="single" w:sz="4" w:space="0" w:color="000000"/>
              <w:bottom w:val="single" w:sz="4" w:space="0" w:color="000000"/>
              <w:right w:val="single" w:sz="4" w:space="0" w:color="000000"/>
            </w:tcBorders>
            <w:vAlign w:val="center"/>
          </w:tcPr>
          <w:p w:rsidR="000E4DC2" w:rsidRDefault="000E4DC2" w:rsidP="000C0893">
            <w:pPr>
              <w:widowControl/>
              <w:spacing w:line="560" w:lineRule="exact"/>
              <w:jc w:val="center"/>
              <w:textAlignment w:val="center"/>
              <w:rPr>
                <w:rFonts w:ascii="仿宋_GB2312" w:eastAsia="仿宋_GB2312" w:hAnsi="仿宋_GB2312" w:cs="仿宋_GB2312" w:hint="eastAsia"/>
                <w:sz w:val="24"/>
              </w:rPr>
            </w:pPr>
            <w:r>
              <w:rPr>
                <w:rFonts w:ascii="仿宋_GB2312" w:eastAsia="仿宋_GB2312" w:hAnsi="仿宋_GB2312" w:cs="仿宋_GB2312" w:hint="eastAsia"/>
                <w:kern w:val="0"/>
                <w:sz w:val="24"/>
                <w:lang/>
              </w:rPr>
              <w:t>合  计</w:t>
            </w:r>
          </w:p>
        </w:tc>
        <w:tc>
          <w:tcPr>
            <w:tcW w:w="1867" w:type="dxa"/>
            <w:tcBorders>
              <w:top w:val="single" w:sz="4" w:space="0" w:color="000000"/>
              <w:left w:val="single" w:sz="4" w:space="0" w:color="000000"/>
              <w:bottom w:val="single" w:sz="4" w:space="0" w:color="000000"/>
              <w:right w:val="single" w:sz="4" w:space="0" w:color="000000"/>
            </w:tcBorders>
            <w:vAlign w:val="center"/>
          </w:tcPr>
          <w:p w:rsidR="000E4DC2" w:rsidRDefault="000E4DC2" w:rsidP="000C0893">
            <w:pPr>
              <w:widowControl/>
              <w:spacing w:line="560" w:lineRule="exact"/>
              <w:jc w:val="center"/>
              <w:textAlignment w:val="center"/>
              <w:rPr>
                <w:rFonts w:ascii="仿宋_GB2312" w:eastAsia="仿宋_GB2312" w:hAnsi="仿宋_GB2312" w:cs="仿宋_GB2312" w:hint="eastAsia"/>
                <w:sz w:val="24"/>
              </w:rPr>
            </w:pPr>
            <w:r>
              <w:rPr>
                <w:rFonts w:ascii="仿宋_GB2312" w:eastAsia="仿宋_GB2312" w:hAnsi="仿宋_GB2312" w:cs="仿宋_GB2312" w:hint="eastAsia"/>
                <w:kern w:val="0"/>
                <w:sz w:val="24"/>
                <w:lang/>
              </w:rPr>
              <w:t>2250</w:t>
            </w:r>
          </w:p>
        </w:tc>
        <w:tc>
          <w:tcPr>
            <w:tcW w:w="2039" w:type="dxa"/>
            <w:tcBorders>
              <w:top w:val="single" w:sz="4" w:space="0" w:color="000000"/>
              <w:left w:val="single" w:sz="4" w:space="0" w:color="000000"/>
              <w:bottom w:val="single" w:sz="4" w:space="0" w:color="000000"/>
              <w:right w:val="single" w:sz="4" w:space="0" w:color="000000"/>
            </w:tcBorders>
            <w:vAlign w:val="center"/>
          </w:tcPr>
          <w:p w:rsidR="000E4DC2" w:rsidRDefault="000E4DC2" w:rsidP="000C0893">
            <w:pPr>
              <w:spacing w:line="560" w:lineRule="exact"/>
              <w:jc w:val="center"/>
              <w:rPr>
                <w:rFonts w:ascii="仿宋_GB2312" w:eastAsia="仿宋_GB2312" w:hAnsi="仿宋_GB2312" w:cs="仿宋_GB2312" w:hint="eastAsia"/>
                <w:sz w:val="24"/>
              </w:rPr>
            </w:pPr>
          </w:p>
        </w:tc>
        <w:tc>
          <w:tcPr>
            <w:tcW w:w="2004" w:type="dxa"/>
            <w:tcBorders>
              <w:top w:val="single" w:sz="4" w:space="0" w:color="000000"/>
              <w:left w:val="single" w:sz="4" w:space="0" w:color="000000"/>
              <w:bottom w:val="single" w:sz="4" w:space="0" w:color="000000"/>
              <w:right w:val="single" w:sz="4" w:space="0" w:color="000000"/>
            </w:tcBorders>
            <w:vAlign w:val="center"/>
          </w:tcPr>
          <w:p w:rsidR="000E4DC2" w:rsidRDefault="000E4DC2" w:rsidP="000C0893">
            <w:pPr>
              <w:widowControl/>
              <w:spacing w:line="560" w:lineRule="exact"/>
              <w:jc w:val="center"/>
              <w:textAlignment w:val="center"/>
              <w:rPr>
                <w:rFonts w:ascii="仿宋_GB2312" w:eastAsia="仿宋_GB2312" w:hAnsi="仿宋_GB2312" w:cs="仿宋_GB2312" w:hint="eastAsia"/>
                <w:sz w:val="24"/>
              </w:rPr>
            </w:pPr>
            <w:r>
              <w:rPr>
                <w:rFonts w:ascii="仿宋_GB2312" w:eastAsia="仿宋_GB2312" w:hAnsi="仿宋_GB2312" w:cs="仿宋_GB2312" w:hint="eastAsia"/>
                <w:kern w:val="0"/>
                <w:sz w:val="24"/>
                <w:lang/>
              </w:rPr>
              <w:t>2700</w:t>
            </w:r>
          </w:p>
        </w:tc>
        <w:tc>
          <w:tcPr>
            <w:tcW w:w="1640" w:type="dxa"/>
            <w:vMerge/>
            <w:tcBorders>
              <w:top w:val="single" w:sz="4" w:space="0" w:color="000000"/>
              <w:left w:val="single" w:sz="4" w:space="0" w:color="000000"/>
              <w:bottom w:val="single" w:sz="4" w:space="0" w:color="000000"/>
              <w:right w:val="single" w:sz="4" w:space="0" w:color="000000"/>
            </w:tcBorders>
            <w:vAlign w:val="center"/>
          </w:tcPr>
          <w:p w:rsidR="000E4DC2" w:rsidRDefault="000E4DC2" w:rsidP="000C0893">
            <w:pPr>
              <w:spacing w:line="560" w:lineRule="exact"/>
              <w:jc w:val="center"/>
              <w:rPr>
                <w:rFonts w:ascii="仿宋_GB2312" w:eastAsia="仿宋_GB2312" w:hAnsi="仿宋_GB2312" w:cs="仿宋_GB2312" w:hint="eastAsia"/>
                <w:sz w:val="24"/>
              </w:rPr>
            </w:pPr>
          </w:p>
        </w:tc>
      </w:tr>
    </w:tbl>
    <w:p w:rsidR="000E4DC2" w:rsidRDefault="000E4DC2" w:rsidP="000E4DC2">
      <w:pPr>
        <w:spacing w:line="560" w:lineRule="exact"/>
        <w:ind w:firstLineChars="200" w:firstLine="640"/>
        <w:rPr>
          <w:rFonts w:ascii="Times New Roman" w:eastAsia="仿宋_GB2312" w:hAnsi="Times New Roman" w:hint="eastAsia"/>
          <w:sz w:val="32"/>
          <w:szCs w:val="32"/>
        </w:rPr>
      </w:pPr>
      <w:r>
        <w:rPr>
          <w:rFonts w:ascii="Times New Roman" w:eastAsia="仿宋_GB2312" w:hAnsi="Times New Roman" w:hint="eastAsia"/>
          <w:sz w:val="32"/>
          <w:szCs w:val="32"/>
        </w:rPr>
        <w:t>要充分发挥政策的导向作用，上述补贴资金的安排要与人居环境整治、禁牧禁垦、矛盾化解等农村牧区重点工作充分结合起来，优先扶持积极配合和执行贯彻旗、苏木镇、嘎查村相关要求的养殖主体；同时，要充分利用扶持政策，引导养殖户通过集中规划建设、与龙头企业或合作社合作等方式，促进养殖业合作化、</w:t>
      </w:r>
      <w:r>
        <w:rPr>
          <w:rFonts w:ascii="Times New Roman" w:eastAsia="仿宋_GB2312" w:hAnsi="Times New Roman" w:hint="eastAsia"/>
          <w:sz w:val="32"/>
          <w:szCs w:val="32"/>
        </w:rPr>
        <w:lastRenderedPageBreak/>
        <w:t>规模化、标准化、品牌化发展。具备条件的地区可以按村按社整体推进。</w:t>
      </w:r>
    </w:p>
    <w:p w:rsidR="000E4DC2" w:rsidRDefault="000E4DC2" w:rsidP="000E4DC2">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 xml:space="preserve">四、资金安排 </w:t>
      </w:r>
    </w:p>
    <w:p w:rsidR="000E4DC2" w:rsidRDefault="000E4DC2" w:rsidP="000E4DC2">
      <w:pPr>
        <w:spacing w:line="560" w:lineRule="exact"/>
        <w:ind w:firstLineChars="200" w:firstLine="640"/>
        <w:rPr>
          <w:rFonts w:ascii="Times New Roman" w:eastAsia="仿宋_GB2312" w:hAnsi="Times New Roman" w:hint="eastAsia"/>
          <w:sz w:val="32"/>
          <w:szCs w:val="32"/>
        </w:rPr>
      </w:pPr>
      <w:r>
        <w:rPr>
          <w:rFonts w:ascii="Times New Roman" w:eastAsia="仿宋_GB2312" w:hAnsi="Times New Roman" w:hint="eastAsia"/>
          <w:sz w:val="32"/>
          <w:szCs w:val="32"/>
        </w:rPr>
        <w:t>2022</w:t>
      </w:r>
      <w:r>
        <w:rPr>
          <w:rFonts w:ascii="Times New Roman" w:eastAsia="仿宋_GB2312" w:hAnsi="Times New Roman" w:hint="eastAsia"/>
          <w:sz w:val="32"/>
          <w:szCs w:val="32"/>
        </w:rPr>
        <w:t>年，全年共安排创建农牧业高标准生产经营示范基地财政补贴资金</w:t>
      </w:r>
      <w:r>
        <w:rPr>
          <w:rFonts w:ascii="Times New Roman" w:eastAsia="仿宋_GB2312" w:hAnsi="Times New Roman" w:hint="eastAsia"/>
          <w:sz w:val="32"/>
          <w:szCs w:val="32"/>
        </w:rPr>
        <w:t>10880</w:t>
      </w:r>
      <w:r>
        <w:rPr>
          <w:rFonts w:ascii="Times New Roman" w:eastAsia="仿宋_GB2312" w:hAnsi="Times New Roman" w:hint="eastAsia"/>
          <w:sz w:val="32"/>
          <w:szCs w:val="32"/>
        </w:rPr>
        <w:t>万元。</w:t>
      </w:r>
      <w:r>
        <w:rPr>
          <w:rFonts w:ascii="Times New Roman" w:eastAsia="仿宋_GB2312" w:hAnsi="Times New Roman" w:hint="eastAsia"/>
          <w:sz w:val="32"/>
          <w:szCs w:val="32"/>
        </w:rPr>
        <w:t>2023</w:t>
      </w:r>
      <w:r>
        <w:rPr>
          <w:rFonts w:ascii="Times New Roman" w:eastAsia="仿宋_GB2312" w:hAnsi="Times New Roman" w:hint="eastAsia"/>
          <w:sz w:val="32"/>
          <w:szCs w:val="32"/>
        </w:rPr>
        <w:t>—</w:t>
      </w:r>
      <w:r>
        <w:rPr>
          <w:rFonts w:ascii="Times New Roman" w:eastAsia="仿宋_GB2312" w:hAnsi="Times New Roman" w:hint="eastAsia"/>
          <w:sz w:val="32"/>
          <w:szCs w:val="32"/>
        </w:rPr>
        <w:t>2025</w:t>
      </w:r>
      <w:r>
        <w:rPr>
          <w:rFonts w:ascii="Times New Roman" w:eastAsia="仿宋_GB2312" w:hAnsi="Times New Roman" w:hint="eastAsia"/>
          <w:sz w:val="32"/>
          <w:szCs w:val="32"/>
        </w:rPr>
        <w:t>年度在参照</w:t>
      </w:r>
      <w:r>
        <w:rPr>
          <w:rFonts w:ascii="Times New Roman" w:eastAsia="仿宋_GB2312" w:hAnsi="Times New Roman" w:hint="eastAsia"/>
          <w:sz w:val="32"/>
          <w:szCs w:val="32"/>
        </w:rPr>
        <w:t>2022</w:t>
      </w:r>
      <w:r>
        <w:rPr>
          <w:rFonts w:ascii="Times New Roman" w:eastAsia="仿宋_GB2312" w:hAnsi="Times New Roman" w:hint="eastAsia"/>
          <w:sz w:val="32"/>
          <w:szCs w:val="32"/>
        </w:rPr>
        <w:t>年的基础上，结合实际进行安排。</w:t>
      </w:r>
    </w:p>
    <w:p w:rsidR="000E4DC2" w:rsidRDefault="000E4DC2" w:rsidP="000E4DC2">
      <w:pPr>
        <w:spacing w:line="560" w:lineRule="exact"/>
        <w:ind w:firstLineChars="200" w:firstLine="640"/>
        <w:rPr>
          <w:rFonts w:ascii="Times New Roman" w:eastAsia="仿宋_GB2312" w:hAnsi="Times New Roman" w:hint="eastAsia"/>
          <w:sz w:val="32"/>
          <w:szCs w:val="32"/>
        </w:rPr>
      </w:pPr>
      <w:r>
        <w:rPr>
          <w:rFonts w:ascii="楷体_GB2312" w:eastAsia="楷体_GB2312" w:hAnsi="楷体_GB2312" w:cs="楷体_GB2312" w:hint="eastAsia"/>
          <w:sz w:val="32"/>
          <w:szCs w:val="32"/>
        </w:rPr>
        <w:t>（一）种植业方面。</w:t>
      </w:r>
      <w:r>
        <w:rPr>
          <w:rFonts w:ascii="Times New Roman" w:eastAsia="仿宋_GB2312" w:hAnsi="Times New Roman" w:hint="eastAsia"/>
          <w:sz w:val="32"/>
          <w:szCs w:val="32"/>
        </w:rPr>
        <w:t>2022</w:t>
      </w:r>
      <w:r>
        <w:rPr>
          <w:rFonts w:ascii="Times New Roman" w:eastAsia="仿宋_GB2312" w:hAnsi="Times New Roman" w:hint="eastAsia"/>
          <w:sz w:val="32"/>
          <w:szCs w:val="32"/>
        </w:rPr>
        <w:t>年共安排资金</w:t>
      </w:r>
      <w:r>
        <w:rPr>
          <w:rFonts w:ascii="Times New Roman" w:eastAsia="仿宋_GB2312" w:hAnsi="Times New Roman" w:hint="eastAsia"/>
          <w:sz w:val="32"/>
          <w:szCs w:val="32"/>
        </w:rPr>
        <w:t>3480</w:t>
      </w:r>
      <w:r>
        <w:rPr>
          <w:rFonts w:ascii="Times New Roman" w:eastAsia="仿宋_GB2312" w:hAnsi="Times New Roman" w:hint="eastAsia"/>
          <w:sz w:val="32"/>
          <w:szCs w:val="32"/>
        </w:rPr>
        <w:t>万元，资金来源为粮食生产大县奖励资金</w:t>
      </w:r>
      <w:r>
        <w:rPr>
          <w:rFonts w:ascii="Times New Roman" w:eastAsia="仿宋_GB2312" w:hAnsi="Times New Roman" w:hint="eastAsia"/>
          <w:sz w:val="32"/>
          <w:szCs w:val="32"/>
        </w:rPr>
        <w:t>2930</w:t>
      </w:r>
      <w:r>
        <w:rPr>
          <w:rFonts w:ascii="Times New Roman" w:eastAsia="仿宋_GB2312" w:hAnsi="Times New Roman" w:hint="eastAsia"/>
          <w:sz w:val="32"/>
          <w:szCs w:val="32"/>
        </w:rPr>
        <w:t>万元，整合其他专项资金</w:t>
      </w:r>
      <w:r>
        <w:rPr>
          <w:rFonts w:ascii="Times New Roman" w:eastAsia="仿宋_GB2312" w:hAnsi="Times New Roman" w:hint="eastAsia"/>
          <w:sz w:val="32"/>
          <w:szCs w:val="32"/>
        </w:rPr>
        <w:t>150</w:t>
      </w:r>
      <w:r>
        <w:rPr>
          <w:rFonts w:ascii="Times New Roman" w:eastAsia="仿宋_GB2312" w:hAnsi="Times New Roman" w:hint="eastAsia"/>
          <w:sz w:val="32"/>
          <w:szCs w:val="32"/>
        </w:rPr>
        <w:t>万元，市旗两级财政资金</w:t>
      </w:r>
      <w:r>
        <w:rPr>
          <w:rFonts w:ascii="Times New Roman" w:eastAsia="仿宋_GB2312" w:hAnsi="Times New Roman" w:hint="eastAsia"/>
          <w:sz w:val="32"/>
          <w:szCs w:val="32"/>
        </w:rPr>
        <w:t>400</w:t>
      </w:r>
      <w:r>
        <w:rPr>
          <w:rFonts w:ascii="Times New Roman" w:eastAsia="仿宋_GB2312" w:hAnsi="Times New Roman" w:hint="eastAsia"/>
          <w:sz w:val="32"/>
          <w:szCs w:val="32"/>
        </w:rPr>
        <w:t>万元。</w:t>
      </w:r>
      <w:bookmarkStart w:id="3" w:name="_Hlk88492979"/>
      <w:r>
        <w:rPr>
          <w:rFonts w:ascii="Times New Roman" w:eastAsia="仿宋_GB2312" w:hAnsi="Times New Roman" w:hint="eastAsia"/>
          <w:sz w:val="32"/>
          <w:szCs w:val="32"/>
        </w:rPr>
        <w:t>其中，安排</w:t>
      </w:r>
      <w:r>
        <w:rPr>
          <w:rFonts w:ascii="Times New Roman" w:eastAsia="仿宋_GB2312" w:hAnsi="Times New Roman" w:hint="eastAsia"/>
          <w:sz w:val="32"/>
          <w:szCs w:val="32"/>
        </w:rPr>
        <w:t>1500</w:t>
      </w:r>
      <w:r>
        <w:rPr>
          <w:rFonts w:ascii="Times New Roman" w:eastAsia="仿宋_GB2312" w:hAnsi="Times New Roman" w:hint="eastAsia"/>
          <w:sz w:val="32"/>
          <w:szCs w:val="32"/>
        </w:rPr>
        <w:t>万元</w:t>
      </w:r>
      <w:r>
        <w:rPr>
          <w:rFonts w:ascii="楷体_GB2312" w:eastAsia="楷体_GB2312" w:hAnsi="楷体_GB2312" w:cs="楷体_GB2312" w:hint="eastAsia"/>
          <w:sz w:val="32"/>
          <w:szCs w:val="32"/>
        </w:rPr>
        <w:t>（粮食生产大县奖励资金）</w:t>
      </w:r>
      <w:r>
        <w:rPr>
          <w:rFonts w:ascii="Times New Roman" w:eastAsia="仿宋_GB2312" w:hAnsi="Times New Roman" w:hint="eastAsia"/>
          <w:sz w:val="32"/>
          <w:szCs w:val="32"/>
        </w:rPr>
        <w:t>用于补贴土地股份合作社经营面积</w:t>
      </w:r>
      <w:r>
        <w:rPr>
          <w:rFonts w:ascii="Times New Roman" w:eastAsia="仿宋_GB2312" w:hAnsi="Times New Roman" w:hint="eastAsia"/>
          <w:sz w:val="32"/>
          <w:szCs w:val="32"/>
        </w:rPr>
        <w:t>10</w:t>
      </w:r>
      <w:r>
        <w:rPr>
          <w:rFonts w:ascii="Times New Roman" w:eastAsia="仿宋_GB2312" w:hAnsi="Times New Roman" w:hint="eastAsia"/>
          <w:sz w:val="32"/>
          <w:szCs w:val="32"/>
        </w:rPr>
        <w:t>万亩</w:t>
      </w:r>
      <w:bookmarkStart w:id="4" w:name="_Hlk95316674"/>
      <w:r>
        <w:rPr>
          <w:rFonts w:ascii="Times New Roman" w:eastAsia="仿宋_GB2312" w:hAnsi="Times New Roman" w:hint="eastAsia"/>
          <w:sz w:val="32"/>
          <w:szCs w:val="32"/>
        </w:rPr>
        <w:t>；</w:t>
      </w:r>
      <w:bookmarkEnd w:id="4"/>
      <w:r>
        <w:rPr>
          <w:rFonts w:ascii="Times New Roman" w:eastAsia="仿宋_GB2312" w:hAnsi="Times New Roman" w:hint="eastAsia"/>
          <w:sz w:val="32"/>
          <w:szCs w:val="32"/>
        </w:rPr>
        <w:t>安排</w:t>
      </w:r>
      <w:r>
        <w:rPr>
          <w:rFonts w:ascii="Times New Roman" w:eastAsia="仿宋_GB2312" w:hAnsi="Times New Roman" w:hint="eastAsia"/>
          <w:sz w:val="32"/>
          <w:szCs w:val="32"/>
        </w:rPr>
        <w:t>1400</w:t>
      </w:r>
      <w:r>
        <w:rPr>
          <w:rFonts w:ascii="Times New Roman" w:eastAsia="仿宋_GB2312" w:hAnsi="Times New Roman" w:hint="eastAsia"/>
          <w:sz w:val="32"/>
          <w:szCs w:val="32"/>
        </w:rPr>
        <w:t>万元</w:t>
      </w:r>
      <w:r>
        <w:rPr>
          <w:rFonts w:ascii="楷体_GB2312" w:eastAsia="楷体_GB2312" w:hAnsi="楷体_GB2312" w:cs="楷体_GB2312" w:hint="eastAsia"/>
          <w:sz w:val="32"/>
          <w:szCs w:val="32"/>
        </w:rPr>
        <w:t>（粮食生产大县奖励资金）</w:t>
      </w:r>
      <w:r>
        <w:rPr>
          <w:rFonts w:ascii="Times New Roman" w:eastAsia="仿宋_GB2312" w:hAnsi="Times New Roman" w:hint="eastAsia"/>
          <w:sz w:val="32"/>
          <w:szCs w:val="32"/>
        </w:rPr>
        <w:t>，用于补贴农业高标准生产经营示范基地</w:t>
      </w:r>
      <w:r>
        <w:rPr>
          <w:rFonts w:ascii="Times New Roman" w:eastAsia="仿宋_GB2312" w:hAnsi="Times New Roman" w:hint="eastAsia"/>
          <w:sz w:val="32"/>
          <w:szCs w:val="32"/>
        </w:rPr>
        <w:t>14</w:t>
      </w:r>
      <w:r>
        <w:rPr>
          <w:rFonts w:ascii="Times New Roman" w:eastAsia="仿宋_GB2312" w:hAnsi="Times New Roman" w:hint="eastAsia"/>
          <w:sz w:val="32"/>
          <w:szCs w:val="32"/>
        </w:rPr>
        <w:t>万亩（包括玉米带状复合种植</w:t>
      </w:r>
      <w:r>
        <w:rPr>
          <w:rFonts w:ascii="Times New Roman" w:eastAsia="仿宋_GB2312" w:hAnsi="Times New Roman" w:hint="eastAsia"/>
          <w:sz w:val="32"/>
          <w:szCs w:val="32"/>
        </w:rPr>
        <w:t>8</w:t>
      </w:r>
      <w:r>
        <w:rPr>
          <w:rFonts w:ascii="Times New Roman" w:eastAsia="仿宋_GB2312" w:hAnsi="Times New Roman" w:hint="eastAsia"/>
          <w:sz w:val="32"/>
          <w:szCs w:val="32"/>
        </w:rPr>
        <w:t>万亩）；安排</w:t>
      </w:r>
      <w:r>
        <w:rPr>
          <w:rFonts w:ascii="Times New Roman" w:eastAsia="仿宋_GB2312" w:hAnsi="Times New Roman" w:hint="eastAsia"/>
          <w:sz w:val="32"/>
          <w:szCs w:val="32"/>
        </w:rPr>
        <w:t>150</w:t>
      </w:r>
      <w:r>
        <w:rPr>
          <w:rFonts w:ascii="Times New Roman" w:eastAsia="仿宋_GB2312" w:hAnsi="Times New Roman" w:hint="eastAsia"/>
          <w:sz w:val="32"/>
          <w:szCs w:val="32"/>
        </w:rPr>
        <w:t>万元，用于补贴创建玉米水稻小麦绿色高质高效示范基地</w:t>
      </w:r>
      <w:r>
        <w:rPr>
          <w:rFonts w:ascii="楷体_GB2312" w:eastAsia="楷体_GB2312" w:hAnsi="楷体_GB2312" w:cs="楷体_GB2312" w:hint="eastAsia"/>
          <w:sz w:val="32"/>
          <w:szCs w:val="32"/>
        </w:rPr>
        <w:t>（专项资金）</w:t>
      </w:r>
      <w:r>
        <w:rPr>
          <w:rFonts w:ascii="Times New Roman" w:eastAsia="仿宋_GB2312" w:hAnsi="Times New Roman" w:hint="eastAsia"/>
          <w:sz w:val="32"/>
          <w:szCs w:val="32"/>
        </w:rPr>
        <w:t>；安排</w:t>
      </w:r>
      <w:r>
        <w:rPr>
          <w:rFonts w:ascii="Times New Roman" w:eastAsia="仿宋_GB2312" w:hAnsi="Times New Roman" w:hint="eastAsia"/>
          <w:sz w:val="32"/>
          <w:szCs w:val="32"/>
        </w:rPr>
        <w:t>400</w:t>
      </w:r>
      <w:r>
        <w:rPr>
          <w:rFonts w:ascii="Times New Roman" w:eastAsia="仿宋_GB2312" w:hAnsi="Times New Roman" w:hint="eastAsia"/>
          <w:sz w:val="32"/>
          <w:szCs w:val="32"/>
        </w:rPr>
        <w:t>万元</w:t>
      </w:r>
      <w:r>
        <w:rPr>
          <w:rFonts w:ascii="楷体_GB2312" w:eastAsia="楷体_GB2312" w:hAnsi="楷体_GB2312" w:cs="楷体_GB2312" w:hint="eastAsia"/>
          <w:sz w:val="32"/>
          <w:szCs w:val="32"/>
        </w:rPr>
        <w:t>（市旗两级资金）</w:t>
      </w:r>
      <w:r>
        <w:rPr>
          <w:rFonts w:ascii="Times New Roman" w:eastAsia="仿宋_GB2312" w:hAnsi="Times New Roman" w:hint="eastAsia"/>
          <w:sz w:val="32"/>
          <w:szCs w:val="32"/>
        </w:rPr>
        <w:t>，用于补贴高标准蔬菜生产基地建设；安排</w:t>
      </w:r>
      <w:r>
        <w:rPr>
          <w:rFonts w:ascii="Times New Roman" w:eastAsia="仿宋_GB2312" w:hAnsi="Times New Roman" w:hint="eastAsia"/>
          <w:sz w:val="32"/>
          <w:szCs w:val="32"/>
        </w:rPr>
        <w:t>30</w:t>
      </w:r>
      <w:r>
        <w:rPr>
          <w:rFonts w:ascii="Times New Roman" w:eastAsia="仿宋_GB2312" w:hAnsi="Times New Roman" w:hint="eastAsia"/>
          <w:sz w:val="32"/>
          <w:szCs w:val="32"/>
        </w:rPr>
        <w:t>万元</w:t>
      </w:r>
      <w:r>
        <w:rPr>
          <w:rFonts w:ascii="楷体_GB2312" w:eastAsia="楷体_GB2312" w:hAnsi="楷体_GB2312" w:cs="楷体_GB2312" w:hint="eastAsia"/>
          <w:sz w:val="32"/>
          <w:szCs w:val="32"/>
        </w:rPr>
        <w:t>（粮食生产大县奖励资金）</w:t>
      </w:r>
      <w:r>
        <w:rPr>
          <w:rFonts w:ascii="Times New Roman" w:eastAsia="仿宋_GB2312" w:hAnsi="Times New Roman" w:hint="eastAsia"/>
          <w:sz w:val="32"/>
          <w:szCs w:val="32"/>
        </w:rPr>
        <w:t>，</w:t>
      </w:r>
      <w:bookmarkEnd w:id="3"/>
      <w:r>
        <w:rPr>
          <w:rFonts w:ascii="Times New Roman" w:eastAsia="仿宋_GB2312" w:hAnsi="Times New Roman" w:hint="eastAsia"/>
          <w:sz w:val="32"/>
          <w:szCs w:val="32"/>
        </w:rPr>
        <w:t>用于相关宣传培训。</w:t>
      </w:r>
    </w:p>
    <w:p w:rsidR="000E4DC2" w:rsidRDefault="000E4DC2" w:rsidP="000E4DC2">
      <w:pPr>
        <w:spacing w:line="560" w:lineRule="exact"/>
        <w:ind w:firstLineChars="200" w:firstLine="643"/>
        <w:rPr>
          <w:rFonts w:ascii="Times New Roman" w:eastAsia="仿宋_GB2312" w:hAnsi="Times New Roman"/>
          <w:sz w:val="32"/>
          <w:szCs w:val="32"/>
        </w:rPr>
      </w:pPr>
      <w:r>
        <w:rPr>
          <w:rFonts w:ascii="Times New Roman" w:eastAsia="楷体_GB2312" w:hAnsi="Times New Roman"/>
          <w:b/>
          <w:bCs/>
          <w:sz w:val="32"/>
          <w:szCs w:val="32"/>
        </w:rPr>
        <w:t>（二）畜牧业方面。</w:t>
      </w:r>
      <w:r>
        <w:rPr>
          <w:rFonts w:ascii="Times New Roman" w:eastAsia="仿宋_GB2312" w:hAnsi="Times New Roman" w:hint="eastAsia"/>
          <w:sz w:val="32"/>
          <w:szCs w:val="32"/>
        </w:rPr>
        <w:t>2022</w:t>
      </w:r>
      <w:r>
        <w:rPr>
          <w:rFonts w:ascii="Times New Roman" w:eastAsia="仿宋_GB2312" w:hAnsi="Times New Roman" w:hint="eastAsia"/>
          <w:sz w:val="32"/>
          <w:szCs w:val="32"/>
        </w:rPr>
        <w:t>年共安排资金</w:t>
      </w:r>
      <w:r>
        <w:rPr>
          <w:rFonts w:ascii="Times New Roman" w:eastAsia="仿宋_GB2312" w:hAnsi="Times New Roman"/>
          <w:sz w:val="32"/>
          <w:szCs w:val="32"/>
        </w:rPr>
        <w:t>3700</w:t>
      </w:r>
      <w:r>
        <w:rPr>
          <w:rFonts w:ascii="Times New Roman" w:eastAsia="仿宋_GB2312" w:hAnsi="Times New Roman"/>
          <w:sz w:val="32"/>
          <w:szCs w:val="32"/>
        </w:rPr>
        <w:t>万元</w:t>
      </w:r>
      <w:r>
        <w:rPr>
          <w:rFonts w:ascii="Times New Roman" w:eastAsia="仿宋_GB2312" w:hAnsi="Times New Roman" w:hint="eastAsia"/>
          <w:sz w:val="32"/>
          <w:szCs w:val="32"/>
        </w:rPr>
        <w:t>，资金来源为</w:t>
      </w:r>
      <w:r>
        <w:rPr>
          <w:rFonts w:ascii="Times New Roman" w:eastAsia="仿宋_GB2312" w:hAnsi="Times New Roman"/>
          <w:sz w:val="32"/>
          <w:szCs w:val="32"/>
        </w:rPr>
        <w:t>整合牛羊调出大县、粮改饲、市级推动农牧业高质量发展等产业扶持资金</w:t>
      </w:r>
      <w:r>
        <w:rPr>
          <w:rFonts w:ascii="Times New Roman" w:eastAsia="仿宋_GB2312" w:hAnsi="Times New Roman" w:hint="eastAsia"/>
          <w:sz w:val="32"/>
          <w:szCs w:val="32"/>
        </w:rPr>
        <w:t>928</w:t>
      </w:r>
      <w:r>
        <w:rPr>
          <w:rFonts w:ascii="Times New Roman" w:eastAsia="仿宋_GB2312" w:hAnsi="Times New Roman" w:hint="eastAsia"/>
          <w:sz w:val="32"/>
          <w:szCs w:val="32"/>
        </w:rPr>
        <w:t>万元以及市旗两级资金</w:t>
      </w:r>
      <w:r>
        <w:rPr>
          <w:rFonts w:ascii="Times New Roman" w:eastAsia="仿宋_GB2312" w:hAnsi="Times New Roman" w:hint="eastAsia"/>
          <w:sz w:val="32"/>
          <w:szCs w:val="32"/>
        </w:rPr>
        <w:t>2776</w:t>
      </w:r>
      <w:r>
        <w:rPr>
          <w:rFonts w:ascii="Times New Roman" w:eastAsia="仿宋_GB2312" w:hAnsi="Times New Roman" w:hint="eastAsia"/>
          <w:sz w:val="32"/>
          <w:szCs w:val="32"/>
        </w:rPr>
        <w:t>万元</w:t>
      </w:r>
      <w:r>
        <w:rPr>
          <w:rFonts w:ascii="Times New Roman" w:eastAsia="仿宋_GB2312" w:hAnsi="Times New Roman"/>
          <w:sz w:val="32"/>
          <w:szCs w:val="32"/>
        </w:rPr>
        <w:t>。资金标准可根据实际验收结果进行增减调整。</w:t>
      </w:r>
    </w:p>
    <w:p w:rsidR="000E4DC2" w:rsidRDefault="000E4DC2" w:rsidP="000E4DC2">
      <w:pPr>
        <w:spacing w:line="560" w:lineRule="exact"/>
        <w:ind w:firstLineChars="200" w:firstLine="640"/>
        <w:rPr>
          <w:rFonts w:ascii="Times New Roman" w:eastAsia="仿宋_GB2312" w:hAnsi="Times New Roman"/>
          <w:sz w:val="32"/>
          <w:szCs w:val="32"/>
        </w:rPr>
      </w:pPr>
    </w:p>
    <w:tbl>
      <w:tblPr>
        <w:tblW w:w="0" w:type="auto"/>
        <w:tblInd w:w="91" w:type="dxa"/>
        <w:tblLayout w:type="fixed"/>
        <w:tblLook w:val="0000"/>
      </w:tblPr>
      <w:tblGrid>
        <w:gridCol w:w="375"/>
        <w:gridCol w:w="1500"/>
        <w:gridCol w:w="1230"/>
        <w:gridCol w:w="1245"/>
        <w:gridCol w:w="1215"/>
        <w:gridCol w:w="3292"/>
      </w:tblGrid>
      <w:tr w:rsidR="000E4DC2" w:rsidTr="000C0893">
        <w:trPr>
          <w:trHeight w:val="454"/>
        </w:trPr>
        <w:tc>
          <w:tcPr>
            <w:tcW w:w="8857" w:type="dxa"/>
            <w:gridSpan w:val="6"/>
            <w:tcBorders>
              <w:top w:val="nil"/>
              <w:left w:val="nil"/>
              <w:bottom w:val="nil"/>
              <w:right w:val="nil"/>
            </w:tcBorders>
            <w:vAlign w:val="center"/>
          </w:tcPr>
          <w:p w:rsidR="000E4DC2" w:rsidRDefault="000E4DC2" w:rsidP="000C0893">
            <w:pPr>
              <w:spacing w:line="400" w:lineRule="exact"/>
              <w:jc w:val="center"/>
              <w:rPr>
                <w:rFonts w:ascii="Times New Roman" w:eastAsia="仿宋_GB2312" w:hAnsi="Times New Roman"/>
                <w:b/>
                <w:bCs/>
                <w:sz w:val="32"/>
                <w:szCs w:val="32"/>
              </w:rPr>
            </w:pPr>
            <w:r>
              <w:rPr>
                <w:rFonts w:ascii="Times New Roman" w:eastAsia="仿宋_GB2312" w:hAnsi="Times New Roman"/>
                <w:b/>
                <w:bCs/>
                <w:sz w:val="32"/>
                <w:szCs w:val="32"/>
              </w:rPr>
              <w:t>创建畜牧业</w:t>
            </w:r>
            <w:r>
              <w:rPr>
                <w:rFonts w:ascii="Times New Roman" w:eastAsia="仿宋_GB2312" w:hAnsi="Times New Roman" w:hint="eastAsia"/>
                <w:b/>
                <w:bCs/>
                <w:sz w:val="32"/>
                <w:szCs w:val="32"/>
              </w:rPr>
              <w:t>高标准</w:t>
            </w:r>
            <w:r>
              <w:rPr>
                <w:rFonts w:ascii="Times New Roman" w:eastAsia="仿宋_GB2312" w:hAnsi="Times New Roman"/>
                <w:b/>
                <w:bCs/>
                <w:sz w:val="32"/>
                <w:szCs w:val="32"/>
              </w:rPr>
              <w:t>生产经营示范基地资金安排表</w:t>
            </w:r>
          </w:p>
        </w:tc>
      </w:tr>
      <w:tr w:rsidR="000E4DC2" w:rsidTr="000C0893">
        <w:trPr>
          <w:trHeight w:val="454"/>
        </w:trPr>
        <w:tc>
          <w:tcPr>
            <w:tcW w:w="375" w:type="dxa"/>
            <w:tcBorders>
              <w:top w:val="single" w:sz="4" w:space="0" w:color="000000"/>
              <w:left w:val="single" w:sz="4" w:space="0" w:color="000000"/>
              <w:bottom w:val="single" w:sz="4" w:space="0" w:color="000000"/>
              <w:right w:val="single" w:sz="4" w:space="0" w:color="000000"/>
            </w:tcBorders>
            <w:vAlign w:val="center"/>
          </w:tcPr>
          <w:p w:rsidR="000E4DC2" w:rsidRDefault="000E4DC2" w:rsidP="000C0893">
            <w:pPr>
              <w:spacing w:line="400" w:lineRule="exact"/>
              <w:jc w:val="center"/>
              <w:rPr>
                <w:rFonts w:ascii="Times New Roman" w:eastAsia="仿宋_GB2312" w:hAnsi="Times New Roman"/>
                <w:b/>
                <w:bCs/>
                <w:sz w:val="24"/>
              </w:rPr>
            </w:pPr>
            <w:r>
              <w:rPr>
                <w:rFonts w:ascii="Times New Roman" w:eastAsia="仿宋_GB2312" w:hAnsi="Times New Roman"/>
                <w:b/>
                <w:bCs/>
                <w:sz w:val="24"/>
              </w:rPr>
              <w:t>序号</w:t>
            </w:r>
          </w:p>
        </w:tc>
        <w:tc>
          <w:tcPr>
            <w:tcW w:w="1500" w:type="dxa"/>
            <w:tcBorders>
              <w:top w:val="single" w:sz="4" w:space="0" w:color="000000"/>
              <w:left w:val="single" w:sz="4" w:space="0" w:color="000000"/>
              <w:bottom w:val="single" w:sz="4" w:space="0" w:color="000000"/>
              <w:right w:val="single" w:sz="4" w:space="0" w:color="000000"/>
            </w:tcBorders>
            <w:vAlign w:val="center"/>
          </w:tcPr>
          <w:p w:rsidR="000E4DC2" w:rsidRDefault="000E4DC2" w:rsidP="000C0893">
            <w:pPr>
              <w:spacing w:line="400" w:lineRule="exact"/>
              <w:jc w:val="center"/>
              <w:rPr>
                <w:rFonts w:ascii="Times New Roman" w:eastAsia="仿宋_GB2312" w:hAnsi="Times New Roman"/>
                <w:b/>
                <w:bCs/>
                <w:sz w:val="24"/>
              </w:rPr>
            </w:pPr>
            <w:r>
              <w:rPr>
                <w:rFonts w:ascii="Times New Roman" w:eastAsia="仿宋_GB2312" w:hAnsi="Times New Roman"/>
                <w:b/>
                <w:bCs/>
                <w:sz w:val="24"/>
              </w:rPr>
              <w:t>补贴内容</w:t>
            </w:r>
          </w:p>
        </w:tc>
        <w:tc>
          <w:tcPr>
            <w:tcW w:w="1230" w:type="dxa"/>
            <w:tcBorders>
              <w:top w:val="single" w:sz="4" w:space="0" w:color="000000"/>
              <w:left w:val="single" w:sz="4" w:space="0" w:color="000000"/>
              <w:bottom w:val="single" w:sz="4" w:space="0" w:color="000000"/>
              <w:right w:val="single" w:sz="4" w:space="0" w:color="000000"/>
            </w:tcBorders>
            <w:vAlign w:val="center"/>
          </w:tcPr>
          <w:p w:rsidR="000E4DC2" w:rsidRDefault="000E4DC2" w:rsidP="000C0893">
            <w:pPr>
              <w:spacing w:line="400" w:lineRule="exact"/>
              <w:jc w:val="center"/>
              <w:rPr>
                <w:rFonts w:ascii="Times New Roman" w:eastAsia="仿宋_GB2312" w:hAnsi="Times New Roman"/>
                <w:b/>
                <w:bCs/>
                <w:sz w:val="24"/>
              </w:rPr>
            </w:pPr>
            <w:r>
              <w:rPr>
                <w:rFonts w:ascii="Times New Roman" w:eastAsia="仿宋_GB2312" w:hAnsi="Times New Roman"/>
                <w:b/>
                <w:bCs/>
                <w:sz w:val="24"/>
              </w:rPr>
              <w:t>补贴数量（个）</w:t>
            </w:r>
          </w:p>
        </w:tc>
        <w:tc>
          <w:tcPr>
            <w:tcW w:w="1245" w:type="dxa"/>
            <w:tcBorders>
              <w:top w:val="single" w:sz="4" w:space="0" w:color="000000"/>
              <w:left w:val="single" w:sz="4" w:space="0" w:color="000000"/>
              <w:bottom w:val="single" w:sz="4" w:space="0" w:color="000000"/>
              <w:right w:val="single" w:sz="4" w:space="0" w:color="000000"/>
            </w:tcBorders>
            <w:vAlign w:val="center"/>
          </w:tcPr>
          <w:p w:rsidR="000E4DC2" w:rsidRDefault="000E4DC2" w:rsidP="000C0893">
            <w:pPr>
              <w:spacing w:line="400" w:lineRule="exact"/>
              <w:jc w:val="center"/>
              <w:rPr>
                <w:rFonts w:ascii="Times New Roman" w:eastAsia="仿宋_GB2312" w:hAnsi="Times New Roman"/>
                <w:b/>
                <w:bCs/>
                <w:sz w:val="24"/>
              </w:rPr>
            </w:pPr>
            <w:r>
              <w:rPr>
                <w:rFonts w:ascii="Times New Roman" w:eastAsia="仿宋_GB2312" w:hAnsi="Times New Roman"/>
                <w:b/>
                <w:bCs/>
                <w:sz w:val="24"/>
              </w:rPr>
              <w:t>补贴标准（万元）</w:t>
            </w:r>
          </w:p>
        </w:tc>
        <w:tc>
          <w:tcPr>
            <w:tcW w:w="1215" w:type="dxa"/>
            <w:tcBorders>
              <w:top w:val="single" w:sz="4" w:space="0" w:color="000000"/>
              <w:left w:val="single" w:sz="4" w:space="0" w:color="000000"/>
              <w:bottom w:val="single" w:sz="4" w:space="0" w:color="000000"/>
              <w:right w:val="single" w:sz="4" w:space="0" w:color="000000"/>
            </w:tcBorders>
            <w:vAlign w:val="center"/>
          </w:tcPr>
          <w:p w:rsidR="000E4DC2" w:rsidRDefault="000E4DC2" w:rsidP="000C0893">
            <w:pPr>
              <w:spacing w:line="400" w:lineRule="exact"/>
              <w:jc w:val="center"/>
              <w:rPr>
                <w:rFonts w:ascii="Times New Roman" w:eastAsia="仿宋_GB2312" w:hAnsi="Times New Roman"/>
                <w:b/>
                <w:bCs/>
                <w:sz w:val="24"/>
              </w:rPr>
            </w:pPr>
            <w:r>
              <w:rPr>
                <w:rFonts w:ascii="Times New Roman" w:eastAsia="仿宋_GB2312" w:hAnsi="Times New Roman"/>
                <w:b/>
                <w:bCs/>
                <w:sz w:val="24"/>
              </w:rPr>
              <w:t>补贴金额</w:t>
            </w:r>
          </w:p>
          <w:p w:rsidR="000E4DC2" w:rsidRDefault="000E4DC2" w:rsidP="000C0893">
            <w:pPr>
              <w:spacing w:line="400" w:lineRule="exact"/>
              <w:jc w:val="center"/>
              <w:rPr>
                <w:rFonts w:ascii="Times New Roman" w:eastAsia="仿宋_GB2312" w:hAnsi="Times New Roman"/>
                <w:b/>
                <w:bCs/>
                <w:sz w:val="24"/>
              </w:rPr>
            </w:pPr>
            <w:r>
              <w:rPr>
                <w:rFonts w:ascii="Times New Roman" w:eastAsia="仿宋_GB2312" w:hAnsi="Times New Roman"/>
                <w:b/>
                <w:bCs/>
                <w:sz w:val="24"/>
              </w:rPr>
              <w:t>（万元）</w:t>
            </w:r>
          </w:p>
        </w:tc>
        <w:tc>
          <w:tcPr>
            <w:tcW w:w="3292" w:type="dxa"/>
            <w:tcBorders>
              <w:top w:val="single" w:sz="4" w:space="0" w:color="000000"/>
              <w:left w:val="single" w:sz="4" w:space="0" w:color="000000"/>
              <w:bottom w:val="single" w:sz="4" w:space="0" w:color="000000"/>
              <w:right w:val="single" w:sz="4" w:space="0" w:color="000000"/>
            </w:tcBorders>
            <w:vAlign w:val="center"/>
          </w:tcPr>
          <w:p w:rsidR="000E4DC2" w:rsidRDefault="000E4DC2" w:rsidP="000C0893">
            <w:pPr>
              <w:widowControl/>
              <w:spacing w:line="400" w:lineRule="exact"/>
              <w:jc w:val="center"/>
              <w:rPr>
                <w:rFonts w:ascii="Times New Roman" w:eastAsia="仿宋_GB2312" w:hAnsi="Times New Roman"/>
                <w:b/>
                <w:bCs/>
                <w:sz w:val="24"/>
              </w:rPr>
            </w:pPr>
            <w:r>
              <w:rPr>
                <w:rFonts w:ascii="Times New Roman" w:hAnsi="Times New Roman"/>
                <w:b/>
                <w:bCs/>
                <w:kern w:val="0"/>
                <w:sz w:val="22"/>
                <w:szCs w:val="22"/>
                <w:lang/>
              </w:rPr>
              <w:t>资金来源</w:t>
            </w:r>
          </w:p>
        </w:tc>
      </w:tr>
      <w:tr w:rsidR="000E4DC2" w:rsidTr="000C0893">
        <w:trPr>
          <w:trHeight w:val="454"/>
        </w:trPr>
        <w:tc>
          <w:tcPr>
            <w:tcW w:w="375" w:type="dxa"/>
            <w:tcBorders>
              <w:top w:val="single" w:sz="4" w:space="0" w:color="000000"/>
              <w:left w:val="single" w:sz="4" w:space="0" w:color="000000"/>
              <w:bottom w:val="single" w:sz="4" w:space="0" w:color="000000"/>
              <w:right w:val="single" w:sz="4" w:space="0" w:color="000000"/>
            </w:tcBorders>
            <w:vAlign w:val="center"/>
          </w:tcPr>
          <w:p w:rsidR="000E4DC2" w:rsidRDefault="000E4DC2" w:rsidP="000C0893">
            <w:pPr>
              <w:spacing w:line="400" w:lineRule="exact"/>
              <w:jc w:val="center"/>
              <w:rPr>
                <w:rFonts w:ascii="Times New Roman" w:eastAsia="仿宋_GB2312" w:hAnsi="Times New Roman"/>
                <w:sz w:val="24"/>
              </w:rPr>
            </w:pPr>
            <w:r>
              <w:rPr>
                <w:rFonts w:ascii="Times New Roman" w:eastAsia="仿宋_GB2312" w:hAnsi="Times New Roman"/>
                <w:sz w:val="24"/>
              </w:rPr>
              <w:lastRenderedPageBreak/>
              <w:t>1</w:t>
            </w:r>
          </w:p>
        </w:tc>
        <w:tc>
          <w:tcPr>
            <w:tcW w:w="1500" w:type="dxa"/>
            <w:tcBorders>
              <w:top w:val="single" w:sz="4" w:space="0" w:color="000000"/>
              <w:left w:val="single" w:sz="4" w:space="0" w:color="000000"/>
              <w:bottom w:val="single" w:sz="4" w:space="0" w:color="000000"/>
              <w:right w:val="single" w:sz="4" w:space="0" w:color="000000"/>
            </w:tcBorders>
            <w:vAlign w:val="center"/>
          </w:tcPr>
          <w:p w:rsidR="000E4DC2" w:rsidRDefault="000E4DC2" w:rsidP="000C0893">
            <w:pPr>
              <w:spacing w:line="400" w:lineRule="exact"/>
              <w:jc w:val="center"/>
              <w:rPr>
                <w:rFonts w:ascii="Times New Roman" w:eastAsia="仿宋_GB2312" w:hAnsi="Times New Roman"/>
                <w:sz w:val="24"/>
              </w:rPr>
            </w:pPr>
            <w:r>
              <w:rPr>
                <w:rFonts w:ascii="Times New Roman" w:eastAsia="仿宋_GB2312" w:hAnsi="Times New Roman"/>
                <w:sz w:val="24"/>
              </w:rPr>
              <w:t>肉羊标准化示范基地</w:t>
            </w:r>
          </w:p>
        </w:tc>
        <w:tc>
          <w:tcPr>
            <w:tcW w:w="1230" w:type="dxa"/>
            <w:tcBorders>
              <w:top w:val="single" w:sz="4" w:space="0" w:color="000000"/>
              <w:left w:val="single" w:sz="4" w:space="0" w:color="000000"/>
              <w:bottom w:val="single" w:sz="4" w:space="0" w:color="000000"/>
              <w:right w:val="single" w:sz="4" w:space="0" w:color="000000"/>
            </w:tcBorders>
            <w:vAlign w:val="center"/>
          </w:tcPr>
          <w:p w:rsidR="000E4DC2" w:rsidRDefault="000E4DC2" w:rsidP="000C0893">
            <w:pPr>
              <w:spacing w:line="400" w:lineRule="exact"/>
              <w:jc w:val="center"/>
              <w:rPr>
                <w:rFonts w:ascii="Times New Roman" w:eastAsia="仿宋_GB2312" w:hAnsi="Times New Roman"/>
                <w:sz w:val="24"/>
              </w:rPr>
            </w:pPr>
            <w:r>
              <w:rPr>
                <w:rFonts w:ascii="Times New Roman" w:eastAsia="仿宋_GB2312" w:hAnsi="Times New Roman"/>
                <w:sz w:val="24"/>
              </w:rPr>
              <w:t>132</w:t>
            </w:r>
          </w:p>
        </w:tc>
        <w:tc>
          <w:tcPr>
            <w:tcW w:w="1245" w:type="dxa"/>
            <w:tcBorders>
              <w:top w:val="single" w:sz="4" w:space="0" w:color="000000"/>
              <w:left w:val="single" w:sz="4" w:space="0" w:color="000000"/>
              <w:bottom w:val="single" w:sz="4" w:space="0" w:color="000000"/>
              <w:right w:val="single" w:sz="4" w:space="0" w:color="000000"/>
            </w:tcBorders>
            <w:vAlign w:val="center"/>
          </w:tcPr>
          <w:p w:rsidR="000E4DC2" w:rsidRDefault="000E4DC2" w:rsidP="000C0893">
            <w:pPr>
              <w:spacing w:line="400" w:lineRule="exact"/>
              <w:jc w:val="center"/>
              <w:rPr>
                <w:rFonts w:ascii="Times New Roman" w:eastAsia="仿宋_GB2312" w:hAnsi="Times New Roman"/>
                <w:sz w:val="24"/>
              </w:rPr>
            </w:pPr>
            <w:r>
              <w:rPr>
                <w:rFonts w:ascii="Times New Roman" w:eastAsia="仿宋_GB2312" w:hAnsi="Times New Roman"/>
                <w:sz w:val="24"/>
              </w:rPr>
              <w:t>10</w:t>
            </w:r>
          </w:p>
        </w:tc>
        <w:tc>
          <w:tcPr>
            <w:tcW w:w="1215" w:type="dxa"/>
            <w:tcBorders>
              <w:top w:val="single" w:sz="4" w:space="0" w:color="000000"/>
              <w:left w:val="single" w:sz="4" w:space="0" w:color="000000"/>
              <w:bottom w:val="single" w:sz="4" w:space="0" w:color="000000"/>
              <w:right w:val="single" w:sz="4" w:space="0" w:color="000000"/>
            </w:tcBorders>
            <w:vAlign w:val="center"/>
          </w:tcPr>
          <w:p w:rsidR="000E4DC2" w:rsidRDefault="000E4DC2" w:rsidP="000C0893">
            <w:pPr>
              <w:spacing w:line="400" w:lineRule="exact"/>
              <w:jc w:val="center"/>
              <w:rPr>
                <w:rFonts w:ascii="Times New Roman" w:eastAsia="仿宋_GB2312" w:hAnsi="Times New Roman"/>
                <w:sz w:val="24"/>
              </w:rPr>
            </w:pPr>
            <w:r>
              <w:rPr>
                <w:rFonts w:ascii="Times New Roman" w:eastAsia="仿宋_GB2312" w:hAnsi="Times New Roman"/>
                <w:sz w:val="24"/>
              </w:rPr>
              <w:t>1320</w:t>
            </w:r>
          </w:p>
        </w:tc>
        <w:tc>
          <w:tcPr>
            <w:tcW w:w="3292" w:type="dxa"/>
            <w:tcBorders>
              <w:top w:val="single" w:sz="4" w:space="0" w:color="000000"/>
              <w:left w:val="single" w:sz="4" w:space="0" w:color="000000"/>
              <w:bottom w:val="single" w:sz="4" w:space="0" w:color="000000"/>
              <w:right w:val="single" w:sz="4" w:space="0" w:color="000000"/>
            </w:tcBorders>
            <w:vAlign w:val="center"/>
          </w:tcPr>
          <w:p w:rsidR="000E4DC2" w:rsidRDefault="000E4DC2" w:rsidP="000C0893">
            <w:pPr>
              <w:spacing w:line="400" w:lineRule="exact"/>
              <w:jc w:val="center"/>
              <w:rPr>
                <w:rFonts w:ascii="Times New Roman" w:eastAsia="仿宋_GB2312" w:hAnsi="Times New Roman"/>
                <w:sz w:val="24"/>
              </w:rPr>
            </w:pPr>
            <w:r>
              <w:rPr>
                <w:rFonts w:ascii="Times New Roman" w:eastAsia="仿宋_GB2312" w:hAnsi="Times New Roman"/>
                <w:sz w:val="24"/>
              </w:rPr>
              <w:t>畜牧业良种补贴</w:t>
            </w:r>
            <w:r>
              <w:rPr>
                <w:rFonts w:ascii="Times New Roman" w:eastAsia="仿宋_GB2312" w:hAnsi="Times New Roman"/>
                <w:sz w:val="24"/>
              </w:rPr>
              <w:t>42.24</w:t>
            </w:r>
            <w:r>
              <w:rPr>
                <w:rFonts w:ascii="Times New Roman" w:eastAsia="仿宋_GB2312" w:hAnsi="Times New Roman"/>
                <w:sz w:val="24"/>
              </w:rPr>
              <w:t>万元、牛羊调出大县</w:t>
            </w:r>
            <w:r>
              <w:rPr>
                <w:rFonts w:ascii="Times New Roman" w:eastAsia="仿宋_GB2312" w:hAnsi="Times New Roman"/>
                <w:sz w:val="24"/>
              </w:rPr>
              <w:t>200</w:t>
            </w:r>
            <w:r>
              <w:rPr>
                <w:rFonts w:ascii="Times New Roman" w:eastAsia="仿宋_GB2312" w:hAnsi="Times New Roman"/>
                <w:sz w:val="24"/>
              </w:rPr>
              <w:t>万元、</w:t>
            </w:r>
          </w:p>
          <w:p w:rsidR="000E4DC2" w:rsidRDefault="000E4DC2" w:rsidP="000C0893">
            <w:pPr>
              <w:spacing w:line="400" w:lineRule="exact"/>
              <w:jc w:val="center"/>
              <w:rPr>
                <w:rFonts w:ascii="Times New Roman" w:eastAsia="仿宋_GB2312" w:hAnsi="Times New Roman"/>
                <w:sz w:val="24"/>
              </w:rPr>
            </w:pPr>
            <w:r>
              <w:rPr>
                <w:rFonts w:ascii="Times New Roman" w:eastAsia="仿宋_GB2312" w:hAnsi="Times New Roman"/>
                <w:sz w:val="24"/>
              </w:rPr>
              <w:t>市旗两级资金</w:t>
            </w:r>
            <w:r>
              <w:rPr>
                <w:rFonts w:ascii="Times New Roman" w:eastAsia="仿宋_GB2312" w:hAnsi="Times New Roman"/>
                <w:sz w:val="24"/>
              </w:rPr>
              <w:t>1077.76</w:t>
            </w:r>
            <w:r>
              <w:rPr>
                <w:rFonts w:ascii="Times New Roman" w:eastAsia="仿宋_GB2312" w:hAnsi="Times New Roman"/>
                <w:sz w:val="24"/>
              </w:rPr>
              <w:t>万元</w:t>
            </w:r>
          </w:p>
        </w:tc>
      </w:tr>
      <w:tr w:rsidR="000E4DC2" w:rsidTr="000C0893">
        <w:trPr>
          <w:trHeight w:val="454"/>
        </w:trPr>
        <w:tc>
          <w:tcPr>
            <w:tcW w:w="375" w:type="dxa"/>
            <w:tcBorders>
              <w:top w:val="single" w:sz="4" w:space="0" w:color="000000"/>
              <w:left w:val="single" w:sz="4" w:space="0" w:color="000000"/>
              <w:bottom w:val="single" w:sz="4" w:space="0" w:color="000000"/>
              <w:right w:val="single" w:sz="4" w:space="0" w:color="000000"/>
            </w:tcBorders>
            <w:vAlign w:val="center"/>
          </w:tcPr>
          <w:p w:rsidR="000E4DC2" w:rsidRDefault="000E4DC2" w:rsidP="000C0893">
            <w:pPr>
              <w:spacing w:line="400" w:lineRule="exact"/>
              <w:jc w:val="center"/>
              <w:rPr>
                <w:rFonts w:ascii="Times New Roman" w:eastAsia="仿宋_GB2312" w:hAnsi="Times New Roman"/>
                <w:sz w:val="24"/>
              </w:rPr>
            </w:pPr>
            <w:r>
              <w:rPr>
                <w:rFonts w:ascii="Times New Roman" w:eastAsia="仿宋_GB2312" w:hAnsi="Times New Roman"/>
                <w:sz w:val="24"/>
              </w:rPr>
              <w:t>2</w:t>
            </w:r>
          </w:p>
        </w:tc>
        <w:tc>
          <w:tcPr>
            <w:tcW w:w="1500" w:type="dxa"/>
            <w:tcBorders>
              <w:top w:val="single" w:sz="4" w:space="0" w:color="000000"/>
              <w:left w:val="single" w:sz="4" w:space="0" w:color="000000"/>
              <w:bottom w:val="single" w:sz="4" w:space="0" w:color="000000"/>
              <w:right w:val="single" w:sz="4" w:space="0" w:color="000000"/>
            </w:tcBorders>
            <w:vAlign w:val="center"/>
          </w:tcPr>
          <w:p w:rsidR="000E4DC2" w:rsidRDefault="000E4DC2" w:rsidP="000C0893">
            <w:pPr>
              <w:spacing w:line="400" w:lineRule="exact"/>
              <w:jc w:val="center"/>
              <w:rPr>
                <w:rFonts w:ascii="Times New Roman" w:eastAsia="仿宋_GB2312" w:hAnsi="Times New Roman"/>
                <w:sz w:val="24"/>
              </w:rPr>
            </w:pPr>
            <w:r>
              <w:rPr>
                <w:rFonts w:ascii="Times New Roman" w:eastAsia="仿宋_GB2312" w:hAnsi="Times New Roman"/>
                <w:sz w:val="24"/>
              </w:rPr>
              <w:t>绒山羊标准化示范基地</w:t>
            </w:r>
          </w:p>
        </w:tc>
        <w:tc>
          <w:tcPr>
            <w:tcW w:w="1230" w:type="dxa"/>
            <w:tcBorders>
              <w:top w:val="single" w:sz="4" w:space="0" w:color="000000"/>
              <w:left w:val="single" w:sz="4" w:space="0" w:color="000000"/>
              <w:bottom w:val="single" w:sz="4" w:space="0" w:color="000000"/>
              <w:right w:val="single" w:sz="4" w:space="0" w:color="000000"/>
            </w:tcBorders>
            <w:vAlign w:val="center"/>
          </w:tcPr>
          <w:p w:rsidR="000E4DC2" w:rsidRDefault="000E4DC2" w:rsidP="000C0893">
            <w:pPr>
              <w:spacing w:line="400" w:lineRule="exact"/>
              <w:jc w:val="center"/>
              <w:rPr>
                <w:rFonts w:ascii="Times New Roman" w:eastAsia="仿宋_GB2312" w:hAnsi="Times New Roman"/>
                <w:sz w:val="24"/>
              </w:rPr>
            </w:pPr>
            <w:r>
              <w:rPr>
                <w:rFonts w:ascii="Times New Roman" w:eastAsia="仿宋_GB2312" w:hAnsi="Times New Roman"/>
                <w:sz w:val="24"/>
              </w:rPr>
              <w:t>132</w:t>
            </w:r>
          </w:p>
        </w:tc>
        <w:tc>
          <w:tcPr>
            <w:tcW w:w="1245" w:type="dxa"/>
            <w:tcBorders>
              <w:top w:val="single" w:sz="4" w:space="0" w:color="000000"/>
              <w:left w:val="single" w:sz="4" w:space="0" w:color="000000"/>
              <w:bottom w:val="single" w:sz="4" w:space="0" w:color="000000"/>
              <w:right w:val="single" w:sz="4" w:space="0" w:color="000000"/>
            </w:tcBorders>
            <w:vAlign w:val="center"/>
          </w:tcPr>
          <w:p w:rsidR="000E4DC2" w:rsidRDefault="000E4DC2" w:rsidP="000C0893">
            <w:pPr>
              <w:spacing w:line="400" w:lineRule="exact"/>
              <w:jc w:val="center"/>
              <w:rPr>
                <w:rFonts w:ascii="Times New Roman" w:eastAsia="仿宋_GB2312" w:hAnsi="Times New Roman"/>
                <w:sz w:val="24"/>
              </w:rPr>
            </w:pPr>
            <w:r>
              <w:rPr>
                <w:rFonts w:ascii="Times New Roman" w:eastAsia="仿宋_GB2312" w:hAnsi="Times New Roman"/>
                <w:sz w:val="24"/>
              </w:rPr>
              <w:t>10</w:t>
            </w:r>
          </w:p>
        </w:tc>
        <w:tc>
          <w:tcPr>
            <w:tcW w:w="1215" w:type="dxa"/>
            <w:tcBorders>
              <w:top w:val="single" w:sz="4" w:space="0" w:color="000000"/>
              <w:left w:val="single" w:sz="4" w:space="0" w:color="000000"/>
              <w:bottom w:val="single" w:sz="4" w:space="0" w:color="000000"/>
              <w:right w:val="single" w:sz="4" w:space="0" w:color="000000"/>
            </w:tcBorders>
            <w:vAlign w:val="center"/>
          </w:tcPr>
          <w:p w:rsidR="000E4DC2" w:rsidRDefault="000E4DC2" w:rsidP="000C0893">
            <w:pPr>
              <w:spacing w:line="400" w:lineRule="exact"/>
              <w:jc w:val="center"/>
              <w:rPr>
                <w:rFonts w:ascii="Times New Roman" w:eastAsia="仿宋_GB2312" w:hAnsi="Times New Roman"/>
                <w:sz w:val="24"/>
              </w:rPr>
            </w:pPr>
            <w:r>
              <w:rPr>
                <w:rFonts w:ascii="Times New Roman" w:eastAsia="仿宋_GB2312" w:hAnsi="Times New Roman"/>
                <w:sz w:val="24"/>
              </w:rPr>
              <w:t>1320</w:t>
            </w:r>
          </w:p>
        </w:tc>
        <w:tc>
          <w:tcPr>
            <w:tcW w:w="3292" w:type="dxa"/>
            <w:tcBorders>
              <w:top w:val="single" w:sz="4" w:space="0" w:color="000000"/>
              <w:left w:val="single" w:sz="4" w:space="0" w:color="000000"/>
              <w:bottom w:val="single" w:sz="4" w:space="0" w:color="000000"/>
              <w:right w:val="single" w:sz="4" w:space="0" w:color="000000"/>
            </w:tcBorders>
            <w:vAlign w:val="center"/>
          </w:tcPr>
          <w:p w:rsidR="000E4DC2" w:rsidRDefault="000E4DC2" w:rsidP="000C0893">
            <w:pPr>
              <w:spacing w:line="400" w:lineRule="exact"/>
              <w:jc w:val="center"/>
              <w:rPr>
                <w:rFonts w:ascii="Times New Roman" w:eastAsia="仿宋_GB2312" w:hAnsi="Times New Roman"/>
                <w:sz w:val="24"/>
              </w:rPr>
            </w:pPr>
            <w:r>
              <w:rPr>
                <w:rFonts w:ascii="Times New Roman" w:eastAsia="仿宋_GB2312" w:hAnsi="Times New Roman"/>
                <w:sz w:val="24"/>
              </w:rPr>
              <w:t>畜牧业良种补贴</w:t>
            </w:r>
            <w:r>
              <w:rPr>
                <w:rFonts w:ascii="Times New Roman" w:eastAsia="仿宋_GB2312" w:hAnsi="Times New Roman"/>
                <w:sz w:val="24"/>
              </w:rPr>
              <w:t>42.24</w:t>
            </w:r>
            <w:r>
              <w:rPr>
                <w:rFonts w:ascii="Times New Roman" w:eastAsia="仿宋_GB2312" w:hAnsi="Times New Roman"/>
                <w:sz w:val="24"/>
              </w:rPr>
              <w:t>万元、牛羊调出大县</w:t>
            </w:r>
            <w:r>
              <w:rPr>
                <w:rFonts w:ascii="Times New Roman" w:eastAsia="仿宋_GB2312" w:hAnsi="Times New Roman"/>
                <w:sz w:val="24"/>
              </w:rPr>
              <w:t>200</w:t>
            </w:r>
            <w:r>
              <w:rPr>
                <w:rFonts w:ascii="Times New Roman" w:eastAsia="仿宋_GB2312" w:hAnsi="Times New Roman"/>
                <w:sz w:val="24"/>
              </w:rPr>
              <w:t>万元、</w:t>
            </w:r>
          </w:p>
          <w:p w:rsidR="000E4DC2" w:rsidRDefault="000E4DC2" w:rsidP="000C0893">
            <w:pPr>
              <w:spacing w:line="400" w:lineRule="exact"/>
              <w:jc w:val="center"/>
              <w:rPr>
                <w:rFonts w:ascii="Times New Roman" w:eastAsia="仿宋_GB2312" w:hAnsi="Times New Roman"/>
                <w:sz w:val="24"/>
              </w:rPr>
            </w:pPr>
            <w:r>
              <w:rPr>
                <w:rFonts w:ascii="Times New Roman" w:eastAsia="仿宋_GB2312" w:hAnsi="Times New Roman"/>
                <w:sz w:val="24"/>
              </w:rPr>
              <w:t>市旗两级资金</w:t>
            </w:r>
            <w:r>
              <w:rPr>
                <w:rFonts w:ascii="Times New Roman" w:eastAsia="仿宋_GB2312" w:hAnsi="Times New Roman"/>
                <w:sz w:val="24"/>
              </w:rPr>
              <w:t>1077.76</w:t>
            </w:r>
            <w:r>
              <w:rPr>
                <w:rFonts w:ascii="Times New Roman" w:eastAsia="仿宋_GB2312" w:hAnsi="Times New Roman"/>
                <w:sz w:val="24"/>
              </w:rPr>
              <w:t>万元</w:t>
            </w:r>
          </w:p>
        </w:tc>
      </w:tr>
      <w:tr w:rsidR="000E4DC2" w:rsidTr="000C0893">
        <w:trPr>
          <w:trHeight w:val="454"/>
        </w:trPr>
        <w:tc>
          <w:tcPr>
            <w:tcW w:w="375" w:type="dxa"/>
            <w:tcBorders>
              <w:top w:val="single" w:sz="4" w:space="0" w:color="000000"/>
              <w:left w:val="single" w:sz="4" w:space="0" w:color="000000"/>
              <w:bottom w:val="single" w:sz="4" w:space="0" w:color="000000"/>
              <w:right w:val="single" w:sz="4" w:space="0" w:color="000000"/>
            </w:tcBorders>
            <w:vAlign w:val="center"/>
          </w:tcPr>
          <w:p w:rsidR="000E4DC2" w:rsidRDefault="000E4DC2" w:rsidP="000C0893">
            <w:pPr>
              <w:spacing w:line="400" w:lineRule="exact"/>
              <w:jc w:val="center"/>
              <w:rPr>
                <w:rFonts w:ascii="Times New Roman" w:eastAsia="仿宋_GB2312" w:hAnsi="Times New Roman"/>
                <w:sz w:val="24"/>
              </w:rPr>
            </w:pPr>
            <w:r>
              <w:rPr>
                <w:rFonts w:ascii="Times New Roman" w:eastAsia="仿宋_GB2312" w:hAnsi="Times New Roman"/>
                <w:sz w:val="24"/>
              </w:rPr>
              <w:t>3</w:t>
            </w:r>
          </w:p>
        </w:tc>
        <w:tc>
          <w:tcPr>
            <w:tcW w:w="1500" w:type="dxa"/>
            <w:tcBorders>
              <w:top w:val="single" w:sz="4" w:space="0" w:color="000000"/>
              <w:left w:val="single" w:sz="4" w:space="0" w:color="000000"/>
              <w:bottom w:val="single" w:sz="4" w:space="0" w:color="000000"/>
              <w:right w:val="single" w:sz="4" w:space="0" w:color="000000"/>
            </w:tcBorders>
            <w:vAlign w:val="center"/>
          </w:tcPr>
          <w:p w:rsidR="000E4DC2" w:rsidRDefault="000E4DC2" w:rsidP="000C0893">
            <w:pPr>
              <w:spacing w:line="400" w:lineRule="exact"/>
              <w:jc w:val="center"/>
              <w:rPr>
                <w:rFonts w:ascii="Times New Roman" w:eastAsia="仿宋_GB2312" w:hAnsi="Times New Roman"/>
                <w:sz w:val="24"/>
              </w:rPr>
            </w:pPr>
            <w:r>
              <w:rPr>
                <w:rFonts w:ascii="Times New Roman" w:eastAsia="仿宋_GB2312" w:hAnsi="Times New Roman"/>
                <w:sz w:val="24"/>
              </w:rPr>
              <w:t>肉牛标准化示范基地</w:t>
            </w:r>
          </w:p>
        </w:tc>
        <w:tc>
          <w:tcPr>
            <w:tcW w:w="1230" w:type="dxa"/>
            <w:tcBorders>
              <w:top w:val="single" w:sz="4" w:space="0" w:color="000000"/>
              <w:left w:val="single" w:sz="4" w:space="0" w:color="000000"/>
              <w:bottom w:val="single" w:sz="4" w:space="0" w:color="000000"/>
              <w:right w:val="single" w:sz="4" w:space="0" w:color="000000"/>
            </w:tcBorders>
            <w:vAlign w:val="center"/>
          </w:tcPr>
          <w:p w:rsidR="000E4DC2" w:rsidRDefault="000E4DC2" w:rsidP="000C0893">
            <w:pPr>
              <w:spacing w:line="400" w:lineRule="exact"/>
              <w:jc w:val="center"/>
              <w:rPr>
                <w:rFonts w:ascii="Times New Roman" w:eastAsia="仿宋_GB2312" w:hAnsi="Times New Roman"/>
                <w:sz w:val="24"/>
              </w:rPr>
            </w:pPr>
            <w:r>
              <w:rPr>
                <w:rFonts w:ascii="Times New Roman" w:eastAsia="仿宋_GB2312" w:hAnsi="Times New Roman"/>
                <w:sz w:val="24"/>
              </w:rPr>
              <w:t>50</w:t>
            </w:r>
          </w:p>
        </w:tc>
        <w:tc>
          <w:tcPr>
            <w:tcW w:w="1245" w:type="dxa"/>
            <w:tcBorders>
              <w:top w:val="single" w:sz="4" w:space="0" w:color="000000"/>
              <w:left w:val="single" w:sz="4" w:space="0" w:color="000000"/>
              <w:bottom w:val="single" w:sz="4" w:space="0" w:color="000000"/>
              <w:right w:val="single" w:sz="4" w:space="0" w:color="000000"/>
            </w:tcBorders>
            <w:vAlign w:val="center"/>
          </w:tcPr>
          <w:p w:rsidR="000E4DC2" w:rsidRDefault="000E4DC2" w:rsidP="000C0893">
            <w:pPr>
              <w:spacing w:line="400" w:lineRule="exact"/>
              <w:jc w:val="center"/>
              <w:rPr>
                <w:rFonts w:ascii="Times New Roman" w:eastAsia="仿宋_GB2312" w:hAnsi="Times New Roman"/>
                <w:sz w:val="24"/>
              </w:rPr>
            </w:pPr>
            <w:r>
              <w:rPr>
                <w:rFonts w:ascii="Times New Roman" w:eastAsia="仿宋_GB2312" w:hAnsi="Times New Roman"/>
                <w:sz w:val="24"/>
              </w:rPr>
              <w:t>15</w:t>
            </w:r>
          </w:p>
        </w:tc>
        <w:tc>
          <w:tcPr>
            <w:tcW w:w="1215" w:type="dxa"/>
            <w:tcBorders>
              <w:top w:val="single" w:sz="4" w:space="0" w:color="000000"/>
              <w:left w:val="single" w:sz="4" w:space="0" w:color="000000"/>
              <w:bottom w:val="single" w:sz="4" w:space="0" w:color="000000"/>
              <w:right w:val="single" w:sz="4" w:space="0" w:color="000000"/>
            </w:tcBorders>
            <w:vAlign w:val="center"/>
          </w:tcPr>
          <w:p w:rsidR="000E4DC2" w:rsidRDefault="000E4DC2" w:rsidP="000C0893">
            <w:pPr>
              <w:spacing w:line="400" w:lineRule="exact"/>
              <w:jc w:val="center"/>
              <w:rPr>
                <w:rFonts w:ascii="Times New Roman" w:eastAsia="仿宋_GB2312" w:hAnsi="Times New Roman"/>
                <w:sz w:val="24"/>
              </w:rPr>
            </w:pPr>
            <w:r>
              <w:rPr>
                <w:rFonts w:ascii="Times New Roman" w:eastAsia="仿宋_GB2312" w:hAnsi="Times New Roman"/>
                <w:sz w:val="24"/>
              </w:rPr>
              <w:t>750</w:t>
            </w:r>
          </w:p>
        </w:tc>
        <w:tc>
          <w:tcPr>
            <w:tcW w:w="3292" w:type="dxa"/>
            <w:tcBorders>
              <w:top w:val="single" w:sz="4" w:space="0" w:color="000000"/>
              <w:left w:val="single" w:sz="4" w:space="0" w:color="000000"/>
              <w:bottom w:val="single" w:sz="4" w:space="0" w:color="000000"/>
              <w:right w:val="single" w:sz="4" w:space="0" w:color="000000"/>
            </w:tcBorders>
            <w:vAlign w:val="center"/>
          </w:tcPr>
          <w:p w:rsidR="000E4DC2" w:rsidRDefault="000E4DC2" w:rsidP="000C0893">
            <w:pPr>
              <w:spacing w:line="400" w:lineRule="exact"/>
              <w:jc w:val="center"/>
              <w:rPr>
                <w:rFonts w:ascii="Times New Roman" w:eastAsia="仿宋_GB2312" w:hAnsi="Times New Roman"/>
                <w:sz w:val="24"/>
              </w:rPr>
            </w:pPr>
            <w:r>
              <w:rPr>
                <w:rFonts w:ascii="Times New Roman" w:eastAsia="仿宋_GB2312" w:hAnsi="Times New Roman"/>
                <w:sz w:val="24"/>
              </w:rPr>
              <w:t>粮改饲</w:t>
            </w:r>
            <w:r>
              <w:rPr>
                <w:rFonts w:ascii="Times New Roman" w:eastAsia="仿宋_GB2312" w:hAnsi="Times New Roman"/>
                <w:sz w:val="24"/>
              </w:rPr>
              <w:t>88</w:t>
            </w:r>
            <w:r>
              <w:rPr>
                <w:rFonts w:ascii="Times New Roman" w:eastAsia="仿宋_GB2312" w:hAnsi="Times New Roman"/>
                <w:sz w:val="24"/>
              </w:rPr>
              <w:t>万元、</w:t>
            </w:r>
          </w:p>
          <w:p w:rsidR="000E4DC2" w:rsidRDefault="000E4DC2" w:rsidP="000C0893">
            <w:pPr>
              <w:spacing w:line="400" w:lineRule="exact"/>
              <w:jc w:val="center"/>
              <w:rPr>
                <w:rFonts w:ascii="Times New Roman" w:eastAsia="仿宋_GB2312" w:hAnsi="Times New Roman"/>
                <w:sz w:val="24"/>
              </w:rPr>
            </w:pPr>
            <w:r>
              <w:rPr>
                <w:rFonts w:ascii="Times New Roman" w:eastAsia="仿宋_GB2312" w:hAnsi="Times New Roman"/>
                <w:sz w:val="24"/>
              </w:rPr>
              <w:t>牛羊调出大县</w:t>
            </w:r>
            <w:r>
              <w:rPr>
                <w:rFonts w:ascii="Times New Roman" w:eastAsia="仿宋_GB2312" w:hAnsi="Times New Roman"/>
                <w:sz w:val="24"/>
              </w:rPr>
              <w:t>46</w:t>
            </w:r>
            <w:r>
              <w:rPr>
                <w:rFonts w:ascii="Times New Roman" w:eastAsia="仿宋_GB2312" w:hAnsi="Times New Roman"/>
                <w:sz w:val="24"/>
              </w:rPr>
              <w:t>万元、</w:t>
            </w:r>
          </w:p>
          <w:p w:rsidR="000E4DC2" w:rsidRDefault="000E4DC2" w:rsidP="000C0893">
            <w:pPr>
              <w:spacing w:line="400" w:lineRule="exact"/>
              <w:jc w:val="center"/>
              <w:rPr>
                <w:rFonts w:ascii="Times New Roman" w:eastAsia="仿宋_GB2312" w:hAnsi="Times New Roman"/>
                <w:sz w:val="24"/>
              </w:rPr>
            </w:pPr>
            <w:r>
              <w:rPr>
                <w:rFonts w:ascii="Times New Roman" w:eastAsia="仿宋_GB2312" w:hAnsi="Times New Roman"/>
                <w:sz w:val="24"/>
              </w:rPr>
              <w:t>市旗两级资金</w:t>
            </w:r>
            <w:r>
              <w:rPr>
                <w:rFonts w:ascii="Times New Roman" w:eastAsia="仿宋_GB2312" w:hAnsi="Times New Roman"/>
                <w:sz w:val="24"/>
              </w:rPr>
              <w:t>616</w:t>
            </w:r>
            <w:r>
              <w:rPr>
                <w:rFonts w:ascii="Times New Roman" w:eastAsia="仿宋_GB2312" w:hAnsi="Times New Roman"/>
                <w:sz w:val="24"/>
              </w:rPr>
              <w:t>万元</w:t>
            </w:r>
          </w:p>
        </w:tc>
      </w:tr>
      <w:tr w:rsidR="000E4DC2" w:rsidTr="000C0893">
        <w:trPr>
          <w:trHeight w:val="454"/>
        </w:trPr>
        <w:tc>
          <w:tcPr>
            <w:tcW w:w="375" w:type="dxa"/>
            <w:tcBorders>
              <w:top w:val="single" w:sz="4" w:space="0" w:color="000000"/>
              <w:left w:val="single" w:sz="4" w:space="0" w:color="000000"/>
              <w:bottom w:val="single" w:sz="4" w:space="0" w:color="000000"/>
              <w:right w:val="single" w:sz="4" w:space="0" w:color="000000"/>
            </w:tcBorders>
            <w:vAlign w:val="center"/>
          </w:tcPr>
          <w:p w:rsidR="000E4DC2" w:rsidRDefault="000E4DC2" w:rsidP="000C0893">
            <w:pPr>
              <w:spacing w:line="400" w:lineRule="exact"/>
              <w:jc w:val="center"/>
              <w:rPr>
                <w:rFonts w:ascii="Times New Roman" w:eastAsia="仿宋_GB2312" w:hAnsi="Times New Roman"/>
                <w:sz w:val="24"/>
              </w:rPr>
            </w:pPr>
            <w:r>
              <w:rPr>
                <w:rFonts w:ascii="Times New Roman" w:eastAsia="仿宋_GB2312" w:hAnsi="Times New Roman"/>
                <w:sz w:val="24"/>
              </w:rPr>
              <w:t>4</w:t>
            </w:r>
          </w:p>
        </w:tc>
        <w:tc>
          <w:tcPr>
            <w:tcW w:w="1500" w:type="dxa"/>
            <w:tcBorders>
              <w:top w:val="single" w:sz="4" w:space="0" w:color="000000"/>
              <w:left w:val="single" w:sz="4" w:space="0" w:color="000000"/>
              <w:bottom w:val="single" w:sz="4" w:space="0" w:color="000000"/>
              <w:right w:val="single" w:sz="4" w:space="0" w:color="000000"/>
            </w:tcBorders>
            <w:vAlign w:val="center"/>
          </w:tcPr>
          <w:p w:rsidR="000E4DC2" w:rsidRDefault="000E4DC2" w:rsidP="000C0893">
            <w:pPr>
              <w:spacing w:line="400" w:lineRule="exact"/>
              <w:jc w:val="center"/>
              <w:rPr>
                <w:rFonts w:ascii="Times New Roman" w:eastAsia="仿宋_GB2312" w:hAnsi="Times New Roman"/>
                <w:sz w:val="24"/>
              </w:rPr>
            </w:pPr>
            <w:r>
              <w:rPr>
                <w:rFonts w:ascii="Times New Roman" w:eastAsia="仿宋_GB2312" w:hAnsi="Times New Roman"/>
                <w:sz w:val="24"/>
              </w:rPr>
              <w:t>示范合作社</w:t>
            </w:r>
          </w:p>
        </w:tc>
        <w:tc>
          <w:tcPr>
            <w:tcW w:w="1230" w:type="dxa"/>
            <w:tcBorders>
              <w:top w:val="single" w:sz="4" w:space="0" w:color="000000"/>
              <w:left w:val="single" w:sz="4" w:space="0" w:color="000000"/>
              <w:bottom w:val="single" w:sz="4" w:space="0" w:color="000000"/>
              <w:right w:val="single" w:sz="4" w:space="0" w:color="000000"/>
            </w:tcBorders>
            <w:vAlign w:val="center"/>
          </w:tcPr>
          <w:p w:rsidR="000E4DC2" w:rsidRDefault="000E4DC2" w:rsidP="000C0893">
            <w:pPr>
              <w:spacing w:line="400" w:lineRule="exact"/>
              <w:jc w:val="center"/>
              <w:rPr>
                <w:rFonts w:ascii="Times New Roman" w:eastAsia="仿宋_GB2312" w:hAnsi="Times New Roman"/>
                <w:sz w:val="24"/>
              </w:rPr>
            </w:pPr>
            <w:r>
              <w:rPr>
                <w:rFonts w:ascii="Times New Roman" w:eastAsia="仿宋_GB2312" w:hAnsi="Times New Roman"/>
                <w:sz w:val="24"/>
              </w:rPr>
              <w:t>9</w:t>
            </w:r>
          </w:p>
        </w:tc>
        <w:tc>
          <w:tcPr>
            <w:tcW w:w="1245" w:type="dxa"/>
            <w:tcBorders>
              <w:top w:val="single" w:sz="4" w:space="0" w:color="000000"/>
              <w:left w:val="single" w:sz="4" w:space="0" w:color="000000"/>
              <w:bottom w:val="single" w:sz="4" w:space="0" w:color="000000"/>
              <w:right w:val="single" w:sz="4" w:space="0" w:color="000000"/>
            </w:tcBorders>
            <w:vAlign w:val="center"/>
          </w:tcPr>
          <w:p w:rsidR="000E4DC2" w:rsidRDefault="000E4DC2" w:rsidP="000C0893">
            <w:pPr>
              <w:spacing w:line="400" w:lineRule="exact"/>
              <w:jc w:val="center"/>
              <w:rPr>
                <w:rFonts w:ascii="Times New Roman" w:eastAsia="仿宋_GB2312" w:hAnsi="Times New Roman"/>
                <w:sz w:val="24"/>
              </w:rPr>
            </w:pPr>
            <w:r>
              <w:rPr>
                <w:rFonts w:ascii="Times New Roman" w:eastAsia="仿宋_GB2312" w:hAnsi="Times New Roman"/>
                <w:sz w:val="24"/>
              </w:rPr>
              <w:t>30</w:t>
            </w:r>
          </w:p>
        </w:tc>
        <w:tc>
          <w:tcPr>
            <w:tcW w:w="1215" w:type="dxa"/>
            <w:tcBorders>
              <w:top w:val="single" w:sz="4" w:space="0" w:color="000000"/>
              <w:left w:val="single" w:sz="4" w:space="0" w:color="000000"/>
              <w:bottom w:val="single" w:sz="4" w:space="0" w:color="000000"/>
              <w:right w:val="single" w:sz="4" w:space="0" w:color="000000"/>
            </w:tcBorders>
            <w:vAlign w:val="center"/>
          </w:tcPr>
          <w:p w:rsidR="000E4DC2" w:rsidRDefault="000E4DC2" w:rsidP="000C0893">
            <w:pPr>
              <w:spacing w:line="400" w:lineRule="exact"/>
              <w:jc w:val="center"/>
              <w:rPr>
                <w:rFonts w:ascii="Times New Roman" w:eastAsia="仿宋_GB2312" w:hAnsi="Times New Roman"/>
                <w:sz w:val="24"/>
              </w:rPr>
            </w:pPr>
            <w:r>
              <w:rPr>
                <w:rFonts w:ascii="Times New Roman" w:eastAsia="仿宋_GB2312" w:hAnsi="Times New Roman"/>
                <w:sz w:val="24"/>
              </w:rPr>
              <w:t>270</w:t>
            </w:r>
          </w:p>
        </w:tc>
        <w:tc>
          <w:tcPr>
            <w:tcW w:w="3292" w:type="dxa"/>
            <w:tcBorders>
              <w:top w:val="single" w:sz="4" w:space="0" w:color="000000"/>
              <w:left w:val="single" w:sz="4" w:space="0" w:color="000000"/>
              <w:bottom w:val="single" w:sz="4" w:space="0" w:color="000000"/>
              <w:right w:val="single" w:sz="4" w:space="0" w:color="000000"/>
            </w:tcBorders>
            <w:vAlign w:val="center"/>
          </w:tcPr>
          <w:p w:rsidR="000E4DC2" w:rsidRDefault="000E4DC2" w:rsidP="000C0893">
            <w:pPr>
              <w:spacing w:line="400" w:lineRule="exact"/>
              <w:jc w:val="center"/>
              <w:rPr>
                <w:rFonts w:ascii="Times New Roman" w:eastAsia="仿宋_GB2312" w:hAnsi="Times New Roman"/>
                <w:sz w:val="24"/>
              </w:rPr>
            </w:pPr>
            <w:r>
              <w:rPr>
                <w:rFonts w:ascii="Times New Roman" w:eastAsia="仿宋_GB2312" w:hAnsi="Times New Roman"/>
                <w:sz w:val="24"/>
              </w:rPr>
              <w:t>市级农牧业高质量发展资金</w:t>
            </w:r>
            <w:r>
              <w:rPr>
                <w:rFonts w:ascii="Times New Roman" w:eastAsia="仿宋_GB2312" w:hAnsi="Times New Roman"/>
                <w:sz w:val="24"/>
              </w:rPr>
              <w:t>270</w:t>
            </w:r>
            <w:r>
              <w:rPr>
                <w:rFonts w:ascii="Times New Roman" w:eastAsia="仿宋_GB2312" w:hAnsi="Times New Roman"/>
                <w:sz w:val="24"/>
              </w:rPr>
              <w:t>万元</w:t>
            </w:r>
          </w:p>
        </w:tc>
      </w:tr>
      <w:tr w:rsidR="000E4DC2" w:rsidTr="000C0893">
        <w:trPr>
          <w:trHeight w:val="454"/>
        </w:trPr>
        <w:tc>
          <w:tcPr>
            <w:tcW w:w="375" w:type="dxa"/>
            <w:tcBorders>
              <w:top w:val="single" w:sz="4" w:space="0" w:color="000000"/>
              <w:left w:val="single" w:sz="4" w:space="0" w:color="000000"/>
              <w:bottom w:val="single" w:sz="4" w:space="0" w:color="000000"/>
              <w:right w:val="single" w:sz="4" w:space="0" w:color="000000"/>
            </w:tcBorders>
            <w:vAlign w:val="center"/>
          </w:tcPr>
          <w:p w:rsidR="000E4DC2" w:rsidRDefault="000E4DC2" w:rsidP="000C0893">
            <w:pPr>
              <w:spacing w:line="400" w:lineRule="exact"/>
              <w:jc w:val="center"/>
              <w:rPr>
                <w:rFonts w:ascii="Times New Roman" w:eastAsia="仿宋_GB2312" w:hAnsi="Times New Roman"/>
                <w:sz w:val="24"/>
              </w:rPr>
            </w:pPr>
            <w:r>
              <w:rPr>
                <w:rFonts w:ascii="Times New Roman" w:eastAsia="仿宋_GB2312" w:hAnsi="Times New Roman"/>
                <w:sz w:val="24"/>
              </w:rPr>
              <w:t>5</w:t>
            </w:r>
          </w:p>
        </w:tc>
        <w:tc>
          <w:tcPr>
            <w:tcW w:w="1500" w:type="dxa"/>
            <w:tcBorders>
              <w:top w:val="single" w:sz="4" w:space="0" w:color="000000"/>
              <w:left w:val="single" w:sz="4" w:space="0" w:color="000000"/>
              <w:bottom w:val="single" w:sz="4" w:space="0" w:color="000000"/>
              <w:right w:val="single" w:sz="4" w:space="0" w:color="000000"/>
            </w:tcBorders>
            <w:vAlign w:val="center"/>
          </w:tcPr>
          <w:p w:rsidR="000E4DC2" w:rsidRDefault="000E4DC2" w:rsidP="000C0893">
            <w:pPr>
              <w:spacing w:line="400" w:lineRule="exact"/>
              <w:jc w:val="center"/>
              <w:rPr>
                <w:rFonts w:ascii="Times New Roman" w:eastAsia="仿宋_GB2312" w:hAnsi="Times New Roman"/>
                <w:sz w:val="24"/>
              </w:rPr>
            </w:pPr>
            <w:r>
              <w:rPr>
                <w:rFonts w:ascii="Times New Roman" w:eastAsia="仿宋_GB2312" w:hAnsi="Times New Roman"/>
                <w:sz w:val="24"/>
              </w:rPr>
              <w:t>示范联合体</w:t>
            </w:r>
          </w:p>
        </w:tc>
        <w:tc>
          <w:tcPr>
            <w:tcW w:w="1230" w:type="dxa"/>
            <w:tcBorders>
              <w:top w:val="single" w:sz="4" w:space="0" w:color="000000"/>
              <w:left w:val="single" w:sz="4" w:space="0" w:color="000000"/>
              <w:bottom w:val="single" w:sz="4" w:space="0" w:color="000000"/>
              <w:right w:val="single" w:sz="4" w:space="0" w:color="000000"/>
            </w:tcBorders>
            <w:vAlign w:val="center"/>
          </w:tcPr>
          <w:p w:rsidR="000E4DC2" w:rsidRDefault="000E4DC2" w:rsidP="000C0893">
            <w:pPr>
              <w:spacing w:line="400" w:lineRule="exact"/>
              <w:jc w:val="center"/>
              <w:rPr>
                <w:rFonts w:ascii="Times New Roman" w:eastAsia="仿宋_GB2312" w:hAnsi="Times New Roman"/>
                <w:sz w:val="24"/>
              </w:rPr>
            </w:pPr>
            <w:r>
              <w:rPr>
                <w:rFonts w:ascii="Times New Roman" w:eastAsia="仿宋_GB2312" w:hAnsi="Times New Roman"/>
                <w:sz w:val="24"/>
              </w:rPr>
              <w:t>1</w:t>
            </w:r>
          </w:p>
        </w:tc>
        <w:tc>
          <w:tcPr>
            <w:tcW w:w="1245" w:type="dxa"/>
            <w:tcBorders>
              <w:top w:val="single" w:sz="4" w:space="0" w:color="000000"/>
              <w:left w:val="single" w:sz="4" w:space="0" w:color="000000"/>
              <w:bottom w:val="single" w:sz="4" w:space="0" w:color="000000"/>
              <w:right w:val="single" w:sz="4" w:space="0" w:color="000000"/>
            </w:tcBorders>
            <w:vAlign w:val="center"/>
          </w:tcPr>
          <w:p w:rsidR="000E4DC2" w:rsidRDefault="000E4DC2" w:rsidP="000C0893">
            <w:pPr>
              <w:spacing w:line="400" w:lineRule="exact"/>
              <w:jc w:val="center"/>
              <w:rPr>
                <w:rFonts w:ascii="Times New Roman" w:eastAsia="仿宋_GB2312" w:hAnsi="Times New Roman"/>
                <w:sz w:val="24"/>
              </w:rPr>
            </w:pPr>
            <w:r>
              <w:rPr>
                <w:rFonts w:ascii="Times New Roman" w:eastAsia="仿宋_GB2312" w:hAnsi="Times New Roman"/>
                <w:sz w:val="24"/>
              </w:rPr>
              <w:t>40</w:t>
            </w:r>
          </w:p>
        </w:tc>
        <w:tc>
          <w:tcPr>
            <w:tcW w:w="1215" w:type="dxa"/>
            <w:tcBorders>
              <w:top w:val="single" w:sz="4" w:space="0" w:color="000000"/>
              <w:left w:val="single" w:sz="4" w:space="0" w:color="000000"/>
              <w:bottom w:val="single" w:sz="4" w:space="0" w:color="000000"/>
              <w:right w:val="single" w:sz="4" w:space="0" w:color="000000"/>
            </w:tcBorders>
            <w:vAlign w:val="center"/>
          </w:tcPr>
          <w:p w:rsidR="000E4DC2" w:rsidRDefault="000E4DC2" w:rsidP="000C0893">
            <w:pPr>
              <w:spacing w:line="400" w:lineRule="exact"/>
              <w:jc w:val="center"/>
              <w:rPr>
                <w:rFonts w:ascii="Times New Roman" w:eastAsia="仿宋_GB2312" w:hAnsi="Times New Roman"/>
                <w:sz w:val="24"/>
              </w:rPr>
            </w:pPr>
            <w:r>
              <w:rPr>
                <w:rFonts w:ascii="Times New Roman" w:eastAsia="仿宋_GB2312" w:hAnsi="Times New Roman"/>
                <w:sz w:val="24"/>
              </w:rPr>
              <w:t>40</w:t>
            </w:r>
          </w:p>
        </w:tc>
        <w:tc>
          <w:tcPr>
            <w:tcW w:w="3292" w:type="dxa"/>
            <w:tcBorders>
              <w:top w:val="single" w:sz="4" w:space="0" w:color="000000"/>
              <w:left w:val="single" w:sz="4" w:space="0" w:color="000000"/>
              <w:bottom w:val="single" w:sz="4" w:space="0" w:color="000000"/>
              <w:right w:val="single" w:sz="4" w:space="0" w:color="000000"/>
            </w:tcBorders>
            <w:vAlign w:val="center"/>
          </w:tcPr>
          <w:p w:rsidR="000E4DC2" w:rsidRDefault="000E4DC2" w:rsidP="000C0893">
            <w:pPr>
              <w:spacing w:line="400" w:lineRule="exact"/>
              <w:jc w:val="center"/>
              <w:rPr>
                <w:rFonts w:ascii="Times New Roman" w:eastAsia="仿宋_GB2312" w:hAnsi="Times New Roman"/>
                <w:sz w:val="24"/>
              </w:rPr>
            </w:pPr>
            <w:r>
              <w:rPr>
                <w:rFonts w:ascii="Times New Roman" w:eastAsia="仿宋_GB2312" w:hAnsi="Times New Roman"/>
                <w:sz w:val="24"/>
              </w:rPr>
              <w:t>市级农牧业高质量发展资金</w:t>
            </w:r>
            <w:r>
              <w:rPr>
                <w:rFonts w:ascii="Times New Roman" w:eastAsia="仿宋_GB2312" w:hAnsi="Times New Roman"/>
                <w:sz w:val="24"/>
              </w:rPr>
              <w:t>40</w:t>
            </w:r>
            <w:r>
              <w:rPr>
                <w:rFonts w:ascii="Times New Roman" w:eastAsia="仿宋_GB2312" w:hAnsi="Times New Roman"/>
                <w:sz w:val="24"/>
              </w:rPr>
              <w:t>万元</w:t>
            </w:r>
          </w:p>
        </w:tc>
      </w:tr>
      <w:tr w:rsidR="000E4DC2" w:rsidTr="000C0893">
        <w:trPr>
          <w:trHeight w:val="454"/>
        </w:trPr>
        <w:tc>
          <w:tcPr>
            <w:tcW w:w="1875" w:type="dxa"/>
            <w:gridSpan w:val="2"/>
            <w:tcBorders>
              <w:top w:val="single" w:sz="4" w:space="0" w:color="000000"/>
              <w:left w:val="single" w:sz="4" w:space="0" w:color="000000"/>
              <w:bottom w:val="single" w:sz="4" w:space="0" w:color="000000"/>
              <w:right w:val="single" w:sz="4" w:space="0" w:color="000000"/>
            </w:tcBorders>
            <w:vAlign w:val="center"/>
          </w:tcPr>
          <w:p w:rsidR="000E4DC2" w:rsidRDefault="000E4DC2" w:rsidP="000C0893">
            <w:pPr>
              <w:spacing w:line="400" w:lineRule="exact"/>
              <w:jc w:val="center"/>
              <w:rPr>
                <w:rFonts w:ascii="Times New Roman" w:eastAsia="仿宋_GB2312" w:hAnsi="Times New Roman"/>
                <w:b/>
                <w:bCs/>
                <w:sz w:val="24"/>
              </w:rPr>
            </w:pPr>
            <w:r>
              <w:rPr>
                <w:rFonts w:ascii="Times New Roman" w:eastAsia="仿宋_GB2312" w:hAnsi="Times New Roman"/>
                <w:b/>
                <w:bCs/>
                <w:sz w:val="24"/>
              </w:rPr>
              <w:t>合计</w:t>
            </w:r>
          </w:p>
        </w:tc>
        <w:tc>
          <w:tcPr>
            <w:tcW w:w="6982" w:type="dxa"/>
            <w:gridSpan w:val="4"/>
            <w:tcBorders>
              <w:top w:val="single" w:sz="4" w:space="0" w:color="000000"/>
              <w:left w:val="single" w:sz="4" w:space="0" w:color="000000"/>
              <w:bottom w:val="single" w:sz="4" w:space="0" w:color="000000"/>
              <w:right w:val="single" w:sz="4" w:space="0" w:color="000000"/>
            </w:tcBorders>
            <w:vAlign w:val="center"/>
          </w:tcPr>
          <w:p w:rsidR="000E4DC2" w:rsidRDefault="000E4DC2" w:rsidP="000C0893">
            <w:pPr>
              <w:spacing w:line="400" w:lineRule="exact"/>
              <w:jc w:val="center"/>
              <w:rPr>
                <w:rFonts w:ascii="Times New Roman" w:eastAsia="仿宋_GB2312" w:hAnsi="Times New Roman"/>
                <w:b/>
                <w:bCs/>
                <w:sz w:val="24"/>
              </w:rPr>
            </w:pPr>
            <w:r>
              <w:rPr>
                <w:rFonts w:ascii="Times New Roman" w:eastAsia="仿宋_GB2312" w:hAnsi="Times New Roman"/>
                <w:b/>
                <w:bCs/>
                <w:sz w:val="24"/>
              </w:rPr>
              <w:t>3700</w:t>
            </w:r>
            <w:r>
              <w:rPr>
                <w:rFonts w:ascii="Times New Roman" w:eastAsia="仿宋_GB2312" w:hAnsi="Times New Roman"/>
                <w:b/>
                <w:bCs/>
                <w:sz w:val="24"/>
              </w:rPr>
              <w:t>万元</w:t>
            </w:r>
          </w:p>
        </w:tc>
      </w:tr>
    </w:tbl>
    <w:p w:rsidR="000E4DC2" w:rsidRDefault="000E4DC2" w:rsidP="000E4DC2">
      <w:pPr>
        <w:spacing w:line="560" w:lineRule="exact"/>
        <w:ind w:firstLineChars="200" w:firstLine="640"/>
        <w:rPr>
          <w:rFonts w:ascii="Times New Roman" w:eastAsia="仿宋_GB2312" w:hAnsi="Times New Roman" w:hint="eastAsia"/>
          <w:sz w:val="32"/>
          <w:szCs w:val="32"/>
        </w:rPr>
      </w:pPr>
      <w:r>
        <w:rPr>
          <w:rFonts w:ascii="楷体_GB2312" w:eastAsia="楷体_GB2312" w:hAnsi="楷体_GB2312" w:cs="楷体_GB2312" w:hint="eastAsia"/>
          <w:sz w:val="32"/>
          <w:szCs w:val="32"/>
        </w:rPr>
        <w:t>（三）羊机械化饲喂推广项目方面。</w:t>
      </w:r>
      <w:r>
        <w:rPr>
          <w:rFonts w:ascii="Times New Roman" w:eastAsia="仿宋_GB2312" w:hAnsi="Times New Roman" w:hint="eastAsia"/>
          <w:sz w:val="32"/>
          <w:szCs w:val="32"/>
        </w:rPr>
        <w:t>安排旗财政资金</w:t>
      </w:r>
      <w:r>
        <w:rPr>
          <w:rFonts w:ascii="Times New Roman" w:eastAsia="仿宋_GB2312" w:hAnsi="Times New Roman" w:hint="eastAsia"/>
          <w:sz w:val="32"/>
          <w:szCs w:val="32"/>
        </w:rPr>
        <w:t>1000</w:t>
      </w:r>
      <w:r>
        <w:rPr>
          <w:rFonts w:ascii="Times New Roman" w:eastAsia="仿宋_GB2312" w:hAnsi="Times New Roman" w:hint="eastAsia"/>
          <w:sz w:val="32"/>
          <w:szCs w:val="32"/>
        </w:rPr>
        <w:t>万元，按照每户不超</w:t>
      </w:r>
      <w:r>
        <w:rPr>
          <w:rFonts w:ascii="Times New Roman" w:eastAsia="仿宋_GB2312" w:hAnsi="Times New Roman" w:hint="eastAsia"/>
          <w:sz w:val="32"/>
          <w:szCs w:val="32"/>
        </w:rPr>
        <w:t>1.5</w:t>
      </w:r>
      <w:r>
        <w:rPr>
          <w:rFonts w:ascii="Times New Roman" w:eastAsia="仿宋_GB2312" w:hAnsi="Times New Roman" w:hint="eastAsia"/>
          <w:sz w:val="32"/>
          <w:szCs w:val="32"/>
        </w:rPr>
        <w:t>万元的标准，对全旗</w:t>
      </w:r>
      <w:r>
        <w:rPr>
          <w:rFonts w:ascii="Times New Roman" w:eastAsia="仿宋_GB2312" w:hAnsi="Times New Roman" w:hint="eastAsia"/>
          <w:sz w:val="32"/>
          <w:szCs w:val="32"/>
        </w:rPr>
        <w:t>600</w:t>
      </w:r>
      <w:r>
        <w:rPr>
          <w:rFonts w:ascii="Times New Roman" w:eastAsia="仿宋_GB2312" w:hAnsi="Times New Roman" w:hint="eastAsia"/>
          <w:sz w:val="32"/>
          <w:szCs w:val="32"/>
        </w:rPr>
        <w:t>户左右的肉羊、绒山羊养殖户购置饲喂机械进行补贴。</w:t>
      </w:r>
    </w:p>
    <w:p w:rsidR="000E4DC2" w:rsidRDefault="000E4DC2" w:rsidP="000E4DC2">
      <w:pPr>
        <w:spacing w:line="560" w:lineRule="exact"/>
        <w:ind w:firstLineChars="200" w:firstLine="640"/>
        <w:rPr>
          <w:rFonts w:ascii="楷体_GB2312" w:eastAsia="楷体_GB2312" w:hAnsi="楷体_GB2312" w:cs="楷体_GB2312" w:hint="eastAsia"/>
          <w:sz w:val="32"/>
          <w:szCs w:val="32"/>
        </w:rPr>
      </w:pPr>
      <w:r>
        <w:rPr>
          <w:rFonts w:ascii="楷体_GB2312" w:eastAsia="楷体_GB2312" w:hAnsi="楷体_GB2312" w:cs="楷体_GB2312" w:hint="eastAsia"/>
          <w:sz w:val="32"/>
          <w:szCs w:val="32"/>
        </w:rPr>
        <w:t>（四）养殖配套设施。</w:t>
      </w:r>
      <w:r>
        <w:rPr>
          <w:rFonts w:ascii="Times New Roman" w:eastAsia="仿宋_GB2312" w:hAnsi="Times New Roman" w:hint="eastAsia"/>
          <w:sz w:val="32"/>
          <w:szCs w:val="32"/>
        </w:rPr>
        <w:t>利用草原植被恢复资金</w:t>
      </w:r>
      <w:r>
        <w:rPr>
          <w:rFonts w:ascii="Times New Roman" w:eastAsia="仿宋_GB2312" w:hAnsi="Times New Roman" w:hint="eastAsia"/>
          <w:sz w:val="32"/>
          <w:szCs w:val="32"/>
        </w:rPr>
        <w:t>2700</w:t>
      </w:r>
      <w:r>
        <w:rPr>
          <w:rFonts w:ascii="Times New Roman" w:eastAsia="仿宋_GB2312" w:hAnsi="Times New Roman" w:hint="eastAsia"/>
          <w:sz w:val="32"/>
          <w:szCs w:val="32"/>
        </w:rPr>
        <w:t>万元，全旗补贴建设贮草棚</w:t>
      </w:r>
      <w:r>
        <w:rPr>
          <w:rFonts w:ascii="Times New Roman" w:eastAsia="仿宋_GB2312" w:hAnsi="Times New Roman" w:hint="eastAsia"/>
          <w:sz w:val="32"/>
          <w:szCs w:val="32"/>
        </w:rPr>
        <w:t>2250</w:t>
      </w:r>
      <w:r>
        <w:rPr>
          <w:rFonts w:ascii="Times New Roman" w:eastAsia="仿宋_GB2312" w:hAnsi="Times New Roman" w:hint="eastAsia"/>
          <w:sz w:val="32"/>
          <w:szCs w:val="32"/>
        </w:rPr>
        <w:t>个。</w:t>
      </w:r>
    </w:p>
    <w:p w:rsidR="000E4DC2" w:rsidRDefault="000E4DC2" w:rsidP="000E4DC2">
      <w:pPr>
        <w:spacing w:line="560" w:lineRule="exact"/>
        <w:ind w:firstLineChars="200" w:firstLine="640"/>
        <w:rPr>
          <w:rFonts w:ascii="Times New Roman" w:eastAsia="黑体" w:hAnsi="Times New Roman"/>
          <w:sz w:val="32"/>
          <w:szCs w:val="32"/>
        </w:rPr>
      </w:pPr>
      <w:r>
        <w:rPr>
          <w:rFonts w:ascii="Times New Roman" w:eastAsia="黑体" w:hAnsi="Times New Roman"/>
          <w:sz w:val="32"/>
          <w:szCs w:val="32"/>
        </w:rPr>
        <w:t>五、进度安排</w:t>
      </w:r>
    </w:p>
    <w:p w:rsidR="000E4DC2" w:rsidRDefault="000E4DC2" w:rsidP="000E4DC2">
      <w:pPr>
        <w:spacing w:line="560" w:lineRule="exact"/>
        <w:ind w:firstLineChars="200" w:firstLine="640"/>
        <w:rPr>
          <w:rFonts w:ascii="Times New Roman" w:eastAsia="仿宋_GB2312" w:hAnsi="Times New Roman" w:hint="eastAsia"/>
          <w:sz w:val="32"/>
          <w:szCs w:val="32"/>
        </w:rPr>
      </w:pPr>
      <w:r>
        <w:rPr>
          <w:rFonts w:ascii="Times New Roman" w:eastAsia="仿宋_GB2312" w:hAnsi="Times New Roman" w:hint="eastAsia"/>
          <w:sz w:val="32"/>
          <w:szCs w:val="32"/>
        </w:rPr>
        <w:t>2022</w:t>
      </w:r>
      <w:r>
        <w:rPr>
          <w:rFonts w:ascii="Times New Roman" w:eastAsia="仿宋_GB2312" w:hAnsi="Times New Roman" w:hint="eastAsia"/>
          <w:sz w:val="32"/>
          <w:szCs w:val="32"/>
        </w:rPr>
        <w:t>年项目实施期限为</w:t>
      </w:r>
      <w:r>
        <w:rPr>
          <w:rFonts w:ascii="Times New Roman" w:eastAsia="仿宋_GB2312" w:hAnsi="Times New Roman" w:hint="eastAsia"/>
          <w:sz w:val="32"/>
          <w:szCs w:val="32"/>
        </w:rPr>
        <w:t>2022</w:t>
      </w:r>
      <w:r>
        <w:rPr>
          <w:rFonts w:ascii="Times New Roman" w:eastAsia="仿宋_GB2312" w:hAnsi="Times New Roman" w:hint="eastAsia"/>
          <w:sz w:val="32"/>
          <w:szCs w:val="32"/>
        </w:rPr>
        <w:t>年</w:t>
      </w:r>
      <w:r>
        <w:rPr>
          <w:rFonts w:ascii="Times New Roman" w:eastAsia="仿宋_GB2312" w:hAnsi="Times New Roman" w:hint="eastAsia"/>
          <w:sz w:val="32"/>
          <w:szCs w:val="32"/>
        </w:rPr>
        <w:t>3</w:t>
      </w:r>
      <w:r>
        <w:rPr>
          <w:rFonts w:ascii="Times New Roman" w:eastAsia="仿宋_GB2312" w:hAnsi="Times New Roman" w:hint="eastAsia"/>
          <w:sz w:val="32"/>
          <w:szCs w:val="32"/>
        </w:rPr>
        <w:t>月至</w:t>
      </w:r>
      <w:r>
        <w:rPr>
          <w:rFonts w:ascii="Times New Roman" w:eastAsia="仿宋_GB2312" w:hAnsi="Times New Roman" w:hint="eastAsia"/>
          <w:sz w:val="32"/>
          <w:szCs w:val="32"/>
        </w:rPr>
        <w:t>12</w:t>
      </w:r>
      <w:r>
        <w:rPr>
          <w:rFonts w:ascii="Times New Roman" w:eastAsia="仿宋_GB2312" w:hAnsi="Times New Roman" w:hint="eastAsia"/>
          <w:sz w:val="32"/>
          <w:szCs w:val="32"/>
        </w:rPr>
        <w:t>月；</w:t>
      </w:r>
      <w:r>
        <w:rPr>
          <w:rFonts w:ascii="Times New Roman" w:eastAsia="仿宋_GB2312" w:hAnsi="Times New Roman" w:hint="eastAsia"/>
          <w:sz w:val="32"/>
          <w:szCs w:val="32"/>
        </w:rPr>
        <w:t>2023</w:t>
      </w:r>
      <w:r>
        <w:rPr>
          <w:rFonts w:ascii="Times New Roman" w:eastAsia="仿宋_GB2312" w:hAnsi="Times New Roman" w:hint="eastAsia"/>
          <w:sz w:val="32"/>
          <w:szCs w:val="32"/>
        </w:rPr>
        <w:t>—</w:t>
      </w:r>
      <w:r>
        <w:rPr>
          <w:rFonts w:ascii="Times New Roman" w:eastAsia="仿宋_GB2312" w:hAnsi="Times New Roman" w:hint="eastAsia"/>
          <w:sz w:val="32"/>
          <w:szCs w:val="32"/>
        </w:rPr>
        <w:t>2025</w:t>
      </w:r>
      <w:r>
        <w:rPr>
          <w:rFonts w:ascii="Times New Roman" w:eastAsia="仿宋_GB2312" w:hAnsi="Times New Roman" w:hint="eastAsia"/>
          <w:sz w:val="32"/>
          <w:szCs w:val="32"/>
        </w:rPr>
        <w:t>年度参照</w:t>
      </w:r>
      <w:r>
        <w:rPr>
          <w:rFonts w:ascii="Times New Roman" w:eastAsia="仿宋_GB2312" w:hAnsi="Times New Roman" w:hint="eastAsia"/>
          <w:sz w:val="32"/>
          <w:szCs w:val="32"/>
        </w:rPr>
        <w:t>2022</w:t>
      </w:r>
      <w:r>
        <w:rPr>
          <w:rFonts w:ascii="Times New Roman" w:eastAsia="仿宋_GB2312" w:hAnsi="Times New Roman" w:hint="eastAsia"/>
          <w:sz w:val="32"/>
          <w:szCs w:val="32"/>
        </w:rPr>
        <w:t>年进度安排。</w:t>
      </w:r>
    </w:p>
    <w:p w:rsidR="000E4DC2" w:rsidRDefault="000E4DC2" w:rsidP="000E4DC2">
      <w:pPr>
        <w:spacing w:line="560" w:lineRule="exact"/>
        <w:ind w:firstLineChars="200" w:firstLine="640"/>
        <w:rPr>
          <w:rFonts w:ascii="Times New Roman" w:eastAsia="仿宋_GB2312" w:hAnsi="Times New Roman" w:hint="eastAsia"/>
          <w:sz w:val="32"/>
          <w:szCs w:val="32"/>
        </w:rPr>
      </w:pPr>
      <w:r>
        <w:rPr>
          <w:rFonts w:ascii="楷体_GB2312" w:eastAsia="楷体_GB2312" w:hAnsi="楷体_GB2312" w:cs="楷体_GB2312" w:hint="eastAsia"/>
          <w:sz w:val="32"/>
          <w:szCs w:val="32"/>
        </w:rPr>
        <w:t>（一）申报评审阶段（2022年3月）</w:t>
      </w:r>
      <w:r>
        <w:rPr>
          <w:rFonts w:ascii="Times New Roman" w:eastAsia="仿宋_GB2312" w:hAnsi="Times New Roman" w:hint="eastAsia"/>
          <w:sz w:val="32"/>
          <w:szCs w:val="32"/>
        </w:rPr>
        <w:t>。各苏木镇根据产业发展实际，对符合条件的生产经营主体和基地进行组织申报，旗农牧局具体组织相关专家对申报主体进行现场考评，并对考评结果进行公示，确定项目主体及建设内容；同时，确定示范地块，制定农作物绿色标准化操作规程，确定投入品规格与质量以及供应</w:t>
      </w:r>
      <w:r>
        <w:rPr>
          <w:rFonts w:ascii="Times New Roman" w:eastAsia="仿宋_GB2312" w:hAnsi="Times New Roman" w:hint="eastAsia"/>
          <w:sz w:val="32"/>
          <w:szCs w:val="32"/>
        </w:rPr>
        <w:lastRenderedPageBreak/>
        <w:t>商，遴选社会化服务组织。</w:t>
      </w:r>
    </w:p>
    <w:p w:rsidR="000E4DC2" w:rsidRDefault="000E4DC2" w:rsidP="000E4DC2">
      <w:pPr>
        <w:spacing w:line="560" w:lineRule="exact"/>
        <w:ind w:firstLineChars="200" w:firstLine="640"/>
        <w:rPr>
          <w:rFonts w:ascii="Times New Roman" w:eastAsia="仿宋_GB2312" w:hAnsi="Times New Roman" w:hint="eastAsia"/>
          <w:sz w:val="32"/>
          <w:szCs w:val="32"/>
        </w:rPr>
      </w:pPr>
      <w:r>
        <w:rPr>
          <w:rFonts w:ascii="楷体_GB2312" w:eastAsia="楷体_GB2312" w:hAnsi="楷体_GB2312" w:cs="楷体_GB2312" w:hint="eastAsia"/>
          <w:sz w:val="32"/>
          <w:szCs w:val="32"/>
        </w:rPr>
        <w:t>（二）项目建设阶段（2022年4月—10月）。</w:t>
      </w:r>
      <w:r>
        <w:rPr>
          <w:rFonts w:ascii="Times New Roman" w:eastAsia="仿宋_GB2312" w:hAnsi="Times New Roman" w:hint="eastAsia"/>
          <w:sz w:val="32"/>
          <w:szCs w:val="32"/>
        </w:rPr>
        <w:t>项目实施主体根据确定的建设内容开始建设，农作物示范基地要进行统一整地、适时播种、及时除草、合理灌溉、科学管理，旗农牧局负责选派相关技术专家开展技术指导。</w:t>
      </w:r>
    </w:p>
    <w:p w:rsidR="000E4DC2" w:rsidRDefault="000E4DC2" w:rsidP="000E4DC2">
      <w:pPr>
        <w:spacing w:line="560" w:lineRule="exact"/>
        <w:ind w:firstLineChars="200" w:firstLine="640"/>
        <w:rPr>
          <w:rFonts w:ascii="Times New Roman" w:eastAsia="仿宋_GB2312" w:hAnsi="Times New Roman" w:hint="eastAsia"/>
          <w:sz w:val="32"/>
          <w:szCs w:val="32"/>
        </w:rPr>
      </w:pPr>
      <w:r>
        <w:rPr>
          <w:rFonts w:ascii="楷体_GB2312" w:eastAsia="楷体_GB2312" w:hAnsi="楷体_GB2312" w:cs="楷体_GB2312" w:hint="eastAsia"/>
          <w:sz w:val="32"/>
          <w:szCs w:val="32"/>
        </w:rPr>
        <w:t>（三）验收总结阶段（2022年11月—12月）。</w:t>
      </w:r>
      <w:r>
        <w:rPr>
          <w:rFonts w:ascii="Times New Roman" w:eastAsia="仿宋_GB2312" w:hAnsi="Times New Roman" w:hint="eastAsia"/>
          <w:sz w:val="32"/>
          <w:szCs w:val="32"/>
        </w:rPr>
        <w:t>旗农牧局负责组织相关专家对创建项目进行验收评估，出具验收结果并公示，全面总结项目成效及不足，为下一步工作提供有益借鉴。</w:t>
      </w:r>
    </w:p>
    <w:p w:rsidR="000E4DC2" w:rsidRDefault="000E4DC2" w:rsidP="000E4DC2">
      <w:pPr>
        <w:spacing w:line="560" w:lineRule="exact"/>
        <w:ind w:firstLineChars="200" w:firstLine="640"/>
        <w:rPr>
          <w:rFonts w:ascii="Times New Roman" w:eastAsia="黑体" w:hAnsi="Times New Roman"/>
          <w:sz w:val="32"/>
          <w:szCs w:val="32"/>
        </w:rPr>
      </w:pPr>
      <w:r>
        <w:rPr>
          <w:rFonts w:ascii="Times New Roman" w:eastAsia="黑体" w:hAnsi="Times New Roman"/>
          <w:sz w:val="32"/>
          <w:szCs w:val="32"/>
        </w:rPr>
        <w:t>六、保障措施</w:t>
      </w:r>
    </w:p>
    <w:p w:rsidR="000E4DC2" w:rsidRDefault="000E4DC2" w:rsidP="000E4DC2">
      <w:pPr>
        <w:spacing w:line="560" w:lineRule="exact"/>
        <w:ind w:firstLineChars="200" w:firstLine="643"/>
        <w:rPr>
          <w:rFonts w:ascii="Times New Roman" w:eastAsia="仿宋_GB2312" w:hAnsi="Times New Roman"/>
          <w:sz w:val="32"/>
          <w:szCs w:val="32"/>
        </w:rPr>
      </w:pPr>
      <w:r>
        <w:rPr>
          <w:rFonts w:ascii="Times New Roman" w:eastAsia="楷体_GB2312" w:hAnsi="Times New Roman"/>
          <w:b/>
          <w:bCs/>
          <w:sz w:val="32"/>
          <w:szCs w:val="32"/>
        </w:rPr>
        <w:t>（一）加强组织领导。</w:t>
      </w:r>
      <w:r>
        <w:rPr>
          <w:rFonts w:ascii="Times New Roman" w:eastAsia="仿宋_GB2312" w:hAnsi="Times New Roman"/>
          <w:sz w:val="32"/>
          <w:szCs w:val="32"/>
        </w:rPr>
        <w:t>成立由</w:t>
      </w:r>
      <w:r>
        <w:rPr>
          <w:rFonts w:ascii="Times New Roman" w:eastAsia="仿宋_GB2312" w:hAnsi="Times New Roman" w:hint="eastAsia"/>
          <w:sz w:val="32"/>
          <w:szCs w:val="32"/>
        </w:rPr>
        <w:t>政府</w:t>
      </w:r>
      <w:r>
        <w:rPr>
          <w:rFonts w:ascii="Times New Roman" w:eastAsia="仿宋_GB2312" w:hAnsi="Times New Roman"/>
          <w:sz w:val="32"/>
          <w:szCs w:val="32"/>
        </w:rPr>
        <w:t>旗长任组长、相关部门主要负责人为成员的达拉特旗创建农牧业绿色标准化生产经营示范基地项目工作领导小组</w:t>
      </w:r>
      <w:r>
        <w:rPr>
          <w:rFonts w:ascii="楷体_GB2312" w:eastAsia="楷体_GB2312" w:hAnsi="楷体_GB2312" w:cs="楷体_GB2312" w:hint="eastAsia"/>
          <w:sz w:val="32"/>
          <w:szCs w:val="32"/>
        </w:rPr>
        <w:t>（详见附件1）</w:t>
      </w:r>
      <w:r>
        <w:rPr>
          <w:rFonts w:ascii="Times New Roman" w:eastAsia="仿宋_GB2312" w:hAnsi="Times New Roman"/>
          <w:sz w:val="32"/>
          <w:szCs w:val="32"/>
        </w:rPr>
        <w:t>，</w:t>
      </w:r>
      <w:r>
        <w:rPr>
          <w:rFonts w:ascii="Times New Roman" w:eastAsia="仿宋_GB2312" w:hAnsi="Times New Roman" w:hint="eastAsia"/>
          <w:sz w:val="32"/>
          <w:szCs w:val="32"/>
        </w:rPr>
        <w:t>负责</w:t>
      </w:r>
      <w:r>
        <w:rPr>
          <w:rFonts w:ascii="Times New Roman" w:eastAsia="仿宋_GB2312" w:hAnsi="Times New Roman"/>
          <w:sz w:val="32"/>
          <w:szCs w:val="32"/>
        </w:rPr>
        <w:t>对创建</w:t>
      </w:r>
      <w:r>
        <w:rPr>
          <w:rFonts w:ascii="Times New Roman" w:eastAsia="仿宋_GB2312" w:hAnsi="Times New Roman" w:hint="eastAsia"/>
          <w:sz w:val="32"/>
          <w:szCs w:val="32"/>
        </w:rPr>
        <w:t>相关工作进行统筹调度、跟进督办和细化落实，</w:t>
      </w:r>
      <w:r>
        <w:rPr>
          <w:rFonts w:ascii="Times New Roman" w:eastAsia="仿宋_GB2312" w:hAnsi="Times New Roman"/>
          <w:sz w:val="32"/>
          <w:szCs w:val="32"/>
        </w:rPr>
        <w:t>及时协调解决有关问题。农牧局</w:t>
      </w:r>
      <w:r>
        <w:rPr>
          <w:rFonts w:ascii="Times New Roman" w:eastAsia="仿宋_GB2312" w:hAnsi="Times New Roman" w:hint="eastAsia"/>
          <w:sz w:val="32"/>
          <w:szCs w:val="32"/>
        </w:rPr>
        <w:t>要成立以</w:t>
      </w:r>
      <w:r>
        <w:rPr>
          <w:rFonts w:ascii="Times New Roman" w:eastAsia="仿宋_GB2312" w:hAnsi="Times New Roman"/>
          <w:sz w:val="32"/>
          <w:szCs w:val="32"/>
        </w:rPr>
        <w:t>主要负责人为组长、相关股室、业务单位负责人</w:t>
      </w:r>
      <w:r>
        <w:rPr>
          <w:rFonts w:ascii="Times New Roman" w:eastAsia="仿宋_GB2312" w:hAnsi="Times New Roman" w:hint="eastAsia"/>
          <w:sz w:val="32"/>
          <w:szCs w:val="32"/>
        </w:rPr>
        <w:t>以及相关专家</w:t>
      </w:r>
      <w:r>
        <w:rPr>
          <w:rFonts w:ascii="Times New Roman" w:eastAsia="仿宋_GB2312" w:hAnsi="Times New Roman"/>
          <w:sz w:val="32"/>
          <w:szCs w:val="32"/>
        </w:rPr>
        <w:t>为成员的项目技术指导组，在关键农时季节组织开展现场观摩、技术培训、专家巡回指导、测产验收等活动，确保技术入户到田。以新型经营主体为重点，建立专家对口联系制度，开展市场信息、生产技术、产品销售等全过程指导，帮助解决创建中遇到的技术难题。</w:t>
      </w:r>
    </w:p>
    <w:p w:rsidR="000E4DC2" w:rsidRDefault="000E4DC2" w:rsidP="000E4DC2">
      <w:pPr>
        <w:spacing w:line="560" w:lineRule="exact"/>
        <w:ind w:firstLineChars="200" w:firstLine="643"/>
        <w:rPr>
          <w:rFonts w:ascii="Times New Roman" w:eastAsia="仿宋_GB2312" w:hAnsi="Times New Roman"/>
          <w:sz w:val="32"/>
          <w:szCs w:val="32"/>
        </w:rPr>
      </w:pPr>
      <w:r>
        <w:rPr>
          <w:rFonts w:ascii="Times New Roman" w:eastAsia="楷体_GB2312" w:hAnsi="Times New Roman"/>
          <w:b/>
          <w:bCs/>
          <w:sz w:val="32"/>
          <w:szCs w:val="32"/>
        </w:rPr>
        <w:t>（二）科学遴选项目主体。</w:t>
      </w:r>
      <w:r>
        <w:rPr>
          <w:rFonts w:ascii="Times New Roman" w:eastAsia="仿宋_GB2312" w:hAnsi="Times New Roman"/>
          <w:sz w:val="32"/>
          <w:szCs w:val="32"/>
        </w:rPr>
        <w:t>引导产业特色鲜明、工作基础好、积极性高、联农带农效果明显、积极响应禁牧和农村牧区人居环境整治等政策号召的新型经营主体参与创建。引导集中连片种植规模在</w:t>
      </w:r>
      <w:r>
        <w:rPr>
          <w:rFonts w:ascii="Times New Roman" w:eastAsia="仿宋_GB2312" w:hAnsi="Times New Roman" w:hint="eastAsia"/>
          <w:sz w:val="32"/>
          <w:szCs w:val="32"/>
        </w:rPr>
        <w:t>1000</w:t>
      </w:r>
      <w:r>
        <w:rPr>
          <w:rFonts w:ascii="Times New Roman" w:eastAsia="仿宋_GB2312" w:hAnsi="Times New Roman"/>
          <w:sz w:val="32"/>
          <w:szCs w:val="32"/>
        </w:rPr>
        <w:t>亩以上的涉农企业、合作社、家庭农牧场、种养殖</w:t>
      </w:r>
      <w:r>
        <w:rPr>
          <w:rFonts w:ascii="Times New Roman" w:eastAsia="仿宋_GB2312" w:hAnsi="Times New Roman"/>
          <w:sz w:val="32"/>
          <w:szCs w:val="32"/>
        </w:rPr>
        <w:lastRenderedPageBreak/>
        <w:t>大户申报绿色标准化示范经营主体。养殖业方面肉羊重点遴选基础母羊存栏达到</w:t>
      </w:r>
      <w:r>
        <w:rPr>
          <w:rFonts w:ascii="Times New Roman" w:eastAsia="仿宋_GB2312" w:hAnsi="Times New Roman"/>
          <w:sz w:val="32"/>
          <w:szCs w:val="32"/>
        </w:rPr>
        <w:t>100</w:t>
      </w:r>
      <w:r>
        <w:rPr>
          <w:rFonts w:ascii="Times New Roman" w:eastAsia="仿宋_GB2312" w:hAnsi="Times New Roman"/>
          <w:sz w:val="32"/>
          <w:szCs w:val="32"/>
        </w:rPr>
        <w:t>只以上，养殖品种基础母羊</w:t>
      </w:r>
      <w:r>
        <w:rPr>
          <w:rFonts w:ascii="Times New Roman" w:eastAsia="仿宋_GB2312" w:hAnsi="Times New Roman" w:hint="eastAsia"/>
          <w:sz w:val="32"/>
          <w:szCs w:val="32"/>
        </w:rPr>
        <w:t>以</w:t>
      </w:r>
      <w:r>
        <w:rPr>
          <w:rFonts w:ascii="Times New Roman" w:eastAsia="仿宋_GB2312" w:hAnsi="Times New Roman"/>
          <w:sz w:val="32"/>
          <w:szCs w:val="32"/>
        </w:rPr>
        <w:t>小尾寒羊或湖羊及其杂交后代</w:t>
      </w:r>
      <w:r>
        <w:rPr>
          <w:rFonts w:ascii="Times New Roman" w:eastAsia="仿宋_GB2312" w:hAnsi="Times New Roman" w:hint="eastAsia"/>
          <w:sz w:val="32"/>
          <w:szCs w:val="32"/>
        </w:rPr>
        <w:t>为主</w:t>
      </w:r>
      <w:r>
        <w:rPr>
          <w:rFonts w:ascii="Times New Roman" w:eastAsia="仿宋_GB2312" w:hAnsi="Times New Roman"/>
          <w:sz w:val="32"/>
          <w:szCs w:val="32"/>
        </w:rPr>
        <w:t>，父本以杜泊和萨福克为主，</w:t>
      </w:r>
      <w:r>
        <w:rPr>
          <w:rFonts w:ascii="Times New Roman" w:eastAsia="仿宋_GB2312" w:hAnsi="Times New Roman" w:hint="eastAsia"/>
          <w:sz w:val="32"/>
          <w:szCs w:val="32"/>
        </w:rPr>
        <w:t>且</w:t>
      </w:r>
      <w:r>
        <w:rPr>
          <w:rFonts w:ascii="Times New Roman" w:eastAsia="仿宋_GB2312" w:hAnsi="Times New Roman"/>
          <w:sz w:val="32"/>
          <w:szCs w:val="32"/>
        </w:rPr>
        <w:t>养殖设施基本齐备、饲草料加储饲喂设备较为完善</w:t>
      </w:r>
      <w:r>
        <w:rPr>
          <w:rFonts w:ascii="Times New Roman" w:eastAsia="仿宋_GB2312" w:hAnsi="Times New Roman" w:hint="eastAsia"/>
          <w:sz w:val="32"/>
          <w:szCs w:val="32"/>
        </w:rPr>
        <w:t>的养殖户</w:t>
      </w:r>
      <w:r>
        <w:rPr>
          <w:rFonts w:ascii="Times New Roman" w:eastAsia="仿宋_GB2312" w:hAnsi="Times New Roman"/>
          <w:sz w:val="32"/>
          <w:szCs w:val="32"/>
        </w:rPr>
        <w:t>；绒山羊重点遴选品种为内蒙古白绒山羊，养殖规模为基础母羊存栏</w:t>
      </w:r>
      <w:r>
        <w:rPr>
          <w:rFonts w:ascii="Times New Roman" w:eastAsia="仿宋_GB2312" w:hAnsi="Times New Roman"/>
          <w:sz w:val="32"/>
          <w:szCs w:val="32"/>
        </w:rPr>
        <w:t>150</w:t>
      </w:r>
      <w:r>
        <w:rPr>
          <w:rFonts w:ascii="Times New Roman" w:eastAsia="仿宋_GB2312" w:hAnsi="Times New Roman"/>
          <w:sz w:val="32"/>
          <w:szCs w:val="32"/>
        </w:rPr>
        <w:t>只以上，养殖设施基本齐备、饲草料加储饲喂设备相对完善</w:t>
      </w:r>
      <w:r>
        <w:rPr>
          <w:rFonts w:ascii="Times New Roman" w:eastAsia="仿宋_GB2312" w:hAnsi="Times New Roman" w:hint="eastAsia"/>
          <w:sz w:val="32"/>
          <w:szCs w:val="32"/>
        </w:rPr>
        <w:t>的养殖户</w:t>
      </w:r>
      <w:r>
        <w:rPr>
          <w:rFonts w:ascii="Times New Roman" w:eastAsia="仿宋_GB2312" w:hAnsi="Times New Roman"/>
          <w:sz w:val="32"/>
          <w:szCs w:val="32"/>
        </w:rPr>
        <w:t>；肉牛重点遴选品种以安格斯和西门塔尔为主，基础母牛存栏</w:t>
      </w:r>
      <w:r>
        <w:rPr>
          <w:rFonts w:ascii="Times New Roman" w:eastAsia="仿宋_GB2312" w:hAnsi="Times New Roman"/>
          <w:sz w:val="32"/>
          <w:szCs w:val="32"/>
        </w:rPr>
        <w:t>50</w:t>
      </w:r>
      <w:r>
        <w:rPr>
          <w:rFonts w:ascii="Times New Roman" w:eastAsia="仿宋_GB2312" w:hAnsi="Times New Roman"/>
          <w:sz w:val="32"/>
          <w:szCs w:val="32"/>
        </w:rPr>
        <w:t>头以上</w:t>
      </w:r>
      <w:r>
        <w:rPr>
          <w:rFonts w:ascii="Times New Roman" w:eastAsia="仿宋_GB2312" w:hAnsi="Times New Roman" w:hint="eastAsia"/>
          <w:sz w:val="32"/>
          <w:szCs w:val="32"/>
        </w:rPr>
        <w:t>的养殖户</w:t>
      </w:r>
      <w:r>
        <w:rPr>
          <w:rFonts w:ascii="Times New Roman" w:eastAsia="仿宋_GB2312" w:hAnsi="Times New Roman"/>
          <w:sz w:val="32"/>
          <w:szCs w:val="32"/>
        </w:rPr>
        <w:t>；</w:t>
      </w:r>
      <w:r>
        <w:rPr>
          <w:rFonts w:ascii="Times New Roman" w:eastAsia="仿宋_GB2312" w:hAnsi="Times New Roman" w:hint="eastAsia"/>
          <w:sz w:val="32"/>
          <w:szCs w:val="32"/>
        </w:rPr>
        <w:t>合作组织</w:t>
      </w:r>
      <w:r>
        <w:rPr>
          <w:rFonts w:ascii="Times New Roman" w:eastAsia="仿宋_GB2312" w:hAnsi="Times New Roman"/>
          <w:sz w:val="32"/>
          <w:szCs w:val="32"/>
        </w:rPr>
        <w:t>重点遴选以肉牛</w:t>
      </w:r>
      <w:r>
        <w:rPr>
          <w:rFonts w:ascii="Times New Roman" w:eastAsia="仿宋_GB2312" w:hAnsi="Times New Roman" w:hint="eastAsia"/>
          <w:sz w:val="32"/>
          <w:szCs w:val="32"/>
        </w:rPr>
        <w:t>、</w:t>
      </w:r>
      <w:r>
        <w:rPr>
          <w:rFonts w:ascii="Times New Roman" w:eastAsia="仿宋_GB2312" w:hAnsi="Times New Roman"/>
          <w:sz w:val="32"/>
          <w:szCs w:val="32"/>
        </w:rPr>
        <w:t>肉羊</w:t>
      </w:r>
      <w:r>
        <w:rPr>
          <w:rFonts w:ascii="Times New Roman" w:eastAsia="仿宋_GB2312" w:hAnsi="Times New Roman" w:hint="eastAsia"/>
          <w:sz w:val="32"/>
          <w:szCs w:val="32"/>
        </w:rPr>
        <w:t>、</w:t>
      </w:r>
      <w:r>
        <w:rPr>
          <w:rFonts w:ascii="Times New Roman" w:eastAsia="仿宋_GB2312" w:hAnsi="Times New Roman"/>
          <w:sz w:val="32"/>
          <w:szCs w:val="32"/>
        </w:rPr>
        <w:t>绒山羊养殖屠宰加工为主营业务，按章程组织生产经营，在联农带农方面机制较新</w:t>
      </w:r>
      <w:r>
        <w:rPr>
          <w:rFonts w:ascii="Times New Roman" w:eastAsia="仿宋_GB2312" w:hAnsi="Times New Roman" w:hint="eastAsia"/>
          <w:sz w:val="32"/>
          <w:szCs w:val="32"/>
        </w:rPr>
        <w:t>、</w:t>
      </w:r>
      <w:r>
        <w:rPr>
          <w:rFonts w:ascii="Times New Roman" w:eastAsia="仿宋_GB2312" w:hAnsi="Times New Roman"/>
          <w:sz w:val="32"/>
          <w:szCs w:val="32"/>
        </w:rPr>
        <w:t>效果明显的合作社、联合体。示范户的遴选要符合产业布局，切实起到示范带动作用，</w:t>
      </w:r>
      <w:r>
        <w:rPr>
          <w:rFonts w:ascii="Times New Roman" w:eastAsia="仿宋_GB2312" w:hAnsi="Times New Roman" w:hint="eastAsia"/>
          <w:sz w:val="32"/>
          <w:szCs w:val="32"/>
        </w:rPr>
        <w:t>对西柳沟</w:t>
      </w:r>
      <w:r>
        <w:rPr>
          <w:rFonts w:ascii="Times New Roman" w:eastAsia="仿宋_GB2312" w:hAnsi="Times New Roman"/>
          <w:sz w:val="32"/>
          <w:szCs w:val="32"/>
        </w:rPr>
        <w:t>流域整治范围内的养殖户以及全旗脱贫监测户</w:t>
      </w:r>
      <w:r>
        <w:rPr>
          <w:rFonts w:ascii="Times New Roman" w:eastAsia="仿宋_GB2312" w:hAnsi="Times New Roman" w:hint="eastAsia"/>
          <w:sz w:val="32"/>
          <w:szCs w:val="32"/>
        </w:rPr>
        <w:t>予以倾斜</w:t>
      </w:r>
      <w:r>
        <w:rPr>
          <w:rFonts w:ascii="Times New Roman" w:eastAsia="仿宋_GB2312" w:hAnsi="Times New Roman"/>
          <w:sz w:val="32"/>
          <w:szCs w:val="32"/>
        </w:rPr>
        <w:t>。</w:t>
      </w:r>
    </w:p>
    <w:p w:rsidR="000E4DC2" w:rsidRDefault="000E4DC2" w:rsidP="000E4DC2">
      <w:pPr>
        <w:spacing w:line="560" w:lineRule="exact"/>
        <w:ind w:firstLineChars="200" w:firstLine="643"/>
        <w:rPr>
          <w:rFonts w:ascii="Times New Roman" w:eastAsia="仿宋_GB2312" w:hAnsi="Times New Roman"/>
          <w:sz w:val="32"/>
          <w:szCs w:val="32"/>
        </w:rPr>
      </w:pPr>
      <w:r>
        <w:rPr>
          <w:rFonts w:ascii="Times New Roman" w:eastAsia="楷体_GB2312" w:hAnsi="Times New Roman"/>
          <w:b/>
          <w:bCs/>
          <w:sz w:val="32"/>
          <w:szCs w:val="32"/>
        </w:rPr>
        <w:t>（三）</w:t>
      </w:r>
      <w:r>
        <w:rPr>
          <w:rFonts w:ascii="Times New Roman" w:eastAsia="楷体_GB2312" w:hAnsi="Times New Roman" w:hint="eastAsia"/>
          <w:b/>
          <w:bCs/>
          <w:sz w:val="32"/>
          <w:szCs w:val="32"/>
        </w:rPr>
        <w:t>强化部门联动</w:t>
      </w:r>
      <w:r>
        <w:rPr>
          <w:rFonts w:ascii="Times New Roman" w:eastAsia="楷体_GB2312" w:hAnsi="Times New Roman"/>
          <w:b/>
          <w:bCs/>
          <w:sz w:val="32"/>
          <w:szCs w:val="32"/>
        </w:rPr>
        <w:t>。</w:t>
      </w:r>
      <w:r>
        <w:rPr>
          <w:rFonts w:ascii="Times New Roman" w:eastAsia="仿宋_GB2312" w:hAnsi="Times New Roman"/>
          <w:sz w:val="32"/>
          <w:szCs w:val="32"/>
        </w:rPr>
        <w:t>各部门要加强</w:t>
      </w:r>
      <w:r>
        <w:rPr>
          <w:rFonts w:ascii="Times New Roman" w:eastAsia="仿宋_GB2312" w:hAnsi="Times New Roman" w:hint="eastAsia"/>
          <w:sz w:val="32"/>
          <w:szCs w:val="32"/>
        </w:rPr>
        <w:t>协调联动，积极</w:t>
      </w:r>
      <w:r>
        <w:rPr>
          <w:rFonts w:ascii="Times New Roman" w:eastAsia="仿宋_GB2312" w:hAnsi="Times New Roman"/>
          <w:sz w:val="32"/>
          <w:szCs w:val="32"/>
        </w:rPr>
        <w:t>配合，形成</w:t>
      </w:r>
      <w:r>
        <w:rPr>
          <w:rFonts w:ascii="Times New Roman" w:eastAsia="仿宋_GB2312" w:hAnsi="Times New Roman" w:hint="eastAsia"/>
          <w:sz w:val="32"/>
          <w:szCs w:val="32"/>
        </w:rPr>
        <w:t>全旗创建</w:t>
      </w:r>
      <w:r>
        <w:rPr>
          <w:rFonts w:ascii="Times New Roman" w:eastAsia="仿宋_GB2312" w:hAnsi="Times New Roman"/>
          <w:sz w:val="32"/>
          <w:szCs w:val="32"/>
        </w:rPr>
        <w:t>合力。苏木镇负责组织本辖区</w:t>
      </w:r>
      <w:r>
        <w:rPr>
          <w:rFonts w:ascii="Times New Roman" w:eastAsia="仿宋_GB2312" w:hAnsi="Times New Roman" w:hint="eastAsia"/>
          <w:sz w:val="32"/>
          <w:szCs w:val="32"/>
        </w:rPr>
        <w:t>内的</w:t>
      </w:r>
      <w:r>
        <w:rPr>
          <w:rFonts w:ascii="Times New Roman" w:eastAsia="仿宋_GB2312" w:hAnsi="Times New Roman"/>
          <w:sz w:val="32"/>
          <w:szCs w:val="32"/>
        </w:rPr>
        <w:t>项目主体申报</w:t>
      </w:r>
      <w:r>
        <w:rPr>
          <w:rFonts w:ascii="Times New Roman" w:eastAsia="仿宋_GB2312" w:hAnsi="Times New Roman" w:hint="eastAsia"/>
          <w:sz w:val="32"/>
          <w:szCs w:val="32"/>
        </w:rPr>
        <w:t>工作；</w:t>
      </w:r>
      <w:r>
        <w:rPr>
          <w:rFonts w:ascii="Times New Roman" w:eastAsia="仿宋_GB2312" w:hAnsi="Times New Roman"/>
          <w:sz w:val="32"/>
          <w:szCs w:val="32"/>
        </w:rPr>
        <w:t>农牧部门</w:t>
      </w:r>
      <w:r>
        <w:rPr>
          <w:rFonts w:ascii="Times New Roman" w:eastAsia="仿宋_GB2312" w:hAnsi="Times New Roman" w:hint="eastAsia"/>
          <w:sz w:val="32"/>
          <w:szCs w:val="32"/>
        </w:rPr>
        <w:t>负责对申报主体和地块进行审核、验收等工作，并负责对全过程技术指导服务，</w:t>
      </w:r>
      <w:r>
        <w:rPr>
          <w:rFonts w:ascii="Times New Roman" w:eastAsia="仿宋_GB2312" w:hAnsi="Times New Roman"/>
          <w:sz w:val="32"/>
          <w:szCs w:val="32"/>
        </w:rPr>
        <w:t>在关键农时季节，开展现场观摩、技术培训、巡回指导等活动，提高技术到位率</w:t>
      </w:r>
      <w:r>
        <w:rPr>
          <w:rFonts w:ascii="Times New Roman" w:eastAsia="仿宋_GB2312" w:hAnsi="Times New Roman" w:hint="eastAsia"/>
          <w:sz w:val="32"/>
          <w:szCs w:val="32"/>
        </w:rPr>
        <w:t>；</w:t>
      </w:r>
      <w:r>
        <w:rPr>
          <w:rFonts w:ascii="Times New Roman" w:eastAsia="仿宋_GB2312" w:hAnsi="Times New Roman"/>
          <w:sz w:val="32"/>
          <w:szCs w:val="32"/>
        </w:rPr>
        <w:t>金融部门</w:t>
      </w:r>
      <w:r>
        <w:rPr>
          <w:rFonts w:ascii="Times New Roman" w:eastAsia="仿宋_GB2312" w:hAnsi="Times New Roman" w:hint="eastAsia"/>
          <w:sz w:val="32"/>
          <w:szCs w:val="32"/>
        </w:rPr>
        <w:t>要</w:t>
      </w:r>
      <w:r>
        <w:rPr>
          <w:rFonts w:ascii="Times New Roman" w:eastAsia="仿宋_GB2312" w:hAnsi="Times New Roman"/>
          <w:sz w:val="32"/>
          <w:szCs w:val="32"/>
        </w:rPr>
        <w:t>引导利率低</w:t>
      </w:r>
      <w:r>
        <w:rPr>
          <w:rFonts w:ascii="Times New Roman" w:eastAsia="仿宋_GB2312" w:hAnsi="Times New Roman" w:hint="eastAsia"/>
          <w:sz w:val="32"/>
          <w:szCs w:val="32"/>
        </w:rPr>
        <w:t>、</w:t>
      </w:r>
      <w:r>
        <w:rPr>
          <w:rFonts w:ascii="Times New Roman" w:eastAsia="仿宋_GB2312" w:hAnsi="Times New Roman"/>
          <w:sz w:val="32"/>
          <w:szCs w:val="32"/>
        </w:rPr>
        <w:t>服务好的金融机构为示范经营主体提供优质便捷的金融服务和风险保障。</w:t>
      </w:r>
    </w:p>
    <w:p w:rsidR="000E4DC2" w:rsidRDefault="000E4DC2" w:rsidP="000E4DC2">
      <w:pPr>
        <w:spacing w:line="560" w:lineRule="exact"/>
        <w:ind w:firstLineChars="200" w:firstLine="643"/>
        <w:rPr>
          <w:rFonts w:ascii="Times New Roman" w:eastAsia="仿宋_GB2312" w:hAnsi="Times New Roman"/>
          <w:sz w:val="32"/>
          <w:szCs w:val="32"/>
        </w:rPr>
      </w:pPr>
      <w:r>
        <w:rPr>
          <w:rFonts w:ascii="Times New Roman" w:eastAsia="楷体_GB2312" w:hAnsi="Times New Roman"/>
          <w:b/>
          <w:bCs/>
          <w:sz w:val="32"/>
          <w:szCs w:val="32"/>
        </w:rPr>
        <w:t>（四）强化</w:t>
      </w:r>
      <w:r>
        <w:rPr>
          <w:rFonts w:ascii="Times New Roman" w:eastAsia="楷体_GB2312" w:hAnsi="Times New Roman" w:hint="eastAsia"/>
          <w:b/>
          <w:bCs/>
          <w:sz w:val="32"/>
          <w:szCs w:val="32"/>
        </w:rPr>
        <w:t>资金保障</w:t>
      </w:r>
      <w:r>
        <w:rPr>
          <w:rFonts w:ascii="Times New Roman" w:eastAsia="楷体_GB2312" w:hAnsi="Times New Roman"/>
          <w:b/>
          <w:bCs/>
          <w:sz w:val="32"/>
          <w:szCs w:val="32"/>
        </w:rPr>
        <w:t>。</w:t>
      </w:r>
      <w:r>
        <w:rPr>
          <w:rFonts w:ascii="Times New Roman" w:eastAsia="仿宋_GB2312" w:hAnsi="Times New Roman" w:hint="eastAsia"/>
          <w:sz w:val="32"/>
          <w:szCs w:val="32"/>
        </w:rPr>
        <w:t>财政部门要</w:t>
      </w:r>
      <w:r>
        <w:rPr>
          <w:rFonts w:ascii="Times New Roman" w:eastAsia="仿宋_GB2312" w:hAnsi="Times New Roman"/>
          <w:sz w:val="32"/>
          <w:szCs w:val="32"/>
        </w:rPr>
        <w:t>整合粮食生产大县、牛羊调出大县、粮改饲等项目资金，优先安排和拨付项目补贴资金。农牧、财政等有关单位要加强协作，确保资金按工作计划及时足额拨付，</w:t>
      </w:r>
      <w:r>
        <w:rPr>
          <w:rFonts w:ascii="Times New Roman" w:eastAsia="仿宋_GB2312" w:hAnsi="Times New Roman" w:hint="eastAsia"/>
          <w:sz w:val="32"/>
          <w:szCs w:val="32"/>
        </w:rPr>
        <w:t>并</w:t>
      </w:r>
      <w:r>
        <w:rPr>
          <w:rFonts w:ascii="Times New Roman" w:eastAsia="仿宋_GB2312" w:hAnsi="Times New Roman"/>
          <w:sz w:val="32"/>
          <w:szCs w:val="32"/>
        </w:rPr>
        <w:t>建立资金使用台账制度，做到有章可循、有据可查</w:t>
      </w:r>
      <w:r>
        <w:rPr>
          <w:rFonts w:ascii="Times New Roman" w:eastAsia="仿宋_GB2312" w:hAnsi="Times New Roman" w:hint="eastAsia"/>
          <w:sz w:val="32"/>
          <w:szCs w:val="32"/>
        </w:rPr>
        <w:t>；</w:t>
      </w:r>
      <w:r>
        <w:rPr>
          <w:rFonts w:ascii="Times New Roman" w:eastAsia="仿宋_GB2312" w:hAnsi="Times New Roman"/>
          <w:sz w:val="32"/>
          <w:szCs w:val="32"/>
        </w:rPr>
        <w:lastRenderedPageBreak/>
        <w:t>严禁截留、挪用和超范围支出，做到专款专用，防范和降低廉政风险，同时要对年度资金使用情况进行核查，确保资金使用安全。</w:t>
      </w:r>
    </w:p>
    <w:p w:rsidR="000E4DC2" w:rsidRDefault="000E4DC2" w:rsidP="000E4DC2">
      <w:pPr>
        <w:spacing w:line="560" w:lineRule="exact"/>
        <w:ind w:firstLineChars="200" w:firstLine="643"/>
        <w:rPr>
          <w:rFonts w:ascii="Times New Roman" w:eastAsia="仿宋_GB2312" w:hAnsi="Times New Roman"/>
          <w:sz w:val="32"/>
          <w:szCs w:val="32"/>
        </w:rPr>
      </w:pPr>
      <w:r>
        <w:rPr>
          <w:rFonts w:ascii="Times New Roman" w:eastAsia="楷体_GB2312" w:hAnsi="Times New Roman"/>
          <w:b/>
          <w:bCs/>
          <w:sz w:val="32"/>
          <w:szCs w:val="32"/>
        </w:rPr>
        <w:t>（五）</w:t>
      </w:r>
      <w:r>
        <w:rPr>
          <w:rFonts w:ascii="Times New Roman" w:eastAsia="楷体_GB2312" w:hAnsi="Times New Roman" w:hint="eastAsia"/>
          <w:b/>
          <w:bCs/>
          <w:sz w:val="32"/>
          <w:szCs w:val="32"/>
        </w:rPr>
        <w:t>加强</w:t>
      </w:r>
      <w:r>
        <w:rPr>
          <w:rFonts w:ascii="Times New Roman" w:eastAsia="楷体_GB2312" w:hAnsi="Times New Roman"/>
          <w:b/>
          <w:bCs/>
          <w:sz w:val="32"/>
          <w:szCs w:val="32"/>
        </w:rPr>
        <w:t>宣传引导。</w:t>
      </w:r>
      <w:r>
        <w:rPr>
          <w:rFonts w:ascii="Times New Roman" w:eastAsia="仿宋_GB2312" w:hAnsi="Times New Roman" w:hint="eastAsia"/>
          <w:sz w:val="32"/>
          <w:szCs w:val="32"/>
        </w:rPr>
        <w:t>宣传部门、农牧部门和各苏木镇人民政府要通过微信、融媒体等多种平台，</w:t>
      </w:r>
      <w:r>
        <w:rPr>
          <w:rFonts w:ascii="Times New Roman" w:eastAsia="仿宋_GB2312" w:hAnsi="Times New Roman"/>
          <w:sz w:val="32"/>
          <w:szCs w:val="32"/>
        </w:rPr>
        <w:t>多渠道、多形式</w:t>
      </w:r>
      <w:r>
        <w:rPr>
          <w:rFonts w:ascii="Times New Roman" w:eastAsia="仿宋_GB2312" w:hAnsi="Times New Roman" w:hint="eastAsia"/>
          <w:sz w:val="32"/>
          <w:szCs w:val="32"/>
        </w:rPr>
        <w:t>对全旗农牧业绿色高标准生产经营示范基地创建工作进行广泛</w:t>
      </w:r>
      <w:r>
        <w:rPr>
          <w:rFonts w:ascii="Times New Roman" w:eastAsia="仿宋_GB2312" w:hAnsi="Times New Roman"/>
          <w:sz w:val="32"/>
          <w:szCs w:val="32"/>
        </w:rPr>
        <w:t>宣传</w:t>
      </w:r>
      <w:r>
        <w:rPr>
          <w:rFonts w:ascii="Times New Roman" w:eastAsia="仿宋_GB2312" w:hAnsi="Times New Roman" w:hint="eastAsia"/>
          <w:sz w:val="32"/>
          <w:szCs w:val="32"/>
        </w:rPr>
        <w:t>，</w:t>
      </w:r>
      <w:r>
        <w:rPr>
          <w:rFonts w:ascii="Times New Roman" w:eastAsia="仿宋_GB2312" w:hAnsi="Times New Roman"/>
          <w:sz w:val="32"/>
          <w:szCs w:val="32"/>
        </w:rPr>
        <w:t>充分挖掘创建工作的好做法、好经验、好典型，营造良好</w:t>
      </w:r>
      <w:r>
        <w:rPr>
          <w:rFonts w:ascii="Times New Roman" w:eastAsia="仿宋_GB2312" w:hAnsi="Times New Roman" w:hint="eastAsia"/>
          <w:sz w:val="32"/>
          <w:szCs w:val="32"/>
        </w:rPr>
        <w:t>的创建</w:t>
      </w:r>
      <w:r>
        <w:rPr>
          <w:rFonts w:ascii="Times New Roman" w:eastAsia="仿宋_GB2312" w:hAnsi="Times New Roman"/>
          <w:sz w:val="32"/>
          <w:szCs w:val="32"/>
        </w:rPr>
        <w:t>氛围。核心示范区的显要位置</w:t>
      </w:r>
      <w:r>
        <w:rPr>
          <w:rFonts w:ascii="Times New Roman" w:eastAsia="仿宋_GB2312" w:hAnsi="Times New Roman" w:hint="eastAsia"/>
          <w:sz w:val="32"/>
          <w:szCs w:val="32"/>
        </w:rPr>
        <w:t>要设立</w:t>
      </w:r>
      <w:r>
        <w:rPr>
          <w:rFonts w:ascii="Times New Roman" w:eastAsia="仿宋_GB2312" w:hAnsi="Times New Roman"/>
          <w:sz w:val="32"/>
          <w:szCs w:val="32"/>
        </w:rPr>
        <w:t>1</w:t>
      </w:r>
      <w:r>
        <w:rPr>
          <w:rFonts w:ascii="Times New Roman" w:eastAsia="仿宋_GB2312" w:hAnsi="Times New Roman"/>
          <w:sz w:val="32"/>
          <w:szCs w:val="32"/>
        </w:rPr>
        <w:t>块大型标牌，每个示范片也要</w:t>
      </w:r>
      <w:r>
        <w:rPr>
          <w:rFonts w:ascii="Times New Roman" w:eastAsia="仿宋_GB2312" w:hAnsi="Times New Roman" w:hint="eastAsia"/>
          <w:sz w:val="32"/>
          <w:szCs w:val="32"/>
        </w:rPr>
        <w:t>设立</w:t>
      </w:r>
      <w:r>
        <w:rPr>
          <w:rFonts w:ascii="Times New Roman" w:eastAsia="仿宋_GB2312" w:hAnsi="Times New Roman"/>
          <w:sz w:val="32"/>
          <w:szCs w:val="32"/>
        </w:rPr>
        <w:t>新型标牌</w:t>
      </w:r>
      <w:r>
        <w:rPr>
          <w:rFonts w:ascii="Times New Roman" w:eastAsia="仿宋_GB2312" w:hAnsi="Times New Roman" w:hint="eastAsia"/>
          <w:sz w:val="32"/>
          <w:szCs w:val="32"/>
        </w:rPr>
        <w:t>。</w:t>
      </w:r>
    </w:p>
    <w:p w:rsidR="000E4DC2" w:rsidRDefault="000E4DC2" w:rsidP="000E4DC2">
      <w:pPr>
        <w:rPr>
          <w:rFonts w:ascii="Times New Roman" w:eastAsia="黑体" w:hAnsi="Times New Roman" w:hint="eastAsia"/>
          <w:sz w:val="32"/>
          <w:szCs w:val="32"/>
        </w:rPr>
      </w:pPr>
    </w:p>
    <w:p w:rsidR="000E4DC2" w:rsidRDefault="000E4DC2" w:rsidP="000E4DC2">
      <w:pPr>
        <w:spacing w:line="560" w:lineRule="exact"/>
        <w:ind w:left="960" w:hangingChars="300" w:hanging="960"/>
        <w:rPr>
          <w:rFonts w:ascii="Times New Roman" w:eastAsia="仿宋_GB2312" w:hAnsi="Times New Roman" w:hint="eastAsia"/>
          <w:sz w:val="32"/>
          <w:szCs w:val="32"/>
        </w:rPr>
      </w:pPr>
      <w:r>
        <w:rPr>
          <w:rFonts w:ascii="Times New Roman" w:eastAsia="仿宋_GB2312" w:hAnsi="Times New Roman" w:hint="eastAsia"/>
          <w:sz w:val="32"/>
          <w:szCs w:val="32"/>
        </w:rPr>
        <w:t>附件：</w:t>
      </w:r>
      <w:r>
        <w:rPr>
          <w:rFonts w:ascii="Times New Roman" w:eastAsia="仿宋_GB2312" w:hAnsi="Times New Roman" w:hint="eastAsia"/>
          <w:sz w:val="32"/>
          <w:szCs w:val="32"/>
        </w:rPr>
        <w:t>1.</w:t>
      </w:r>
      <w:r>
        <w:rPr>
          <w:rFonts w:ascii="Times New Roman" w:eastAsia="仿宋_GB2312" w:hAnsi="Times New Roman" w:hint="eastAsia"/>
          <w:sz w:val="32"/>
          <w:szCs w:val="32"/>
        </w:rPr>
        <w:t>达拉特旗创建农牧业高标准生产经营示范基地项目工作</w:t>
      </w:r>
    </w:p>
    <w:p w:rsidR="000E4DC2" w:rsidRDefault="000E4DC2" w:rsidP="000E4DC2">
      <w:pPr>
        <w:spacing w:line="560" w:lineRule="exact"/>
        <w:ind w:firstLineChars="279" w:firstLine="893"/>
        <w:rPr>
          <w:rFonts w:ascii="Times New Roman" w:eastAsia="仿宋_GB2312" w:hAnsi="Times New Roman" w:hint="eastAsia"/>
          <w:sz w:val="32"/>
          <w:szCs w:val="32"/>
        </w:rPr>
      </w:pPr>
      <w:r>
        <w:rPr>
          <w:rFonts w:ascii="Times New Roman" w:eastAsia="仿宋_GB2312" w:hAnsi="Times New Roman" w:hint="eastAsia"/>
          <w:sz w:val="32"/>
          <w:szCs w:val="32"/>
        </w:rPr>
        <w:t>领导小组</w:t>
      </w:r>
    </w:p>
    <w:p w:rsidR="000E4DC2" w:rsidRDefault="000E4DC2" w:rsidP="000E4DC2">
      <w:pPr>
        <w:spacing w:line="560" w:lineRule="exact"/>
        <w:ind w:firstLineChars="300" w:firstLine="894"/>
        <w:rPr>
          <w:rFonts w:ascii="Times New Roman" w:eastAsia="仿宋_GB2312" w:hAnsi="Times New Roman"/>
          <w:spacing w:val="-11"/>
          <w:sz w:val="32"/>
          <w:szCs w:val="32"/>
        </w:rPr>
      </w:pPr>
      <w:r>
        <w:rPr>
          <w:rFonts w:ascii="Times New Roman" w:eastAsia="仿宋_GB2312" w:hAnsi="Times New Roman" w:hint="eastAsia"/>
          <w:spacing w:val="-11"/>
          <w:sz w:val="32"/>
          <w:szCs w:val="32"/>
        </w:rPr>
        <w:t>2.</w:t>
      </w:r>
      <w:r>
        <w:rPr>
          <w:rFonts w:ascii="Times New Roman" w:eastAsia="仿宋_GB2312" w:hAnsi="Times New Roman" w:hint="eastAsia"/>
          <w:spacing w:val="-11"/>
          <w:sz w:val="32"/>
          <w:szCs w:val="32"/>
        </w:rPr>
        <w:t>达拉特旗创建农业高标准生产经营示范基地项目实施办法</w:t>
      </w:r>
    </w:p>
    <w:p w:rsidR="000E4DC2" w:rsidRDefault="000E4DC2" w:rsidP="000E4DC2">
      <w:pPr>
        <w:spacing w:line="560" w:lineRule="exact"/>
        <w:ind w:firstLineChars="300" w:firstLine="894"/>
        <w:rPr>
          <w:rFonts w:ascii="Times New Roman" w:eastAsia="仿宋_GB2312" w:hAnsi="Times New Roman"/>
          <w:spacing w:val="-11"/>
          <w:sz w:val="32"/>
          <w:szCs w:val="32"/>
        </w:rPr>
      </w:pPr>
      <w:r>
        <w:rPr>
          <w:rFonts w:ascii="Times New Roman" w:eastAsia="仿宋_GB2312" w:hAnsi="Times New Roman" w:hint="eastAsia"/>
          <w:spacing w:val="-11"/>
          <w:sz w:val="32"/>
          <w:szCs w:val="32"/>
        </w:rPr>
        <w:t>3.</w:t>
      </w:r>
      <w:r>
        <w:rPr>
          <w:rFonts w:ascii="Times New Roman" w:eastAsia="仿宋_GB2312" w:hAnsi="Times New Roman" w:hint="eastAsia"/>
          <w:spacing w:val="-11"/>
          <w:sz w:val="32"/>
          <w:szCs w:val="32"/>
        </w:rPr>
        <w:t>达拉特旗创建农业高标准生产经营示范基地项目验收表</w:t>
      </w:r>
    </w:p>
    <w:p w:rsidR="000E4DC2" w:rsidRDefault="000E4DC2" w:rsidP="000E4DC2">
      <w:pPr>
        <w:spacing w:line="560" w:lineRule="exact"/>
        <w:ind w:firstLineChars="279" w:firstLine="893"/>
        <w:rPr>
          <w:rFonts w:ascii="Times New Roman" w:eastAsia="仿宋_GB2312" w:hAnsi="Times New Roman" w:hint="eastAsia"/>
          <w:sz w:val="32"/>
          <w:szCs w:val="32"/>
        </w:rPr>
      </w:pPr>
      <w:r>
        <w:rPr>
          <w:rFonts w:ascii="Times New Roman" w:eastAsia="仿宋_GB2312" w:hAnsi="Times New Roman" w:hint="eastAsia"/>
          <w:sz w:val="32"/>
          <w:szCs w:val="32"/>
        </w:rPr>
        <w:t>4.</w:t>
      </w:r>
      <w:r>
        <w:rPr>
          <w:rFonts w:ascii="Times New Roman" w:eastAsia="仿宋_GB2312" w:hAnsi="Times New Roman" w:hint="eastAsia"/>
          <w:sz w:val="32"/>
          <w:szCs w:val="32"/>
        </w:rPr>
        <w:t>达拉特旗畜牧业高标准示范基地创建和饲喂机械推广普</w:t>
      </w:r>
    </w:p>
    <w:p w:rsidR="000E4DC2" w:rsidRDefault="000E4DC2" w:rsidP="000E4DC2">
      <w:pPr>
        <w:spacing w:line="560" w:lineRule="exact"/>
        <w:ind w:firstLineChars="279" w:firstLine="893"/>
        <w:rPr>
          <w:rFonts w:ascii="Times New Roman" w:eastAsia="仿宋_GB2312" w:hAnsi="Times New Roman"/>
          <w:sz w:val="32"/>
          <w:szCs w:val="32"/>
        </w:rPr>
      </w:pPr>
      <w:r>
        <w:rPr>
          <w:rFonts w:ascii="Times New Roman" w:eastAsia="仿宋_GB2312" w:hAnsi="Times New Roman" w:hint="eastAsia"/>
          <w:sz w:val="32"/>
          <w:szCs w:val="32"/>
        </w:rPr>
        <w:t>及项目实施办法</w:t>
      </w:r>
    </w:p>
    <w:p w:rsidR="000E4DC2" w:rsidRDefault="000E4DC2" w:rsidP="000E4DC2">
      <w:pPr>
        <w:spacing w:line="560" w:lineRule="exact"/>
        <w:ind w:firstLineChars="279" w:firstLine="893"/>
        <w:rPr>
          <w:rFonts w:ascii="Times New Roman" w:eastAsia="仿宋_GB2312" w:hAnsi="Times New Roman" w:hint="eastAsia"/>
          <w:sz w:val="32"/>
          <w:szCs w:val="32"/>
        </w:rPr>
      </w:pPr>
      <w:r>
        <w:rPr>
          <w:rFonts w:ascii="Times New Roman" w:eastAsia="仿宋_GB2312" w:hAnsi="Times New Roman" w:hint="eastAsia"/>
          <w:sz w:val="32"/>
          <w:szCs w:val="32"/>
        </w:rPr>
        <w:t>5.</w:t>
      </w:r>
      <w:r>
        <w:rPr>
          <w:rFonts w:ascii="Times New Roman" w:eastAsia="仿宋_GB2312" w:hAnsi="Times New Roman" w:hint="eastAsia"/>
          <w:sz w:val="32"/>
          <w:szCs w:val="32"/>
        </w:rPr>
        <w:t>达拉特旗畜牧业高标准示范基地创建和饲喂机械推广普</w:t>
      </w:r>
    </w:p>
    <w:p w:rsidR="000E4DC2" w:rsidRDefault="000E4DC2" w:rsidP="000E4DC2">
      <w:pPr>
        <w:spacing w:line="560" w:lineRule="exact"/>
        <w:ind w:firstLineChars="279" w:firstLine="893"/>
        <w:rPr>
          <w:rFonts w:ascii="Times New Roman" w:eastAsia="仿宋_GB2312" w:hAnsi="Times New Roman"/>
          <w:sz w:val="32"/>
          <w:szCs w:val="32"/>
        </w:rPr>
      </w:pPr>
      <w:r>
        <w:rPr>
          <w:rFonts w:ascii="Times New Roman" w:eastAsia="仿宋_GB2312" w:hAnsi="Times New Roman" w:hint="eastAsia"/>
          <w:sz w:val="32"/>
          <w:szCs w:val="32"/>
        </w:rPr>
        <w:t>及项目申请表</w:t>
      </w:r>
    </w:p>
    <w:p w:rsidR="000E4DC2" w:rsidRDefault="000E4DC2" w:rsidP="000E4DC2">
      <w:pPr>
        <w:spacing w:line="560" w:lineRule="exact"/>
        <w:ind w:firstLineChars="279" w:firstLine="893"/>
        <w:rPr>
          <w:rFonts w:ascii="Times New Roman" w:eastAsia="仿宋_GB2312" w:hAnsi="Times New Roman" w:hint="eastAsia"/>
          <w:sz w:val="32"/>
          <w:szCs w:val="32"/>
        </w:rPr>
      </w:pPr>
      <w:r>
        <w:rPr>
          <w:rFonts w:ascii="Times New Roman" w:eastAsia="仿宋_GB2312" w:hAnsi="Times New Roman" w:hint="eastAsia"/>
          <w:sz w:val="32"/>
          <w:szCs w:val="32"/>
        </w:rPr>
        <w:t>6.</w:t>
      </w:r>
      <w:r>
        <w:rPr>
          <w:rFonts w:ascii="Times New Roman" w:eastAsia="仿宋_GB2312" w:hAnsi="Times New Roman" w:hint="eastAsia"/>
          <w:sz w:val="32"/>
          <w:szCs w:val="32"/>
        </w:rPr>
        <w:t>达拉特旗畜牧业高标准示范基地创建和饲喂机械推广普</w:t>
      </w:r>
    </w:p>
    <w:p w:rsidR="000E4DC2" w:rsidRDefault="000E4DC2" w:rsidP="000E4DC2">
      <w:pPr>
        <w:spacing w:line="560" w:lineRule="exact"/>
        <w:ind w:firstLineChars="279" w:firstLine="893"/>
        <w:rPr>
          <w:rFonts w:ascii="Times New Roman" w:eastAsia="仿宋_GB2312" w:hAnsi="Times New Roman"/>
          <w:sz w:val="32"/>
          <w:szCs w:val="32"/>
        </w:rPr>
      </w:pPr>
      <w:r>
        <w:rPr>
          <w:rFonts w:ascii="Times New Roman" w:eastAsia="仿宋_GB2312" w:hAnsi="Times New Roman" w:hint="eastAsia"/>
          <w:sz w:val="32"/>
          <w:szCs w:val="32"/>
        </w:rPr>
        <w:t>及项目验收表</w:t>
      </w:r>
    </w:p>
    <w:p w:rsidR="000E4DC2" w:rsidRDefault="000E4DC2" w:rsidP="000E4DC2">
      <w:pPr>
        <w:spacing w:line="560" w:lineRule="exact"/>
        <w:ind w:firstLineChars="279" w:firstLine="893"/>
        <w:rPr>
          <w:rFonts w:ascii="Times New Roman" w:eastAsia="仿宋_GB2312" w:hAnsi="Times New Roman"/>
          <w:sz w:val="32"/>
          <w:szCs w:val="32"/>
        </w:rPr>
      </w:pPr>
      <w:r>
        <w:rPr>
          <w:rFonts w:ascii="Times New Roman" w:eastAsia="仿宋_GB2312" w:hAnsi="Times New Roman" w:hint="eastAsia"/>
          <w:sz w:val="32"/>
          <w:szCs w:val="32"/>
        </w:rPr>
        <w:t>7.</w:t>
      </w:r>
      <w:r>
        <w:rPr>
          <w:rFonts w:ascii="Times New Roman" w:eastAsia="仿宋_GB2312" w:hAnsi="Times New Roman" w:hint="eastAsia"/>
          <w:sz w:val="32"/>
          <w:szCs w:val="32"/>
        </w:rPr>
        <w:t>储草棚施工图及建设规格</w:t>
      </w:r>
    </w:p>
    <w:p w:rsidR="000E4DC2" w:rsidRDefault="000E4DC2" w:rsidP="000E4DC2">
      <w:pPr>
        <w:spacing w:line="560" w:lineRule="exact"/>
        <w:rPr>
          <w:rFonts w:ascii="黑体" w:eastAsia="黑体" w:hAnsi="黑体" w:cs="黑体" w:hint="eastAsia"/>
          <w:sz w:val="28"/>
          <w:szCs w:val="28"/>
        </w:rPr>
      </w:pPr>
    </w:p>
    <w:p w:rsidR="000E4DC2" w:rsidRDefault="000E4DC2" w:rsidP="000E4DC2">
      <w:pPr>
        <w:spacing w:line="560" w:lineRule="exact"/>
        <w:rPr>
          <w:rFonts w:ascii="黑体" w:eastAsia="黑体" w:hAnsi="黑体" w:cs="黑体" w:hint="eastAsia"/>
          <w:sz w:val="28"/>
          <w:szCs w:val="28"/>
        </w:rPr>
      </w:pPr>
    </w:p>
    <w:p w:rsidR="000E4DC2" w:rsidRDefault="000E4DC2" w:rsidP="000E4DC2">
      <w:pPr>
        <w:spacing w:line="560" w:lineRule="exact"/>
        <w:rPr>
          <w:rFonts w:ascii="黑体" w:eastAsia="黑体" w:hAnsi="黑体" w:cs="黑体" w:hint="eastAsia"/>
          <w:sz w:val="28"/>
          <w:szCs w:val="28"/>
        </w:rPr>
      </w:pPr>
    </w:p>
    <w:p w:rsidR="000E4DC2" w:rsidRDefault="000E4DC2" w:rsidP="000E4DC2">
      <w:pPr>
        <w:spacing w:line="560" w:lineRule="exact"/>
        <w:rPr>
          <w:rFonts w:ascii="黑体" w:eastAsia="黑体" w:hAnsi="黑体" w:cs="黑体" w:hint="eastAsia"/>
          <w:sz w:val="28"/>
          <w:szCs w:val="28"/>
        </w:rPr>
      </w:pPr>
      <w:r>
        <w:rPr>
          <w:rFonts w:ascii="黑体" w:eastAsia="黑体" w:hAnsi="黑体" w:cs="黑体" w:hint="eastAsia"/>
          <w:sz w:val="28"/>
          <w:szCs w:val="28"/>
        </w:rPr>
        <w:lastRenderedPageBreak/>
        <w:t>附件1</w:t>
      </w:r>
    </w:p>
    <w:p w:rsidR="000E4DC2" w:rsidRDefault="000E4DC2" w:rsidP="000E4DC2">
      <w:pPr>
        <w:spacing w:line="700" w:lineRule="exact"/>
        <w:jc w:val="center"/>
        <w:rPr>
          <w:rFonts w:ascii="Times New Roman" w:eastAsia="方正小标宋简体" w:hAnsi="Times New Roman"/>
          <w:sz w:val="44"/>
          <w:szCs w:val="44"/>
        </w:rPr>
      </w:pPr>
      <w:r>
        <w:rPr>
          <w:rFonts w:ascii="Times New Roman" w:eastAsia="方正小标宋简体" w:hAnsi="Times New Roman"/>
          <w:sz w:val="44"/>
          <w:szCs w:val="44"/>
        </w:rPr>
        <w:t>达拉特旗</w:t>
      </w:r>
      <w:r>
        <w:rPr>
          <w:rFonts w:ascii="Times New Roman" w:eastAsia="方正小标宋简体" w:hAnsi="Times New Roman" w:hint="eastAsia"/>
          <w:sz w:val="44"/>
          <w:szCs w:val="44"/>
        </w:rPr>
        <w:t>创建农牧业高标准</w:t>
      </w:r>
      <w:r>
        <w:rPr>
          <w:rFonts w:ascii="Times New Roman" w:eastAsia="方正小标宋简体" w:hAnsi="Times New Roman"/>
          <w:sz w:val="44"/>
          <w:szCs w:val="44"/>
        </w:rPr>
        <w:t>生产经营</w:t>
      </w:r>
    </w:p>
    <w:p w:rsidR="000E4DC2" w:rsidRDefault="000E4DC2" w:rsidP="000E4DC2">
      <w:pPr>
        <w:spacing w:line="700" w:lineRule="exact"/>
        <w:jc w:val="center"/>
        <w:rPr>
          <w:rFonts w:ascii="Times New Roman" w:eastAsia="仿宋_GB2312" w:hAnsi="Times New Roman"/>
          <w:sz w:val="32"/>
          <w:szCs w:val="32"/>
        </w:rPr>
      </w:pPr>
      <w:r>
        <w:rPr>
          <w:rFonts w:ascii="Times New Roman" w:eastAsia="方正小标宋简体" w:hAnsi="Times New Roman"/>
          <w:sz w:val="44"/>
          <w:szCs w:val="44"/>
        </w:rPr>
        <w:t>示范基地项目工作领导小组</w:t>
      </w:r>
    </w:p>
    <w:p w:rsidR="000E4DC2" w:rsidRDefault="000E4DC2" w:rsidP="000E4DC2">
      <w:pPr>
        <w:spacing w:line="54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组</w:t>
      </w:r>
      <w:r>
        <w:rPr>
          <w:rFonts w:ascii="Times New Roman" w:eastAsia="仿宋_GB2312" w:hAnsi="Times New Roman"/>
          <w:sz w:val="32"/>
          <w:szCs w:val="32"/>
        </w:rPr>
        <w:t xml:space="preserve">  </w:t>
      </w:r>
      <w:r>
        <w:rPr>
          <w:rFonts w:ascii="Times New Roman" w:eastAsia="仿宋_GB2312" w:hAnsi="Times New Roman" w:hint="eastAsia"/>
          <w:sz w:val="32"/>
          <w:szCs w:val="32"/>
        </w:rPr>
        <w:t xml:space="preserve">    </w:t>
      </w:r>
      <w:r>
        <w:rPr>
          <w:rFonts w:ascii="Times New Roman" w:eastAsia="仿宋_GB2312" w:hAnsi="Times New Roman"/>
          <w:sz w:val="32"/>
          <w:szCs w:val="32"/>
        </w:rPr>
        <w:t>长：</w:t>
      </w:r>
      <w:r>
        <w:rPr>
          <w:rFonts w:ascii="Times New Roman" w:eastAsia="仿宋_GB2312" w:hAnsi="Times New Roman" w:hint="eastAsia"/>
          <w:sz w:val="32"/>
          <w:szCs w:val="32"/>
        </w:rPr>
        <w:t>王小平</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旗委副书记、政府旗长</w:t>
      </w:r>
    </w:p>
    <w:p w:rsidR="000E4DC2" w:rsidRDefault="000E4DC2" w:rsidP="000E4DC2">
      <w:pPr>
        <w:spacing w:line="54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常务副组长：</w:t>
      </w:r>
      <w:r>
        <w:rPr>
          <w:rFonts w:ascii="Times New Roman" w:eastAsia="仿宋_GB2312" w:hAnsi="Times New Roman"/>
          <w:sz w:val="32"/>
          <w:szCs w:val="32"/>
        </w:rPr>
        <w:t>张伟雄</w:t>
      </w:r>
      <w:r>
        <w:rPr>
          <w:rFonts w:ascii="Times New Roman" w:eastAsia="仿宋_GB2312" w:hAnsi="Times New Roman"/>
          <w:sz w:val="32"/>
          <w:szCs w:val="32"/>
        </w:rPr>
        <w:t xml:space="preserve">   </w:t>
      </w:r>
      <w:r>
        <w:rPr>
          <w:rFonts w:ascii="Times New Roman" w:eastAsia="仿宋_GB2312" w:hAnsi="Times New Roman"/>
          <w:sz w:val="32"/>
          <w:szCs w:val="32"/>
        </w:rPr>
        <w:t>达拉特旗人民政府副旗长</w:t>
      </w:r>
    </w:p>
    <w:p w:rsidR="000E4DC2" w:rsidRDefault="000E4DC2" w:rsidP="000E4DC2">
      <w:pPr>
        <w:spacing w:line="54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副</w:t>
      </w:r>
      <w:r>
        <w:rPr>
          <w:rFonts w:ascii="Times New Roman" w:eastAsia="仿宋_GB2312" w:hAnsi="Times New Roman" w:hint="eastAsia"/>
          <w:sz w:val="32"/>
          <w:szCs w:val="32"/>
        </w:rPr>
        <w:t xml:space="preserve">  </w:t>
      </w:r>
      <w:r>
        <w:rPr>
          <w:rFonts w:ascii="Times New Roman" w:eastAsia="仿宋_GB2312" w:hAnsi="Times New Roman"/>
          <w:sz w:val="32"/>
          <w:szCs w:val="32"/>
        </w:rPr>
        <w:t>组</w:t>
      </w:r>
      <w:r>
        <w:rPr>
          <w:rFonts w:ascii="Times New Roman" w:eastAsia="仿宋_GB2312" w:hAnsi="Times New Roman" w:hint="eastAsia"/>
          <w:sz w:val="32"/>
          <w:szCs w:val="32"/>
        </w:rPr>
        <w:t xml:space="preserve">  </w:t>
      </w:r>
      <w:r>
        <w:rPr>
          <w:rFonts w:ascii="Times New Roman" w:eastAsia="仿宋_GB2312" w:hAnsi="Times New Roman"/>
          <w:sz w:val="32"/>
          <w:szCs w:val="32"/>
        </w:rPr>
        <w:t>长：郭建军</w:t>
      </w:r>
      <w:r>
        <w:rPr>
          <w:rFonts w:ascii="Times New Roman" w:eastAsia="仿宋_GB2312" w:hAnsi="Times New Roman"/>
          <w:sz w:val="32"/>
          <w:szCs w:val="32"/>
        </w:rPr>
        <w:t xml:space="preserve">   </w:t>
      </w:r>
      <w:r>
        <w:rPr>
          <w:rFonts w:ascii="Times New Roman" w:eastAsia="仿宋_GB2312" w:hAnsi="Times New Roman"/>
          <w:sz w:val="32"/>
          <w:szCs w:val="32"/>
        </w:rPr>
        <w:t>旗人民政府办公室一级主任科员</w:t>
      </w:r>
    </w:p>
    <w:p w:rsidR="000E4DC2" w:rsidRDefault="000E4DC2" w:rsidP="000E4DC2">
      <w:pPr>
        <w:spacing w:line="54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成</w:t>
      </w:r>
      <w:r>
        <w:rPr>
          <w:rFonts w:ascii="Times New Roman" w:eastAsia="仿宋_GB2312" w:hAnsi="Times New Roman"/>
          <w:sz w:val="32"/>
          <w:szCs w:val="32"/>
        </w:rPr>
        <w:t xml:space="preserve"> </w:t>
      </w:r>
      <w:r>
        <w:rPr>
          <w:rFonts w:ascii="Times New Roman" w:eastAsia="仿宋_GB2312" w:hAnsi="Times New Roman" w:hint="eastAsia"/>
          <w:sz w:val="32"/>
          <w:szCs w:val="32"/>
        </w:rPr>
        <w:t xml:space="preserve">    </w:t>
      </w:r>
      <w:r>
        <w:rPr>
          <w:rFonts w:ascii="Times New Roman" w:eastAsia="仿宋_GB2312" w:hAnsi="Times New Roman"/>
          <w:sz w:val="32"/>
          <w:szCs w:val="32"/>
        </w:rPr>
        <w:t xml:space="preserve"> </w:t>
      </w:r>
      <w:r>
        <w:rPr>
          <w:rFonts w:ascii="Times New Roman" w:eastAsia="仿宋_GB2312" w:hAnsi="Times New Roman"/>
          <w:sz w:val="32"/>
          <w:szCs w:val="32"/>
        </w:rPr>
        <w:t>员：张永飞</w:t>
      </w:r>
      <w:r>
        <w:rPr>
          <w:rFonts w:ascii="Times New Roman" w:eastAsia="仿宋_GB2312" w:hAnsi="Times New Roman"/>
          <w:sz w:val="32"/>
          <w:szCs w:val="32"/>
        </w:rPr>
        <w:t xml:space="preserve">   </w:t>
      </w:r>
      <w:r>
        <w:rPr>
          <w:rFonts w:ascii="Times New Roman" w:eastAsia="仿宋_GB2312" w:hAnsi="Times New Roman"/>
          <w:sz w:val="32"/>
          <w:szCs w:val="32"/>
        </w:rPr>
        <w:t>旗农牧局局长</w:t>
      </w:r>
    </w:p>
    <w:p w:rsidR="000E4DC2" w:rsidRDefault="000E4DC2" w:rsidP="000E4DC2">
      <w:pPr>
        <w:spacing w:line="54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hint="eastAsia"/>
          <w:sz w:val="32"/>
          <w:szCs w:val="32"/>
        </w:rPr>
        <w:t xml:space="preserve">    </w:t>
      </w:r>
      <w:r>
        <w:rPr>
          <w:rFonts w:ascii="Times New Roman" w:eastAsia="仿宋_GB2312" w:hAnsi="Times New Roman"/>
          <w:sz w:val="32"/>
          <w:szCs w:val="32"/>
        </w:rPr>
        <w:t>薛海林</w:t>
      </w:r>
      <w:r>
        <w:rPr>
          <w:rFonts w:ascii="Times New Roman" w:eastAsia="仿宋_GB2312" w:hAnsi="Times New Roman"/>
          <w:sz w:val="32"/>
          <w:szCs w:val="32"/>
        </w:rPr>
        <w:t xml:space="preserve">   </w:t>
      </w:r>
      <w:r>
        <w:rPr>
          <w:rFonts w:ascii="Times New Roman" w:eastAsia="仿宋_GB2312" w:hAnsi="Times New Roman"/>
          <w:sz w:val="32"/>
          <w:szCs w:val="32"/>
        </w:rPr>
        <w:t>旗财政局局长</w:t>
      </w:r>
    </w:p>
    <w:p w:rsidR="000E4DC2" w:rsidRDefault="000E4DC2" w:rsidP="000E4DC2">
      <w:pPr>
        <w:spacing w:line="54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hint="eastAsia"/>
          <w:sz w:val="32"/>
          <w:szCs w:val="32"/>
        </w:rPr>
        <w:t xml:space="preserve">    </w:t>
      </w:r>
      <w:r>
        <w:rPr>
          <w:rFonts w:ascii="Times New Roman" w:eastAsia="仿宋_GB2312" w:hAnsi="Times New Roman"/>
          <w:sz w:val="32"/>
          <w:szCs w:val="32"/>
        </w:rPr>
        <w:t>张文裕</w:t>
      </w:r>
      <w:r>
        <w:rPr>
          <w:rFonts w:ascii="Times New Roman" w:eastAsia="仿宋_GB2312" w:hAnsi="Times New Roman"/>
          <w:sz w:val="32"/>
          <w:szCs w:val="32"/>
        </w:rPr>
        <w:t xml:space="preserve">   </w:t>
      </w:r>
      <w:r>
        <w:rPr>
          <w:rFonts w:ascii="Times New Roman" w:eastAsia="仿宋_GB2312" w:hAnsi="Times New Roman"/>
          <w:sz w:val="32"/>
          <w:szCs w:val="32"/>
        </w:rPr>
        <w:t>旗审计局局长</w:t>
      </w:r>
    </w:p>
    <w:p w:rsidR="000E4DC2" w:rsidRDefault="000E4DC2" w:rsidP="000E4DC2">
      <w:pPr>
        <w:spacing w:line="540" w:lineRule="exact"/>
        <w:ind w:firstLineChars="800" w:firstLine="2560"/>
        <w:rPr>
          <w:rFonts w:ascii="Times New Roman" w:eastAsia="仿宋_GB2312" w:hAnsi="Times New Roman"/>
          <w:sz w:val="32"/>
          <w:szCs w:val="32"/>
        </w:rPr>
      </w:pPr>
      <w:r>
        <w:rPr>
          <w:rFonts w:ascii="Times New Roman" w:eastAsia="仿宋_GB2312" w:hAnsi="Times New Roman"/>
          <w:sz w:val="32"/>
          <w:szCs w:val="32"/>
        </w:rPr>
        <w:t>李宝荣</w:t>
      </w:r>
      <w:r>
        <w:rPr>
          <w:rFonts w:ascii="Times New Roman" w:eastAsia="仿宋_GB2312" w:hAnsi="Times New Roman"/>
          <w:sz w:val="32"/>
          <w:szCs w:val="32"/>
        </w:rPr>
        <w:t xml:space="preserve">   </w:t>
      </w:r>
      <w:r>
        <w:rPr>
          <w:rFonts w:ascii="Times New Roman" w:eastAsia="仿宋_GB2312" w:hAnsi="Times New Roman"/>
          <w:sz w:val="32"/>
          <w:szCs w:val="32"/>
        </w:rPr>
        <w:t>旗金融服务中心主任</w:t>
      </w:r>
    </w:p>
    <w:p w:rsidR="000E4DC2" w:rsidRDefault="000E4DC2" w:rsidP="000E4DC2">
      <w:pPr>
        <w:pStyle w:val="a5"/>
        <w:spacing w:line="540" w:lineRule="exact"/>
      </w:pPr>
      <w:r>
        <w:rPr>
          <w:rFonts w:ascii="Times New Roman" w:eastAsia="仿宋_GB2312" w:hAnsi="Times New Roman" w:hint="eastAsia"/>
          <w:sz w:val="32"/>
          <w:szCs w:val="32"/>
        </w:rPr>
        <w:t xml:space="preserve">        </w:t>
      </w:r>
      <w:r>
        <w:rPr>
          <w:rFonts w:ascii="Times New Roman" w:eastAsia="仿宋_GB2312" w:hAnsi="Times New Roman" w:hint="eastAsia"/>
          <w:b/>
          <w:bCs/>
          <w:sz w:val="32"/>
          <w:szCs w:val="32"/>
        </w:rPr>
        <w:t xml:space="preserve">        </w:t>
      </w:r>
      <w:r>
        <w:rPr>
          <w:rFonts w:ascii="Times New Roman" w:eastAsia="仿宋_GB2312" w:hAnsi="Times New Roman" w:hint="eastAsia"/>
          <w:b/>
          <w:bCs/>
          <w:sz w:val="32"/>
          <w:szCs w:val="32"/>
        </w:rPr>
        <w:t>刘桂平</w:t>
      </w:r>
      <w:r>
        <w:rPr>
          <w:rFonts w:ascii="Times New Roman" w:eastAsia="仿宋_GB2312" w:hAnsi="Times New Roman" w:hint="eastAsia"/>
          <w:b/>
          <w:bCs/>
          <w:sz w:val="32"/>
          <w:szCs w:val="32"/>
        </w:rPr>
        <w:t xml:space="preserve">   </w:t>
      </w:r>
      <w:r>
        <w:rPr>
          <w:rFonts w:ascii="Times New Roman" w:eastAsia="仿宋_GB2312" w:hAnsi="Times New Roman" w:hint="eastAsia"/>
          <w:b/>
          <w:bCs/>
          <w:sz w:val="32"/>
          <w:szCs w:val="32"/>
        </w:rPr>
        <w:t>农牧业机械化服务中心主任</w:t>
      </w:r>
    </w:p>
    <w:p w:rsidR="000E4DC2" w:rsidRDefault="000E4DC2" w:rsidP="000E4DC2">
      <w:pPr>
        <w:spacing w:line="540" w:lineRule="exact"/>
        <w:ind w:firstLineChars="800" w:firstLine="2560"/>
        <w:rPr>
          <w:rFonts w:ascii="Times New Roman" w:eastAsia="仿宋_GB2312" w:hAnsi="Times New Roman"/>
          <w:sz w:val="32"/>
          <w:szCs w:val="32"/>
        </w:rPr>
      </w:pPr>
      <w:r>
        <w:rPr>
          <w:rFonts w:ascii="Times New Roman" w:eastAsia="仿宋_GB2312" w:hAnsi="Times New Roman"/>
          <w:sz w:val="32"/>
          <w:szCs w:val="32"/>
        </w:rPr>
        <w:t>李宝山</w:t>
      </w:r>
      <w:r>
        <w:rPr>
          <w:rFonts w:ascii="Times New Roman" w:eastAsia="仿宋_GB2312" w:hAnsi="Times New Roman"/>
          <w:sz w:val="32"/>
          <w:szCs w:val="32"/>
        </w:rPr>
        <w:t xml:space="preserve">   </w:t>
      </w:r>
      <w:r>
        <w:rPr>
          <w:rFonts w:ascii="Times New Roman" w:eastAsia="仿宋_GB2312" w:hAnsi="Times New Roman"/>
          <w:sz w:val="32"/>
          <w:szCs w:val="32"/>
        </w:rPr>
        <w:t>中和西镇镇长</w:t>
      </w:r>
    </w:p>
    <w:p w:rsidR="000E4DC2" w:rsidRDefault="000E4DC2" w:rsidP="000E4DC2">
      <w:pPr>
        <w:spacing w:line="54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hint="eastAsia"/>
          <w:sz w:val="32"/>
          <w:szCs w:val="32"/>
        </w:rPr>
        <w:t xml:space="preserve">    </w:t>
      </w:r>
      <w:r>
        <w:rPr>
          <w:rFonts w:ascii="Times New Roman" w:eastAsia="仿宋_GB2312" w:hAnsi="Times New Roman"/>
          <w:sz w:val="32"/>
          <w:szCs w:val="32"/>
        </w:rPr>
        <w:t>郭雪峰</w:t>
      </w:r>
      <w:r>
        <w:rPr>
          <w:rFonts w:ascii="Times New Roman" w:eastAsia="仿宋_GB2312" w:hAnsi="Times New Roman"/>
          <w:sz w:val="32"/>
          <w:szCs w:val="32"/>
        </w:rPr>
        <w:t xml:space="preserve">   </w:t>
      </w:r>
      <w:r>
        <w:rPr>
          <w:rFonts w:ascii="Times New Roman" w:eastAsia="仿宋_GB2312" w:hAnsi="Times New Roman"/>
          <w:sz w:val="32"/>
          <w:szCs w:val="32"/>
        </w:rPr>
        <w:t>恩格贝镇镇长</w:t>
      </w:r>
    </w:p>
    <w:p w:rsidR="000E4DC2" w:rsidRDefault="000E4DC2" w:rsidP="000E4DC2">
      <w:pPr>
        <w:spacing w:line="54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hint="eastAsia"/>
          <w:sz w:val="32"/>
          <w:szCs w:val="32"/>
        </w:rPr>
        <w:t xml:space="preserve">    </w:t>
      </w:r>
      <w:r>
        <w:rPr>
          <w:rFonts w:ascii="Times New Roman" w:eastAsia="仿宋_GB2312" w:hAnsi="Times New Roman"/>
          <w:sz w:val="32"/>
          <w:szCs w:val="32"/>
        </w:rPr>
        <w:t>白云飞</w:t>
      </w:r>
      <w:r>
        <w:rPr>
          <w:rFonts w:ascii="Times New Roman" w:eastAsia="仿宋_GB2312" w:hAnsi="Times New Roman"/>
          <w:sz w:val="32"/>
          <w:szCs w:val="32"/>
        </w:rPr>
        <w:t xml:space="preserve">   </w:t>
      </w:r>
      <w:r>
        <w:rPr>
          <w:rFonts w:ascii="Times New Roman" w:eastAsia="仿宋_GB2312" w:hAnsi="Times New Roman"/>
          <w:sz w:val="32"/>
          <w:szCs w:val="32"/>
        </w:rPr>
        <w:t>昭君镇镇长</w:t>
      </w:r>
    </w:p>
    <w:p w:rsidR="000E4DC2" w:rsidRDefault="000E4DC2" w:rsidP="000E4DC2">
      <w:pPr>
        <w:spacing w:line="54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hint="eastAsia"/>
          <w:sz w:val="32"/>
          <w:szCs w:val="32"/>
        </w:rPr>
        <w:t xml:space="preserve">    </w:t>
      </w:r>
      <w:r>
        <w:rPr>
          <w:rFonts w:ascii="Times New Roman" w:eastAsia="仿宋_GB2312" w:hAnsi="Times New Roman"/>
          <w:sz w:val="32"/>
          <w:szCs w:val="32"/>
        </w:rPr>
        <w:t>娜木汗</w:t>
      </w:r>
      <w:r>
        <w:rPr>
          <w:rFonts w:ascii="Times New Roman" w:eastAsia="仿宋_GB2312" w:hAnsi="Times New Roman"/>
          <w:sz w:val="32"/>
          <w:szCs w:val="32"/>
        </w:rPr>
        <w:t xml:space="preserve">   </w:t>
      </w:r>
      <w:r>
        <w:rPr>
          <w:rFonts w:ascii="Times New Roman" w:eastAsia="仿宋_GB2312" w:hAnsi="Times New Roman"/>
          <w:sz w:val="32"/>
          <w:szCs w:val="32"/>
        </w:rPr>
        <w:t>展旦召苏木长</w:t>
      </w:r>
    </w:p>
    <w:p w:rsidR="000E4DC2" w:rsidRDefault="000E4DC2" w:rsidP="000E4DC2">
      <w:pPr>
        <w:spacing w:line="54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hint="eastAsia"/>
          <w:sz w:val="32"/>
          <w:szCs w:val="32"/>
        </w:rPr>
        <w:t xml:space="preserve">    </w:t>
      </w:r>
      <w:r>
        <w:rPr>
          <w:rFonts w:ascii="Times New Roman" w:eastAsia="仿宋_GB2312" w:hAnsi="Times New Roman"/>
          <w:sz w:val="32"/>
          <w:szCs w:val="32"/>
        </w:rPr>
        <w:t>乔有世</w:t>
      </w:r>
      <w:r>
        <w:rPr>
          <w:rFonts w:ascii="Times New Roman" w:eastAsia="仿宋_GB2312" w:hAnsi="Times New Roman"/>
          <w:sz w:val="32"/>
          <w:szCs w:val="32"/>
        </w:rPr>
        <w:t xml:space="preserve">   </w:t>
      </w:r>
      <w:r>
        <w:rPr>
          <w:rFonts w:ascii="Times New Roman" w:eastAsia="仿宋_GB2312" w:hAnsi="Times New Roman"/>
          <w:sz w:val="32"/>
          <w:szCs w:val="32"/>
        </w:rPr>
        <w:t>树林召镇镇长</w:t>
      </w:r>
    </w:p>
    <w:p w:rsidR="000E4DC2" w:rsidRDefault="000E4DC2" w:rsidP="000E4DC2">
      <w:pPr>
        <w:spacing w:line="54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hint="eastAsia"/>
          <w:sz w:val="32"/>
          <w:szCs w:val="32"/>
        </w:rPr>
        <w:t xml:space="preserve">    </w:t>
      </w:r>
      <w:r>
        <w:rPr>
          <w:rFonts w:ascii="Times New Roman" w:eastAsia="仿宋_GB2312" w:hAnsi="Times New Roman"/>
          <w:sz w:val="32"/>
          <w:szCs w:val="32"/>
        </w:rPr>
        <w:t>田岩峰</w:t>
      </w:r>
      <w:r>
        <w:rPr>
          <w:rFonts w:ascii="Times New Roman" w:eastAsia="仿宋_GB2312" w:hAnsi="Times New Roman"/>
          <w:sz w:val="32"/>
          <w:szCs w:val="32"/>
        </w:rPr>
        <w:t xml:space="preserve">   </w:t>
      </w:r>
      <w:r>
        <w:rPr>
          <w:rFonts w:ascii="Times New Roman" w:eastAsia="仿宋_GB2312" w:hAnsi="Times New Roman"/>
          <w:sz w:val="32"/>
          <w:szCs w:val="32"/>
        </w:rPr>
        <w:t>王爱召镇镇长</w:t>
      </w:r>
    </w:p>
    <w:p w:rsidR="000E4DC2" w:rsidRDefault="000E4DC2" w:rsidP="000E4DC2">
      <w:pPr>
        <w:spacing w:line="54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hint="eastAsia"/>
          <w:sz w:val="32"/>
          <w:szCs w:val="32"/>
        </w:rPr>
        <w:t xml:space="preserve">    </w:t>
      </w:r>
      <w:r>
        <w:rPr>
          <w:rFonts w:ascii="Times New Roman" w:eastAsia="仿宋_GB2312" w:hAnsi="Times New Roman"/>
          <w:sz w:val="32"/>
          <w:szCs w:val="32"/>
        </w:rPr>
        <w:t>马</w:t>
      </w:r>
      <w:r>
        <w:rPr>
          <w:rFonts w:ascii="Times New Roman" w:eastAsia="仿宋_GB2312" w:hAnsi="Times New Roman"/>
          <w:sz w:val="32"/>
          <w:szCs w:val="32"/>
        </w:rPr>
        <w:t xml:space="preserve">  </w:t>
      </w:r>
      <w:r>
        <w:rPr>
          <w:rFonts w:ascii="Times New Roman" w:eastAsia="仿宋_GB2312" w:hAnsi="Times New Roman"/>
          <w:sz w:val="32"/>
          <w:szCs w:val="32"/>
        </w:rPr>
        <w:t>良</w:t>
      </w:r>
      <w:r>
        <w:rPr>
          <w:rFonts w:ascii="Times New Roman" w:eastAsia="仿宋_GB2312" w:hAnsi="Times New Roman"/>
          <w:sz w:val="32"/>
          <w:szCs w:val="32"/>
        </w:rPr>
        <w:t xml:space="preserve">   </w:t>
      </w:r>
      <w:r>
        <w:rPr>
          <w:rFonts w:ascii="Times New Roman" w:eastAsia="仿宋_GB2312" w:hAnsi="Times New Roman"/>
          <w:sz w:val="32"/>
          <w:szCs w:val="32"/>
        </w:rPr>
        <w:t>白泥井镇镇长</w:t>
      </w:r>
    </w:p>
    <w:p w:rsidR="000E4DC2" w:rsidRDefault="000E4DC2" w:rsidP="000E4DC2">
      <w:pPr>
        <w:spacing w:line="54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hint="eastAsia"/>
          <w:sz w:val="32"/>
          <w:szCs w:val="32"/>
        </w:rPr>
        <w:t xml:space="preserve">    </w:t>
      </w:r>
      <w:r>
        <w:rPr>
          <w:rFonts w:ascii="Times New Roman" w:eastAsia="仿宋_GB2312" w:hAnsi="Times New Roman"/>
          <w:sz w:val="32"/>
          <w:szCs w:val="32"/>
        </w:rPr>
        <w:t>万发军</w:t>
      </w:r>
      <w:r>
        <w:rPr>
          <w:rFonts w:ascii="Times New Roman" w:eastAsia="仿宋_GB2312" w:hAnsi="Times New Roman"/>
          <w:sz w:val="32"/>
          <w:szCs w:val="32"/>
        </w:rPr>
        <w:t xml:space="preserve">   </w:t>
      </w:r>
      <w:r>
        <w:rPr>
          <w:rFonts w:ascii="Times New Roman" w:eastAsia="仿宋_GB2312" w:hAnsi="Times New Roman"/>
          <w:sz w:val="32"/>
          <w:szCs w:val="32"/>
        </w:rPr>
        <w:t>吉格斯太镇镇长</w:t>
      </w:r>
    </w:p>
    <w:p w:rsidR="000E4DC2" w:rsidRDefault="000E4DC2" w:rsidP="000E4DC2">
      <w:pPr>
        <w:spacing w:line="54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hint="eastAsia"/>
          <w:sz w:val="32"/>
          <w:szCs w:val="32"/>
        </w:rPr>
        <w:t xml:space="preserve">    </w:t>
      </w:r>
      <w:r>
        <w:rPr>
          <w:rFonts w:ascii="Times New Roman" w:eastAsia="仿宋_GB2312" w:hAnsi="Times New Roman"/>
          <w:sz w:val="32"/>
          <w:szCs w:val="32"/>
        </w:rPr>
        <w:t>王艳玲</w:t>
      </w:r>
      <w:r>
        <w:rPr>
          <w:rFonts w:ascii="Times New Roman" w:eastAsia="仿宋_GB2312" w:hAnsi="Times New Roman"/>
          <w:sz w:val="32"/>
          <w:szCs w:val="32"/>
        </w:rPr>
        <w:t xml:space="preserve">   </w:t>
      </w:r>
      <w:r>
        <w:rPr>
          <w:rFonts w:ascii="Times New Roman" w:eastAsia="仿宋_GB2312" w:hAnsi="Times New Roman"/>
          <w:sz w:val="32"/>
          <w:szCs w:val="32"/>
        </w:rPr>
        <w:t>风水梁镇镇长</w:t>
      </w:r>
    </w:p>
    <w:p w:rsidR="000E4DC2" w:rsidRDefault="000E4DC2" w:rsidP="000E4DC2">
      <w:pPr>
        <w:spacing w:line="540" w:lineRule="exact"/>
        <w:ind w:firstLineChars="200" w:firstLine="640"/>
        <w:rPr>
          <w:rFonts w:ascii="Times New Roman" w:hAnsi="Times New Roman"/>
        </w:rPr>
      </w:pPr>
      <w:r>
        <w:rPr>
          <w:rFonts w:ascii="Times New Roman" w:eastAsia="仿宋_GB2312" w:hAnsi="Times New Roman"/>
          <w:sz w:val="32"/>
          <w:szCs w:val="32"/>
        </w:rPr>
        <w:t>领导小组下设办公室，办公室设在旗农牧局，办公室主任由张永飞同志兼任。具体负责日常工作，包括实施方案起草印发，组织领导小组会议，开展项目调度、检查验收、总结评价等工作。</w:t>
      </w:r>
    </w:p>
    <w:p w:rsidR="000E4DC2" w:rsidRDefault="000E4DC2" w:rsidP="000E4DC2">
      <w:pPr>
        <w:spacing w:line="700" w:lineRule="exact"/>
        <w:rPr>
          <w:rFonts w:ascii="黑体" w:eastAsia="黑体" w:hAnsi="黑体" w:cs="黑体" w:hint="eastAsia"/>
          <w:sz w:val="28"/>
          <w:szCs w:val="28"/>
        </w:rPr>
      </w:pPr>
      <w:r>
        <w:rPr>
          <w:rFonts w:ascii="黑体" w:eastAsia="黑体" w:hAnsi="黑体" w:cs="黑体" w:hint="eastAsia"/>
          <w:sz w:val="28"/>
          <w:szCs w:val="28"/>
        </w:rPr>
        <w:lastRenderedPageBreak/>
        <w:t>附件2</w:t>
      </w:r>
    </w:p>
    <w:p w:rsidR="000E4DC2" w:rsidRDefault="000E4DC2" w:rsidP="000E4DC2">
      <w:pPr>
        <w:spacing w:line="700" w:lineRule="exact"/>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达拉特旗创建农业高标准生产经营</w:t>
      </w:r>
    </w:p>
    <w:p w:rsidR="000E4DC2" w:rsidRDefault="000E4DC2" w:rsidP="000E4DC2">
      <w:pPr>
        <w:spacing w:line="700" w:lineRule="exact"/>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示范基地项目实施办法</w:t>
      </w:r>
    </w:p>
    <w:p w:rsidR="000E4DC2" w:rsidRDefault="000E4DC2" w:rsidP="000E4DC2">
      <w:pPr>
        <w:spacing w:line="560" w:lineRule="exact"/>
        <w:jc w:val="left"/>
        <w:rPr>
          <w:rFonts w:ascii="Times New Roman" w:eastAsia="仿宋_GB2312" w:hAnsi="Times New Roman"/>
          <w:sz w:val="32"/>
          <w:szCs w:val="32"/>
        </w:rPr>
      </w:pPr>
      <w:r>
        <w:rPr>
          <w:rFonts w:ascii="Times New Roman" w:eastAsia="仿宋_GB2312" w:hAnsi="Times New Roman"/>
          <w:sz w:val="32"/>
          <w:szCs w:val="32"/>
        </w:rPr>
        <w:t xml:space="preserve">    </w:t>
      </w:r>
    </w:p>
    <w:p w:rsidR="000E4DC2" w:rsidRDefault="000E4DC2" w:rsidP="000E4DC2">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为确保达拉特旗创建农业</w:t>
      </w:r>
      <w:r>
        <w:rPr>
          <w:rFonts w:ascii="Times New Roman" w:eastAsia="仿宋_GB2312" w:hAnsi="Times New Roman" w:hint="eastAsia"/>
          <w:sz w:val="32"/>
          <w:szCs w:val="32"/>
        </w:rPr>
        <w:t>高</w:t>
      </w:r>
      <w:r>
        <w:rPr>
          <w:rFonts w:ascii="Times New Roman" w:eastAsia="仿宋_GB2312" w:hAnsi="Times New Roman"/>
          <w:sz w:val="32"/>
          <w:szCs w:val="32"/>
        </w:rPr>
        <w:t>准生产经营示范基地项目顺利实施，各项补贴措施有效落实，实现项目效益，特制订本实施办法。</w:t>
      </w:r>
    </w:p>
    <w:p w:rsidR="000E4DC2" w:rsidRDefault="000E4DC2" w:rsidP="000E4DC2">
      <w:pPr>
        <w:spacing w:line="560" w:lineRule="exact"/>
        <w:ind w:firstLineChars="200" w:firstLine="640"/>
        <w:rPr>
          <w:rFonts w:ascii="黑体" w:eastAsia="黑体" w:hAnsi="黑体" w:cs="黑体" w:hint="eastAsia"/>
          <w:sz w:val="32"/>
          <w:szCs w:val="32"/>
        </w:rPr>
      </w:pPr>
      <w:r>
        <w:rPr>
          <w:rFonts w:ascii="黑体" w:eastAsia="黑体" w:hAnsi="黑体" w:cs="黑体" w:hint="eastAsia"/>
          <w:sz w:val="32"/>
          <w:szCs w:val="32"/>
        </w:rPr>
        <w:t>一、项目申报程序和补贴对象确定方法</w:t>
      </w:r>
    </w:p>
    <w:p w:rsidR="000E4DC2" w:rsidRDefault="000E4DC2" w:rsidP="000E4DC2">
      <w:pPr>
        <w:spacing w:line="560" w:lineRule="exact"/>
        <w:ind w:firstLine="645"/>
        <w:rPr>
          <w:rFonts w:ascii="Times New Roman" w:eastAsia="仿宋_GB2312" w:hAnsi="Times New Roman"/>
          <w:sz w:val="32"/>
          <w:szCs w:val="32"/>
        </w:rPr>
      </w:pPr>
      <w:r>
        <w:rPr>
          <w:rFonts w:ascii="Times New Roman" w:eastAsia="仿宋_GB2312" w:hAnsi="Times New Roman"/>
          <w:sz w:val="32"/>
          <w:szCs w:val="32"/>
        </w:rPr>
        <w:t>符合或达到</w:t>
      </w:r>
      <w:bookmarkStart w:id="5" w:name="_Hlk95401249"/>
      <w:r>
        <w:rPr>
          <w:rFonts w:ascii="Times New Roman" w:eastAsia="仿宋_GB2312" w:hAnsi="Times New Roman"/>
          <w:sz w:val="32"/>
          <w:szCs w:val="32"/>
        </w:rPr>
        <w:t>《达拉特旗创建农</w:t>
      </w:r>
      <w:r>
        <w:rPr>
          <w:rFonts w:ascii="Times New Roman" w:eastAsia="仿宋_GB2312" w:hAnsi="Times New Roman" w:hint="eastAsia"/>
          <w:sz w:val="32"/>
          <w:szCs w:val="32"/>
        </w:rPr>
        <w:t>牧</w:t>
      </w:r>
      <w:r>
        <w:rPr>
          <w:rFonts w:ascii="Times New Roman" w:eastAsia="仿宋_GB2312" w:hAnsi="Times New Roman"/>
          <w:sz w:val="32"/>
          <w:szCs w:val="32"/>
        </w:rPr>
        <w:t>业高标准生产经营示范基地实施方案》</w:t>
      </w:r>
      <w:bookmarkEnd w:id="5"/>
      <w:r>
        <w:rPr>
          <w:rFonts w:ascii="Times New Roman" w:eastAsia="仿宋_GB2312" w:hAnsi="Times New Roman"/>
          <w:sz w:val="32"/>
          <w:szCs w:val="32"/>
        </w:rPr>
        <w:t>规定条件的合作社、涉农企业、家庭农场、种植大户，自愿提出书面申报书，经所在苏木镇推荐，由</w:t>
      </w:r>
      <w:bookmarkStart w:id="6" w:name="_Hlk95400647"/>
      <w:r>
        <w:rPr>
          <w:rFonts w:ascii="Times New Roman" w:eastAsia="仿宋_GB2312" w:hAnsi="Times New Roman"/>
          <w:sz w:val="32"/>
          <w:szCs w:val="32"/>
        </w:rPr>
        <w:t>达拉特旗创建农牧业</w:t>
      </w:r>
      <w:r>
        <w:rPr>
          <w:rFonts w:ascii="Times New Roman" w:eastAsia="仿宋_GB2312" w:hAnsi="Times New Roman" w:hint="eastAsia"/>
          <w:sz w:val="32"/>
          <w:szCs w:val="32"/>
        </w:rPr>
        <w:t>高</w:t>
      </w:r>
      <w:r>
        <w:rPr>
          <w:rFonts w:ascii="Times New Roman" w:eastAsia="仿宋_GB2312" w:hAnsi="Times New Roman"/>
          <w:sz w:val="32"/>
          <w:szCs w:val="32"/>
        </w:rPr>
        <w:t>标准生产经营示范基地项目</w:t>
      </w:r>
      <w:bookmarkEnd w:id="6"/>
      <w:r>
        <w:rPr>
          <w:rFonts w:ascii="Times New Roman" w:eastAsia="仿宋_GB2312" w:hAnsi="Times New Roman"/>
          <w:sz w:val="32"/>
          <w:szCs w:val="32"/>
        </w:rPr>
        <w:t>工作领导小组办公室组织专家进行评审，根据评审结果确定项目实施主体。</w:t>
      </w:r>
    </w:p>
    <w:p w:rsidR="000E4DC2" w:rsidRDefault="000E4DC2" w:rsidP="000E4DC2">
      <w:pPr>
        <w:spacing w:line="560" w:lineRule="exact"/>
        <w:ind w:firstLineChars="200" w:firstLine="640"/>
        <w:rPr>
          <w:rFonts w:ascii="黑体" w:eastAsia="黑体" w:hAnsi="黑体" w:cs="黑体"/>
          <w:sz w:val="32"/>
          <w:szCs w:val="32"/>
        </w:rPr>
      </w:pPr>
      <w:r>
        <w:rPr>
          <w:rFonts w:ascii="黑体" w:eastAsia="黑体" w:hAnsi="黑体" w:cs="黑体"/>
          <w:sz w:val="32"/>
          <w:szCs w:val="32"/>
        </w:rPr>
        <w:t>二</w:t>
      </w:r>
      <w:r>
        <w:rPr>
          <w:rFonts w:ascii="黑体" w:eastAsia="黑体" w:hAnsi="黑体" w:cs="黑体" w:hint="eastAsia"/>
          <w:sz w:val="32"/>
          <w:szCs w:val="32"/>
        </w:rPr>
        <w:t>、</w:t>
      </w:r>
      <w:r>
        <w:rPr>
          <w:rFonts w:ascii="黑体" w:eastAsia="黑体" w:hAnsi="黑体" w:cs="黑体"/>
          <w:sz w:val="32"/>
          <w:szCs w:val="32"/>
        </w:rPr>
        <w:t>项目实施规范</w:t>
      </w:r>
    </w:p>
    <w:p w:rsidR="000E4DC2" w:rsidRDefault="000E4DC2" w:rsidP="000E4DC2">
      <w:pPr>
        <w:spacing w:line="560" w:lineRule="exact"/>
        <w:ind w:firstLine="645"/>
        <w:rPr>
          <w:rFonts w:ascii="Times New Roman" w:eastAsia="仿宋_GB2312" w:hAnsi="Times New Roman"/>
          <w:sz w:val="32"/>
          <w:szCs w:val="32"/>
        </w:rPr>
      </w:pPr>
      <w:r>
        <w:rPr>
          <w:rFonts w:ascii="Times New Roman" w:eastAsia="仿宋_GB2312" w:hAnsi="Times New Roman" w:hint="eastAsia"/>
          <w:sz w:val="32"/>
          <w:szCs w:val="32"/>
        </w:rPr>
        <w:t>项目实施主体要</w:t>
      </w:r>
      <w:r>
        <w:rPr>
          <w:rFonts w:ascii="Times New Roman" w:eastAsia="仿宋_GB2312" w:hAnsi="Times New Roman"/>
          <w:sz w:val="32"/>
          <w:szCs w:val="32"/>
        </w:rPr>
        <w:t>严格按照达拉特旗创建农牧业</w:t>
      </w:r>
      <w:r>
        <w:rPr>
          <w:rFonts w:ascii="Times New Roman" w:eastAsia="仿宋_GB2312" w:hAnsi="Times New Roman" w:hint="eastAsia"/>
          <w:sz w:val="32"/>
          <w:szCs w:val="32"/>
        </w:rPr>
        <w:t>高</w:t>
      </w:r>
      <w:r>
        <w:rPr>
          <w:rFonts w:ascii="Times New Roman" w:eastAsia="仿宋_GB2312" w:hAnsi="Times New Roman"/>
          <w:sz w:val="32"/>
          <w:szCs w:val="32"/>
        </w:rPr>
        <w:t>标准生产经营示范基地项目工作领导小组办公室制定的技术规范进行生产管理，确保达到《方案》中的</w:t>
      </w:r>
      <w:r>
        <w:rPr>
          <w:rFonts w:ascii="Times New Roman" w:eastAsia="仿宋_GB2312" w:hAnsi="Times New Roman"/>
          <w:sz w:val="32"/>
          <w:szCs w:val="32"/>
        </w:rPr>
        <w:t>“</w:t>
      </w:r>
      <w:r>
        <w:rPr>
          <w:rFonts w:ascii="Times New Roman" w:eastAsia="仿宋_GB2312" w:hAnsi="Times New Roman"/>
          <w:sz w:val="32"/>
          <w:szCs w:val="32"/>
        </w:rPr>
        <w:t>四控</w:t>
      </w:r>
      <w:r>
        <w:rPr>
          <w:rFonts w:ascii="Times New Roman" w:eastAsia="仿宋_GB2312" w:hAnsi="Times New Roman"/>
          <w:sz w:val="32"/>
          <w:szCs w:val="32"/>
        </w:rPr>
        <w:t>”</w:t>
      </w:r>
      <w:r>
        <w:rPr>
          <w:rFonts w:ascii="Times New Roman" w:eastAsia="仿宋_GB2312" w:hAnsi="Times New Roman"/>
          <w:sz w:val="32"/>
          <w:szCs w:val="32"/>
        </w:rPr>
        <w:t>要求和节本增效目标，</w:t>
      </w:r>
      <w:r>
        <w:rPr>
          <w:rFonts w:ascii="Times New Roman" w:eastAsia="仿宋_GB2312" w:hAnsi="Times New Roman" w:hint="eastAsia"/>
          <w:sz w:val="32"/>
          <w:szCs w:val="32"/>
        </w:rPr>
        <w:t>并</w:t>
      </w:r>
      <w:r>
        <w:rPr>
          <w:rFonts w:ascii="Times New Roman" w:eastAsia="仿宋_GB2312" w:hAnsi="Times New Roman"/>
          <w:sz w:val="32"/>
          <w:szCs w:val="32"/>
        </w:rPr>
        <w:t>向周边农牧民宣传绿色高质高效标准化生产技术，积极配合旗、苏木镇和</w:t>
      </w:r>
      <w:r>
        <w:rPr>
          <w:rFonts w:ascii="Times New Roman" w:eastAsia="仿宋_GB2312" w:hAnsi="Times New Roman" w:hint="eastAsia"/>
          <w:sz w:val="32"/>
          <w:szCs w:val="32"/>
        </w:rPr>
        <w:t>嘎查</w:t>
      </w:r>
      <w:r>
        <w:rPr>
          <w:rFonts w:ascii="Times New Roman" w:eastAsia="仿宋_GB2312" w:hAnsi="Times New Roman"/>
          <w:sz w:val="32"/>
          <w:szCs w:val="32"/>
        </w:rPr>
        <w:t>村举办现场培训和展示，密切配合技术服务人员的技术指导和检查验收。</w:t>
      </w:r>
    </w:p>
    <w:p w:rsidR="000E4DC2" w:rsidRDefault="000E4DC2" w:rsidP="000E4DC2">
      <w:pPr>
        <w:spacing w:line="560" w:lineRule="exact"/>
        <w:ind w:firstLineChars="200" w:firstLine="640"/>
        <w:rPr>
          <w:rFonts w:ascii="黑体" w:eastAsia="黑体" w:hAnsi="黑体" w:cs="黑体"/>
          <w:sz w:val="32"/>
          <w:szCs w:val="32"/>
        </w:rPr>
      </w:pPr>
      <w:r>
        <w:rPr>
          <w:rFonts w:ascii="黑体" w:eastAsia="黑体" w:hAnsi="黑体" w:cs="黑体"/>
          <w:sz w:val="32"/>
          <w:szCs w:val="32"/>
        </w:rPr>
        <w:t>三</w:t>
      </w:r>
      <w:r>
        <w:rPr>
          <w:rFonts w:ascii="黑体" w:eastAsia="黑体" w:hAnsi="黑体" w:cs="黑体" w:hint="eastAsia"/>
          <w:sz w:val="32"/>
          <w:szCs w:val="32"/>
        </w:rPr>
        <w:t>、</w:t>
      </w:r>
      <w:r>
        <w:rPr>
          <w:rFonts w:ascii="黑体" w:eastAsia="黑体" w:hAnsi="黑体" w:cs="黑体"/>
          <w:sz w:val="32"/>
          <w:szCs w:val="32"/>
        </w:rPr>
        <w:t>项目检查验收</w:t>
      </w:r>
    </w:p>
    <w:p w:rsidR="000E4DC2" w:rsidRDefault="000E4DC2" w:rsidP="000E4DC2">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组建</w:t>
      </w:r>
      <w:r>
        <w:rPr>
          <w:rFonts w:ascii="Times New Roman" w:eastAsia="仿宋_GB2312" w:hAnsi="Times New Roman" w:hint="eastAsia"/>
          <w:sz w:val="32"/>
          <w:szCs w:val="32"/>
        </w:rPr>
        <w:t>由</w:t>
      </w:r>
      <w:r>
        <w:rPr>
          <w:rFonts w:ascii="Times New Roman" w:eastAsia="仿宋_GB2312" w:hAnsi="Times New Roman"/>
          <w:sz w:val="32"/>
          <w:szCs w:val="32"/>
        </w:rPr>
        <w:t>旗、苏木镇</w:t>
      </w:r>
      <w:r>
        <w:rPr>
          <w:rFonts w:ascii="Times New Roman" w:eastAsia="仿宋_GB2312" w:hAnsi="Times New Roman" w:hint="eastAsia"/>
          <w:sz w:val="32"/>
          <w:szCs w:val="32"/>
        </w:rPr>
        <w:t>、嘎查</w:t>
      </w:r>
      <w:r>
        <w:rPr>
          <w:rFonts w:ascii="Times New Roman" w:eastAsia="仿宋_GB2312" w:hAnsi="Times New Roman"/>
          <w:sz w:val="32"/>
          <w:szCs w:val="32"/>
        </w:rPr>
        <w:t>村三级项目技术服务人员</w:t>
      </w:r>
      <w:r>
        <w:rPr>
          <w:rFonts w:ascii="Times New Roman" w:eastAsia="仿宋_GB2312" w:hAnsi="Times New Roman" w:hint="eastAsia"/>
          <w:sz w:val="32"/>
          <w:szCs w:val="32"/>
        </w:rPr>
        <w:t>组成的项</w:t>
      </w:r>
      <w:r>
        <w:rPr>
          <w:rFonts w:ascii="Times New Roman" w:eastAsia="仿宋_GB2312" w:hAnsi="Times New Roman" w:hint="eastAsia"/>
          <w:sz w:val="32"/>
          <w:szCs w:val="32"/>
        </w:rPr>
        <w:lastRenderedPageBreak/>
        <w:t>目检查验收组</w:t>
      </w:r>
      <w:r>
        <w:rPr>
          <w:rFonts w:ascii="Times New Roman" w:eastAsia="仿宋_GB2312" w:hAnsi="Times New Roman"/>
          <w:sz w:val="32"/>
          <w:szCs w:val="32"/>
        </w:rPr>
        <w:t>，负责项目的检查验收工作，村级人员</w:t>
      </w:r>
      <w:r>
        <w:rPr>
          <w:rFonts w:ascii="Times New Roman" w:eastAsia="仿宋_GB2312" w:hAnsi="Times New Roman" w:hint="eastAsia"/>
          <w:sz w:val="32"/>
          <w:szCs w:val="32"/>
        </w:rPr>
        <w:t>具体负责</w:t>
      </w:r>
      <w:r>
        <w:rPr>
          <w:rFonts w:ascii="Times New Roman" w:eastAsia="仿宋_GB2312" w:hAnsi="Times New Roman"/>
          <w:sz w:val="32"/>
          <w:szCs w:val="32"/>
        </w:rPr>
        <w:t>日常技术指导和检查监督，苏木镇级技术人员</w:t>
      </w:r>
      <w:r>
        <w:rPr>
          <w:rFonts w:ascii="Times New Roman" w:eastAsia="仿宋_GB2312" w:hAnsi="Times New Roman" w:hint="eastAsia"/>
          <w:sz w:val="32"/>
          <w:szCs w:val="32"/>
        </w:rPr>
        <w:t>负责</w:t>
      </w:r>
      <w:r>
        <w:rPr>
          <w:rFonts w:ascii="Times New Roman" w:eastAsia="仿宋_GB2312" w:hAnsi="Times New Roman"/>
          <w:sz w:val="32"/>
          <w:szCs w:val="32"/>
        </w:rPr>
        <w:t>定期技术指导和检查监督，旗级技术人员</w:t>
      </w:r>
      <w:r>
        <w:rPr>
          <w:rFonts w:ascii="Times New Roman" w:eastAsia="仿宋_GB2312" w:hAnsi="Times New Roman" w:hint="eastAsia"/>
          <w:sz w:val="32"/>
          <w:szCs w:val="32"/>
        </w:rPr>
        <w:t>负责</w:t>
      </w:r>
      <w:r>
        <w:rPr>
          <w:rFonts w:ascii="Times New Roman" w:eastAsia="仿宋_GB2312" w:hAnsi="Times New Roman"/>
          <w:sz w:val="32"/>
          <w:szCs w:val="32"/>
        </w:rPr>
        <w:t>不定期技术指导和检查监督，形成完善的常态化技术服务</w:t>
      </w:r>
      <w:r>
        <w:rPr>
          <w:rFonts w:ascii="Times New Roman" w:eastAsia="仿宋_GB2312" w:hAnsi="Times New Roman" w:hint="eastAsia"/>
          <w:sz w:val="32"/>
          <w:szCs w:val="32"/>
        </w:rPr>
        <w:t>、</w:t>
      </w:r>
      <w:r>
        <w:rPr>
          <w:rFonts w:ascii="Times New Roman" w:eastAsia="仿宋_GB2312" w:hAnsi="Times New Roman"/>
          <w:sz w:val="32"/>
          <w:szCs w:val="32"/>
        </w:rPr>
        <w:t>检查监督的项目技术服务和管控监督体系。</w:t>
      </w:r>
    </w:p>
    <w:p w:rsidR="000E4DC2" w:rsidRDefault="000E4DC2" w:rsidP="000E4DC2">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项目验收时三级项目技术服务人员根据日常巡查情况，结合项目实施主体的管理经营水平和测产数据，</w:t>
      </w:r>
      <w:r>
        <w:rPr>
          <w:rFonts w:ascii="Times New Roman" w:eastAsia="仿宋_GB2312" w:hAnsi="Times New Roman" w:hint="eastAsia"/>
          <w:sz w:val="32"/>
          <w:szCs w:val="32"/>
        </w:rPr>
        <w:t>作出</w:t>
      </w:r>
      <w:r>
        <w:rPr>
          <w:rFonts w:ascii="Times New Roman" w:eastAsia="仿宋_GB2312" w:hAnsi="Times New Roman"/>
          <w:sz w:val="32"/>
          <w:szCs w:val="32"/>
        </w:rPr>
        <w:t>验收报告，经</w:t>
      </w:r>
      <w:r>
        <w:rPr>
          <w:rFonts w:ascii="Times New Roman" w:eastAsia="仿宋_GB2312" w:hAnsi="Times New Roman" w:hint="eastAsia"/>
          <w:sz w:val="32"/>
          <w:szCs w:val="32"/>
        </w:rPr>
        <w:t>嘎查</w:t>
      </w:r>
      <w:r>
        <w:rPr>
          <w:rFonts w:ascii="Times New Roman" w:eastAsia="仿宋_GB2312" w:hAnsi="Times New Roman"/>
          <w:sz w:val="32"/>
          <w:szCs w:val="32"/>
        </w:rPr>
        <w:t>村、苏木镇和旗级技术部门盖章确认后，报项目工作领导小组办公室最后审批。《达拉特旗创建农业高标准生产经营示范基地项目验收表》</w:t>
      </w:r>
      <w:r>
        <w:rPr>
          <w:rFonts w:ascii="Times New Roman" w:eastAsia="仿宋_GB2312" w:hAnsi="Times New Roman" w:hint="eastAsia"/>
          <w:sz w:val="32"/>
          <w:szCs w:val="32"/>
        </w:rPr>
        <w:t>（见附加</w:t>
      </w:r>
      <w:r>
        <w:rPr>
          <w:rFonts w:ascii="Times New Roman" w:eastAsia="仿宋_GB2312" w:hAnsi="Times New Roman" w:hint="eastAsia"/>
          <w:sz w:val="32"/>
          <w:szCs w:val="32"/>
        </w:rPr>
        <w:t>3</w:t>
      </w:r>
      <w:r>
        <w:rPr>
          <w:rFonts w:ascii="Times New Roman" w:eastAsia="仿宋_GB2312" w:hAnsi="Times New Roman" w:hint="eastAsia"/>
          <w:sz w:val="32"/>
          <w:szCs w:val="32"/>
        </w:rPr>
        <w:t>）</w:t>
      </w:r>
      <w:r>
        <w:rPr>
          <w:rFonts w:ascii="Times New Roman" w:eastAsia="仿宋_GB2312" w:hAnsi="Times New Roman"/>
          <w:sz w:val="32"/>
          <w:szCs w:val="32"/>
        </w:rPr>
        <w:t>中</w:t>
      </w:r>
      <w:bookmarkStart w:id="7" w:name="_Hlk95404508"/>
      <w:r>
        <w:rPr>
          <w:rFonts w:ascii="Times New Roman" w:eastAsia="仿宋_GB2312" w:hAnsi="Times New Roman"/>
          <w:sz w:val="32"/>
          <w:szCs w:val="32"/>
        </w:rPr>
        <w:t>有一项不合格，补贴标准降低</w:t>
      </w:r>
      <w:r>
        <w:rPr>
          <w:rFonts w:ascii="Times New Roman" w:eastAsia="仿宋_GB2312" w:hAnsi="Times New Roman"/>
          <w:sz w:val="32"/>
          <w:szCs w:val="32"/>
        </w:rPr>
        <w:t>10%</w:t>
      </w:r>
      <w:r>
        <w:rPr>
          <w:rFonts w:ascii="Times New Roman" w:eastAsia="仿宋_GB2312" w:hAnsi="Times New Roman"/>
          <w:sz w:val="32"/>
          <w:szCs w:val="32"/>
        </w:rPr>
        <w:t>，有二项不合格，补贴标准降低</w:t>
      </w:r>
      <w:r>
        <w:rPr>
          <w:rFonts w:ascii="Times New Roman" w:eastAsia="仿宋_GB2312" w:hAnsi="Times New Roman"/>
          <w:sz w:val="32"/>
          <w:szCs w:val="32"/>
        </w:rPr>
        <w:t>30%</w:t>
      </w:r>
      <w:r>
        <w:rPr>
          <w:rFonts w:ascii="Times New Roman" w:eastAsia="仿宋_GB2312" w:hAnsi="Times New Roman"/>
          <w:sz w:val="32"/>
          <w:szCs w:val="32"/>
        </w:rPr>
        <w:t>，有三项不合格，视为验收不合格，不予补贴。</w:t>
      </w:r>
    </w:p>
    <w:bookmarkEnd w:id="7"/>
    <w:p w:rsidR="000E4DC2" w:rsidRDefault="000E4DC2" w:rsidP="000E4DC2">
      <w:pPr>
        <w:spacing w:line="560" w:lineRule="exact"/>
        <w:ind w:firstLineChars="200" w:firstLine="640"/>
        <w:rPr>
          <w:rFonts w:ascii="黑体" w:eastAsia="黑体" w:hAnsi="黑体" w:cs="黑体"/>
          <w:sz w:val="32"/>
          <w:szCs w:val="32"/>
        </w:rPr>
      </w:pPr>
      <w:r>
        <w:rPr>
          <w:rFonts w:ascii="黑体" w:eastAsia="黑体" w:hAnsi="黑体" w:cs="黑体"/>
          <w:sz w:val="32"/>
          <w:szCs w:val="32"/>
        </w:rPr>
        <w:t>四</w:t>
      </w:r>
      <w:r>
        <w:rPr>
          <w:rFonts w:ascii="黑体" w:eastAsia="黑体" w:hAnsi="黑体" w:cs="黑体" w:hint="eastAsia"/>
          <w:sz w:val="32"/>
          <w:szCs w:val="32"/>
        </w:rPr>
        <w:t>、</w:t>
      </w:r>
      <w:r>
        <w:rPr>
          <w:rFonts w:ascii="黑体" w:eastAsia="黑体" w:hAnsi="黑体" w:cs="黑体"/>
          <w:sz w:val="32"/>
          <w:szCs w:val="32"/>
        </w:rPr>
        <w:t>补贴资金兑付</w:t>
      </w:r>
    </w:p>
    <w:p w:rsidR="000E4DC2" w:rsidRDefault="000E4DC2" w:rsidP="000E4DC2">
      <w:pPr>
        <w:pStyle w:val="a5"/>
        <w:spacing w:line="560" w:lineRule="exact"/>
        <w:ind w:firstLine="645"/>
        <w:rPr>
          <w:rFonts w:ascii="Times New Roman" w:eastAsia="仿宋_GB2312" w:hAnsi="Times New Roman"/>
          <w:b/>
          <w:bCs/>
          <w:sz w:val="32"/>
          <w:szCs w:val="32"/>
        </w:rPr>
      </w:pPr>
      <w:r>
        <w:rPr>
          <w:rFonts w:ascii="Times New Roman" w:eastAsia="仿宋_GB2312" w:hAnsi="Times New Roman"/>
          <w:b/>
          <w:bCs/>
          <w:sz w:val="32"/>
          <w:szCs w:val="32"/>
        </w:rPr>
        <w:t>项目工作领导小组办公室根据验收报告最终确定补贴主体和补贴金额，及时进行资金兑付。</w:t>
      </w:r>
    </w:p>
    <w:p w:rsidR="000E4DC2" w:rsidRDefault="000E4DC2" w:rsidP="000E4DC2">
      <w:pPr>
        <w:pStyle w:val="a5"/>
        <w:spacing w:line="560" w:lineRule="exact"/>
        <w:ind w:firstLine="645"/>
        <w:rPr>
          <w:rFonts w:ascii="Times New Roman" w:eastAsia="仿宋_GB2312" w:hAnsi="Times New Roman" w:hint="eastAsia"/>
          <w:b/>
          <w:bCs/>
          <w:sz w:val="32"/>
          <w:szCs w:val="32"/>
        </w:rPr>
      </w:pPr>
      <w:r>
        <w:rPr>
          <w:rFonts w:ascii="Times New Roman" w:eastAsia="仿宋_GB2312" w:hAnsi="Times New Roman" w:hint="eastAsia"/>
          <w:b/>
          <w:bCs/>
          <w:sz w:val="32"/>
          <w:szCs w:val="32"/>
        </w:rPr>
        <w:t>本办法由农牧局负责解释。</w:t>
      </w:r>
    </w:p>
    <w:p w:rsidR="000E4DC2" w:rsidRDefault="000E4DC2" w:rsidP="000E4DC2">
      <w:pPr>
        <w:pStyle w:val="a5"/>
        <w:spacing w:line="560" w:lineRule="exact"/>
        <w:ind w:firstLine="645"/>
        <w:rPr>
          <w:rFonts w:ascii="Times New Roman" w:eastAsia="仿宋_GB2312" w:hAnsi="Times New Roman"/>
          <w:sz w:val="32"/>
          <w:szCs w:val="32"/>
        </w:rPr>
      </w:pPr>
    </w:p>
    <w:p w:rsidR="000E4DC2" w:rsidRDefault="000E4DC2" w:rsidP="000E4DC2">
      <w:pPr>
        <w:pStyle w:val="a5"/>
        <w:spacing w:line="560" w:lineRule="exact"/>
        <w:ind w:firstLine="645"/>
        <w:rPr>
          <w:rFonts w:ascii="Times New Roman" w:eastAsia="仿宋_GB2312" w:hAnsi="Times New Roman"/>
          <w:sz w:val="32"/>
          <w:szCs w:val="32"/>
        </w:rPr>
      </w:pPr>
    </w:p>
    <w:p w:rsidR="000E4DC2" w:rsidRDefault="000E4DC2" w:rsidP="000E4DC2">
      <w:pPr>
        <w:rPr>
          <w:rFonts w:ascii="Times New Roman" w:eastAsia="仿宋_GB2312" w:hAnsi="Times New Roman"/>
          <w:sz w:val="32"/>
          <w:szCs w:val="32"/>
        </w:rPr>
      </w:pPr>
    </w:p>
    <w:p w:rsidR="000E4DC2" w:rsidRDefault="000E4DC2" w:rsidP="000E4DC2">
      <w:pPr>
        <w:pStyle w:val="a5"/>
        <w:rPr>
          <w:rFonts w:ascii="Times New Roman" w:eastAsia="仿宋_GB2312" w:hAnsi="Times New Roman"/>
          <w:sz w:val="32"/>
          <w:szCs w:val="32"/>
        </w:rPr>
      </w:pPr>
    </w:p>
    <w:p w:rsidR="000E4DC2" w:rsidRDefault="000E4DC2" w:rsidP="000E4DC2">
      <w:pPr>
        <w:rPr>
          <w:rFonts w:ascii="Times New Roman" w:eastAsia="仿宋_GB2312" w:hAnsi="Times New Roman"/>
          <w:sz w:val="32"/>
          <w:szCs w:val="32"/>
        </w:rPr>
      </w:pPr>
    </w:p>
    <w:p w:rsidR="000E4DC2" w:rsidRDefault="000E4DC2" w:rsidP="000E4DC2">
      <w:pPr>
        <w:pStyle w:val="a5"/>
        <w:rPr>
          <w:rFonts w:ascii="Times New Roman" w:eastAsia="仿宋_GB2312" w:hAnsi="Times New Roman"/>
          <w:sz w:val="32"/>
          <w:szCs w:val="32"/>
        </w:rPr>
      </w:pPr>
    </w:p>
    <w:p w:rsidR="000E4DC2" w:rsidRDefault="000E4DC2" w:rsidP="000E4DC2">
      <w:pPr>
        <w:pStyle w:val="a4"/>
        <w:rPr>
          <w:rFonts w:ascii="Times New Roman" w:eastAsia="仿宋_GB2312" w:hAnsi="Times New Roman"/>
          <w:sz w:val="32"/>
          <w:szCs w:val="32"/>
        </w:rPr>
      </w:pPr>
    </w:p>
    <w:p w:rsidR="000E4DC2" w:rsidRDefault="000E4DC2" w:rsidP="000E4DC2">
      <w:pPr>
        <w:pStyle w:val="a4"/>
        <w:rPr>
          <w:rFonts w:ascii="黑体" w:eastAsia="黑体" w:hAnsi="黑体" w:cs="黑体" w:hint="eastAsia"/>
          <w:sz w:val="28"/>
          <w:szCs w:val="28"/>
        </w:rPr>
      </w:pPr>
      <w:r>
        <w:rPr>
          <w:rFonts w:ascii="黑体" w:eastAsia="黑体" w:hAnsi="黑体" w:cs="黑体" w:hint="eastAsia"/>
          <w:sz w:val="28"/>
          <w:szCs w:val="28"/>
        </w:rPr>
        <w:t>附件3</w:t>
      </w:r>
    </w:p>
    <w:p w:rsidR="000E4DC2" w:rsidRDefault="000E4DC2" w:rsidP="000E4DC2">
      <w:pPr>
        <w:spacing w:line="700" w:lineRule="exact"/>
        <w:jc w:val="center"/>
        <w:rPr>
          <w:rFonts w:ascii="方正小标宋简体" w:eastAsia="方正小标宋简体" w:hAnsi="方正小标宋简体" w:cs="方正小标宋简体"/>
          <w:sz w:val="44"/>
          <w:szCs w:val="44"/>
        </w:rPr>
      </w:pPr>
      <w:bookmarkStart w:id="8" w:name="_Hlk95404387"/>
      <w:r>
        <w:rPr>
          <w:rFonts w:ascii="方正小标宋简体" w:eastAsia="方正小标宋简体" w:hAnsi="方正小标宋简体" w:cs="方正小标宋简体"/>
          <w:sz w:val="44"/>
          <w:szCs w:val="44"/>
        </w:rPr>
        <w:t>达拉特旗创建农业高标准生产经营</w:t>
      </w:r>
    </w:p>
    <w:p w:rsidR="000E4DC2" w:rsidRPr="000E4DC2" w:rsidRDefault="000E4DC2" w:rsidP="000E4DC2">
      <w:pPr>
        <w:spacing w:line="7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sz w:val="44"/>
          <w:szCs w:val="44"/>
        </w:rPr>
        <w:t>示范基地项目验收表</w:t>
      </w:r>
      <w:bookmarkEnd w:id="8"/>
    </w:p>
    <w:p w:rsidR="000E4DC2" w:rsidRDefault="000E4DC2" w:rsidP="000E4DC2">
      <w:pPr>
        <w:pStyle w:val="a5"/>
        <w:spacing w:line="560" w:lineRule="exact"/>
        <w:rPr>
          <w:rFonts w:ascii="Times New Roman" w:eastAsia="仿宋_GB2312" w:hAnsi="Times New Roman"/>
          <w:sz w:val="32"/>
          <w:szCs w:val="32"/>
        </w:rPr>
      </w:pPr>
      <w:r>
        <w:rPr>
          <w:rFonts w:ascii="Times New Roman" w:eastAsia="仿宋_GB2312" w:hAnsi="Times New Roman"/>
          <w:sz w:val="32"/>
          <w:szCs w:val="32"/>
        </w:rPr>
        <w:t>验收对象：</w:t>
      </w:r>
      <w:r>
        <w:rPr>
          <w:rFonts w:ascii="Times New Roman" w:eastAsia="仿宋_GB2312" w:hAnsi="Times New Roman"/>
          <w:sz w:val="32"/>
          <w:szCs w:val="32"/>
        </w:rPr>
        <w:t xml:space="preserve">      </w:t>
      </w:r>
      <w:r>
        <w:rPr>
          <w:rFonts w:ascii="Times New Roman" w:eastAsia="仿宋_GB2312" w:hAnsi="Times New Roman" w:hint="eastAsia"/>
          <w:sz w:val="32"/>
          <w:szCs w:val="32"/>
        </w:rPr>
        <w:t xml:space="preserve">  </w:t>
      </w:r>
      <w:r>
        <w:rPr>
          <w:rFonts w:ascii="Times New Roman" w:eastAsia="仿宋_GB2312" w:hAnsi="Times New Roman"/>
          <w:sz w:val="32"/>
          <w:szCs w:val="32"/>
        </w:rPr>
        <w:t xml:space="preserve">                 </w:t>
      </w:r>
      <w:r>
        <w:rPr>
          <w:rFonts w:ascii="Times New Roman" w:eastAsia="仿宋_GB2312" w:hAnsi="Times New Roman"/>
          <w:sz w:val="32"/>
          <w:szCs w:val="32"/>
        </w:rPr>
        <w:t>时间：</w:t>
      </w:r>
      <w:r>
        <w:rPr>
          <w:rFonts w:ascii="Times New Roman" w:eastAsia="仿宋_GB2312" w:hAnsi="Times New Roman"/>
          <w:sz w:val="32"/>
          <w:szCs w:val="32"/>
        </w:rPr>
        <w:t xml:space="preserve">  </w:t>
      </w:r>
      <w:r>
        <w:rPr>
          <w:rFonts w:ascii="Times New Roman" w:eastAsia="仿宋_GB2312" w:hAnsi="Times New Roman"/>
          <w:sz w:val="32"/>
          <w:szCs w:val="32"/>
        </w:rPr>
        <w:t>年</w:t>
      </w:r>
      <w:r>
        <w:rPr>
          <w:rFonts w:ascii="Times New Roman" w:eastAsia="仿宋_GB2312" w:hAnsi="Times New Roman"/>
          <w:sz w:val="32"/>
          <w:szCs w:val="32"/>
        </w:rPr>
        <w:t xml:space="preserve">  </w:t>
      </w:r>
      <w:r>
        <w:rPr>
          <w:rFonts w:ascii="Times New Roman" w:eastAsia="仿宋_GB2312" w:hAnsi="Times New Roman"/>
          <w:sz w:val="32"/>
          <w:szCs w:val="32"/>
        </w:rPr>
        <w:t>月</w:t>
      </w:r>
      <w:r>
        <w:rPr>
          <w:rFonts w:ascii="Times New Roman" w:eastAsia="仿宋_GB2312" w:hAnsi="Times New Roman"/>
          <w:sz w:val="32"/>
          <w:szCs w:val="32"/>
        </w:rPr>
        <w:t xml:space="preserve">  </w:t>
      </w:r>
      <w:r>
        <w:rPr>
          <w:rFonts w:ascii="Times New Roman" w:eastAsia="仿宋_GB2312" w:hAnsi="Times New Roman"/>
          <w:sz w:val="32"/>
          <w:szCs w:val="32"/>
        </w:rPr>
        <w:t>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1"/>
        <w:gridCol w:w="1786"/>
        <w:gridCol w:w="1900"/>
        <w:gridCol w:w="1904"/>
      </w:tblGrid>
      <w:tr w:rsidR="000E4DC2" w:rsidTr="000C0893">
        <w:trPr>
          <w:trHeight w:hRule="exact" w:val="850"/>
        </w:trPr>
        <w:tc>
          <w:tcPr>
            <w:tcW w:w="3081" w:type="dxa"/>
            <w:vAlign w:val="center"/>
          </w:tcPr>
          <w:p w:rsidR="000E4DC2" w:rsidRDefault="000E4DC2" w:rsidP="000C0893">
            <w:pPr>
              <w:pStyle w:val="a5"/>
              <w:spacing w:line="400" w:lineRule="exact"/>
              <w:rPr>
                <w:rFonts w:ascii="Times New Roman" w:eastAsia="仿宋_GB2312" w:hAnsi="Times New Roman"/>
                <w:sz w:val="30"/>
                <w:szCs w:val="30"/>
              </w:rPr>
            </w:pPr>
            <w:r>
              <w:rPr>
                <w:rFonts w:ascii="Times New Roman" w:eastAsia="仿宋_GB2312" w:hAnsi="Times New Roman"/>
                <w:sz w:val="30"/>
                <w:szCs w:val="30"/>
              </w:rPr>
              <w:t>指标</w:t>
            </w:r>
          </w:p>
        </w:tc>
        <w:tc>
          <w:tcPr>
            <w:tcW w:w="1786" w:type="dxa"/>
            <w:vAlign w:val="center"/>
          </w:tcPr>
          <w:p w:rsidR="000E4DC2" w:rsidRDefault="000E4DC2" w:rsidP="000C0893">
            <w:pPr>
              <w:pStyle w:val="a5"/>
              <w:spacing w:line="400" w:lineRule="exact"/>
              <w:rPr>
                <w:rFonts w:ascii="Times New Roman" w:eastAsia="仿宋_GB2312" w:hAnsi="Times New Roman"/>
                <w:sz w:val="30"/>
                <w:szCs w:val="30"/>
              </w:rPr>
            </w:pPr>
            <w:r>
              <w:rPr>
                <w:rFonts w:ascii="Times New Roman" w:eastAsia="仿宋_GB2312" w:hAnsi="Times New Roman" w:hint="eastAsia"/>
                <w:sz w:val="30"/>
                <w:szCs w:val="30"/>
              </w:rPr>
              <w:t>面积（</w:t>
            </w:r>
            <w:r>
              <w:rPr>
                <w:rFonts w:ascii="Times New Roman" w:eastAsia="仿宋_GB2312" w:hAnsi="Times New Roman"/>
                <w:sz w:val="30"/>
                <w:szCs w:val="30"/>
              </w:rPr>
              <w:t>亩</w:t>
            </w:r>
            <w:r>
              <w:rPr>
                <w:rFonts w:ascii="Times New Roman" w:eastAsia="仿宋_GB2312" w:hAnsi="Times New Roman" w:hint="eastAsia"/>
                <w:sz w:val="30"/>
                <w:szCs w:val="30"/>
              </w:rPr>
              <w:t>）</w:t>
            </w:r>
          </w:p>
        </w:tc>
        <w:tc>
          <w:tcPr>
            <w:tcW w:w="1900" w:type="dxa"/>
            <w:vAlign w:val="center"/>
          </w:tcPr>
          <w:p w:rsidR="000E4DC2" w:rsidRDefault="000E4DC2" w:rsidP="000C0893">
            <w:pPr>
              <w:pStyle w:val="a5"/>
              <w:spacing w:line="400" w:lineRule="exact"/>
              <w:rPr>
                <w:rFonts w:ascii="Times New Roman" w:eastAsia="仿宋_GB2312" w:hAnsi="Times New Roman"/>
                <w:sz w:val="30"/>
                <w:szCs w:val="30"/>
              </w:rPr>
            </w:pPr>
            <w:r>
              <w:rPr>
                <w:rFonts w:ascii="Times New Roman" w:eastAsia="仿宋_GB2312" w:hAnsi="Times New Roman"/>
                <w:sz w:val="30"/>
                <w:szCs w:val="30"/>
              </w:rPr>
              <w:t>是否合格</w:t>
            </w:r>
          </w:p>
        </w:tc>
        <w:tc>
          <w:tcPr>
            <w:tcW w:w="1904" w:type="dxa"/>
            <w:vAlign w:val="center"/>
          </w:tcPr>
          <w:p w:rsidR="000E4DC2" w:rsidRDefault="000E4DC2" w:rsidP="000C0893">
            <w:pPr>
              <w:pStyle w:val="a5"/>
              <w:spacing w:line="400" w:lineRule="exact"/>
              <w:rPr>
                <w:rFonts w:ascii="Times New Roman" w:eastAsia="仿宋_GB2312" w:hAnsi="Times New Roman" w:hint="eastAsia"/>
                <w:sz w:val="30"/>
                <w:szCs w:val="30"/>
              </w:rPr>
            </w:pPr>
            <w:r>
              <w:rPr>
                <w:rFonts w:ascii="Times New Roman" w:eastAsia="仿宋_GB2312" w:hAnsi="Times New Roman" w:hint="eastAsia"/>
                <w:sz w:val="30"/>
                <w:szCs w:val="30"/>
              </w:rPr>
              <w:t>备注</w:t>
            </w:r>
          </w:p>
        </w:tc>
      </w:tr>
      <w:tr w:rsidR="000E4DC2" w:rsidTr="000C0893">
        <w:trPr>
          <w:trHeight w:hRule="exact" w:val="680"/>
        </w:trPr>
        <w:tc>
          <w:tcPr>
            <w:tcW w:w="3081" w:type="dxa"/>
            <w:vAlign w:val="center"/>
          </w:tcPr>
          <w:p w:rsidR="000E4DC2" w:rsidRDefault="000E4DC2" w:rsidP="000C0893">
            <w:pPr>
              <w:pStyle w:val="a5"/>
              <w:spacing w:line="400" w:lineRule="exact"/>
              <w:rPr>
                <w:rFonts w:ascii="Times New Roman" w:eastAsia="仿宋_GB2312" w:hAnsi="Times New Roman"/>
                <w:sz w:val="30"/>
                <w:szCs w:val="30"/>
              </w:rPr>
            </w:pPr>
            <w:r>
              <w:rPr>
                <w:rFonts w:ascii="Times New Roman" w:eastAsia="仿宋_GB2312" w:hAnsi="Times New Roman"/>
                <w:sz w:val="30"/>
                <w:szCs w:val="30"/>
              </w:rPr>
              <w:t>土地股份合作经营</w:t>
            </w:r>
          </w:p>
        </w:tc>
        <w:tc>
          <w:tcPr>
            <w:tcW w:w="1786" w:type="dxa"/>
            <w:vAlign w:val="center"/>
          </w:tcPr>
          <w:p w:rsidR="000E4DC2" w:rsidRDefault="000E4DC2" w:rsidP="000C0893">
            <w:pPr>
              <w:pStyle w:val="a5"/>
              <w:spacing w:line="400" w:lineRule="exact"/>
              <w:rPr>
                <w:rFonts w:ascii="Times New Roman" w:eastAsia="仿宋_GB2312" w:hAnsi="Times New Roman"/>
                <w:sz w:val="30"/>
                <w:szCs w:val="30"/>
              </w:rPr>
            </w:pPr>
          </w:p>
        </w:tc>
        <w:tc>
          <w:tcPr>
            <w:tcW w:w="1900" w:type="dxa"/>
            <w:vAlign w:val="center"/>
          </w:tcPr>
          <w:p w:rsidR="000E4DC2" w:rsidRDefault="000E4DC2" w:rsidP="000C0893">
            <w:pPr>
              <w:pStyle w:val="a5"/>
              <w:spacing w:line="400" w:lineRule="exact"/>
              <w:rPr>
                <w:rFonts w:ascii="Times New Roman" w:eastAsia="仿宋_GB2312" w:hAnsi="Times New Roman"/>
                <w:sz w:val="30"/>
                <w:szCs w:val="30"/>
              </w:rPr>
            </w:pPr>
            <w:r>
              <w:rPr>
                <w:rFonts w:ascii="Times New Roman" w:eastAsia="仿宋_GB2312" w:hAnsi="Times New Roman"/>
                <w:sz w:val="30"/>
                <w:szCs w:val="30"/>
              </w:rPr>
              <w:sym w:font="Wingdings" w:char="00A8"/>
            </w:r>
            <w:r>
              <w:rPr>
                <w:rFonts w:ascii="Times New Roman" w:eastAsia="仿宋_GB2312" w:hAnsi="Times New Roman" w:hint="eastAsia"/>
                <w:sz w:val="30"/>
                <w:szCs w:val="30"/>
              </w:rPr>
              <w:t>是</w:t>
            </w:r>
            <w:r>
              <w:rPr>
                <w:rFonts w:ascii="Times New Roman" w:eastAsia="仿宋_GB2312" w:hAnsi="Times New Roman" w:hint="eastAsia"/>
                <w:sz w:val="30"/>
                <w:szCs w:val="30"/>
              </w:rPr>
              <w:t xml:space="preserve"> </w:t>
            </w:r>
            <w:r>
              <w:rPr>
                <w:rFonts w:ascii="Times New Roman" w:eastAsia="仿宋_GB2312" w:hAnsi="Times New Roman"/>
                <w:sz w:val="30"/>
                <w:szCs w:val="30"/>
              </w:rPr>
              <w:sym w:font="Wingdings" w:char="00A8"/>
            </w:r>
            <w:r>
              <w:rPr>
                <w:rFonts w:ascii="Times New Roman" w:eastAsia="仿宋_GB2312" w:hAnsi="Times New Roman" w:hint="eastAsia"/>
                <w:sz w:val="30"/>
                <w:szCs w:val="30"/>
              </w:rPr>
              <w:t>否</w:t>
            </w:r>
          </w:p>
        </w:tc>
        <w:tc>
          <w:tcPr>
            <w:tcW w:w="1904" w:type="dxa"/>
            <w:vAlign w:val="center"/>
          </w:tcPr>
          <w:p w:rsidR="000E4DC2" w:rsidRDefault="000E4DC2" w:rsidP="000C0893">
            <w:pPr>
              <w:pStyle w:val="a5"/>
              <w:spacing w:line="400" w:lineRule="exact"/>
              <w:rPr>
                <w:rFonts w:ascii="Times New Roman" w:eastAsia="仿宋_GB2312" w:hAnsi="Times New Roman"/>
                <w:sz w:val="30"/>
                <w:szCs w:val="30"/>
              </w:rPr>
            </w:pPr>
          </w:p>
        </w:tc>
      </w:tr>
      <w:tr w:rsidR="000E4DC2" w:rsidTr="000C0893">
        <w:trPr>
          <w:trHeight w:hRule="exact" w:val="680"/>
        </w:trPr>
        <w:tc>
          <w:tcPr>
            <w:tcW w:w="3081" w:type="dxa"/>
            <w:vAlign w:val="center"/>
          </w:tcPr>
          <w:p w:rsidR="000E4DC2" w:rsidRDefault="000E4DC2" w:rsidP="000C0893">
            <w:pPr>
              <w:pStyle w:val="a5"/>
              <w:spacing w:line="400" w:lineRule="exact"/>
              <w:rPr>
                <w:rFonts w:ascii="Times New Roman" w:eastAsia="仿宋_GB2312" w:hAnsi="Times New Roman"/>
                <w:sz w:val="30"/>
                <w:szCs w:val="30"/>
              </w:rPr>
            </w:pPr>
            <w:r>
              <w:rPr>
                <w:rFonts w:ascii="Times New Roman" w:eastAsia="仿宋_GB2312" w:hAnsi="Times New Roman"/>
                <w:sz w:val="30"/>
                <w:szCs w:val="30"/>
              </w:rPr>
              <w:t>使用推荐良种</w:t>
            </w:r>
          </w:p>
        </w:tc>
        <w:tc>
          <w:tcPr>
            <w:tcW w:w="1786" w:type="dxa"/>
            <w:vAlign w:val="center"/>
          </w:tcPr>
          <w:p w:rsidR="000E4DC2" w:rsidRDefault="000E4DC2" w:rsidP="000C0893">
            <w:pPr>
              <w:pStyle w:val="a5"/>
              <w:spacing w:line="400" w:lineRule="exact"/>
              <w:rPr>
                <w:rFonts w:ascii="Times New Roman" w:eastAsia="仿宋_GB2312" w:hAnsi="Times New Roman"/>
                <w:sz w:val="30"/>
                <w:szCs w:val="30"/>
              </w:rPr>
            </w:pPr>
          </w:p>
        </w:tc>
        <w:tc>
          <w:tcPr>
            <w:tcW w:w="1900" w:type="dxa"/>
            <w:vAlign w:val="center"/>
          </w:tcPr>
          <w:p w:rsidR="000E4DC2" w:rsidRDefault="000E4DC2" w:rsidP="000C0893">
            <w:pPr>
              <w:pStyle w:val="a5"/>
              <w:spacing w:line="400" w:lineRule="exact"/>
              <w:rPr>
                <w:rFonts w:ascii="Times New Roman" w:eastAsia="仿宋_GB2312" w:hAnsi="Times New Roman"/>
                <w:sz w:val="30"/>
                <w:szCs w:val="30"/>
              </w:rPr>
            </w:pPr>
            <w:r>
              <w:rPr>
                <w:rFonts w:ascii="Times New Roman" w:eastAsia="仿宋_GB2312" w:hAnsi="Times New Roman"/>
                <w:sz w:val="30"/>
                <w:szCs w:val="30"/>
              </w:rPr>
              <w:sym w:font="Wingdings" w:char="00A8"/>
            </w:r>
            <w:r>
              <w:rPr>
                <w:rFonts w:ascii="Times New Roman" w:eastAsia="仿宋_GB2312" w:hAnsi="Times New Roman" w:hint="eastAsia"/>
                <w:sz w:val="30"/>
                <w:szCs w:val="30"/>
              </w:rPr>
              <w:t>是</w:t>
            </w:r>
            <w:r>
              <w:rPr>
                <w:rFonts w:ascii="Times New Roman" w:eastAsia="仿宋_GB2312" w:hAnsi="Times New Roman" w:hint="eastAsia"/>
                <w:sz w:val="30"/>
                <w:szCs w:val="30"/>
              </w:rPr>
              <w:t xml:space="preserve"> </w:t>
            </w:r>
            <w:r>
              <w:rPr>
                <w:rFonts w:ascii="Times New Roman" w:eastAsia="仿宋_GB2312" w:hAnsi="Times New Roman"/>
                <w:sz w:val="30"/>
                <w:szCs w:val="30"/>
              </w:rPr>
              <w:sym w:font="Wingdings" w:char="00A8"/>
            </w:r>
            <w:r>
              <w:rPr>
                <w:rFonts w:ascii="Times New Roman" w:eastAsia="仿宋_GB2312" w:hAnsi="Times New Roman" w:hint="eastAsia"/>
                <w:sz w:val="30"/>
                <w:szCs w:val="30"/>
              </w:rPr>
              <w:t>否</w:t>
            </w:r>
          </w:p>
        </w:tc>
        <w:tc>
          <w:tcPr>
            <w:tcW w:w="1904" w:type="dxa"/>
            <w:vAlign w:val="center"/>
          </w:tcPr>
          <w:p w:rsidR="000E4DC2" w:rsidRDefault="000E4DC2" w:rsidP="000C0893">
            <w:pPr>
              <w:pStyle w:val="a5"/>
              <w:spacing w:line="400" w:lineRule="exact"/>
              <w:rPr>
                <w:rFonts w:ascii="Times New Roman" w:eastAsia="仿宋_GB2312" w:hAnsi="Times New Roman"/>
                <w:sz w:val="30"/>
                <w:szCs w:val="30"/>
              </w:rPr>
            </w:pPr>
          </w:p>
        </w:tc>
      </w:tr>
      <w:tr w:rsidR="000E4DC2" w:rsidTr="000C0893">
        <w:trPr>
          <w:trHeight w:hRule="exact" w:val="680"/>
        </w:trPr>
        <w:tc>
          <w:tcPr>
            <w:tcW w:w="3081" w:type="dxa"/>
            <w:vAlign w:val="center"/>
          </w:tcPr>
          <w:p w:rsidR="000E4DC2" w:rsidRDefault="000E4DC2" w:rsidP="000C0893">
            <w:pPr>
              <w:pStyle w:val="a5"/>
              <w:spacing w:line="400" w:lineRule="exact"/>
              <w:rPr>
                <w:rFonts w:ascii="Times New Roman" w:eastAsia="仿宋_GB2312" w:hAnsi="Times New Roman"/>
                <w:sz w:val="30"/>
                <w:szCs w:val="30"/>
              </w:rPr>
            </w:pPr>
            <w:r>
              <w:rPr>
                <w:rFonts w:ascii="Times New Roman" w:eastAsia="仿宋_GB2312" w:hAnsi="Times New Roman"/>
                <w:sz w:val="30"/>
                <w:szCs w:val="30"/>
              </w:rPr>
              <w:t>使用导航播种</w:t>
            </w:r>
          </w:p>
        </w:tc>
        <w:tc>
          <w:tcPr>
            <w:tcW w:w="1786" w:type="dxa"/>
            <w:vAlign w:val="center"/>
          </w:tcPr>
          <w:p w:rsidR="000E4DC2" w:rsidRDefault="000E4DC2" w:rsidP="000C0893">
            <w:pPr>
              <w:pStyle w:val="a5"/>
              <w:spacing w:line="400" w:lineRule="exact"/>
              <w:rPr>
                <w:rFonts w:ascii="Times New Roman" w:eastAsia="仿宋_GB2312" w:hAnsi="Times New Roman"/>
                <w:sz w:val="30"/>
                <w:szCs w:val="30"/>
              </w:rPr>
            </w:pPr>
          </w:p>
        </w:tc>
        <w:tc>
          <w:tcPr>
            <w:tcW w:w="1900" w:type="dxa"/>
            <w:vAlign w:val="center"/>
          </w:tcPr>
          <w:p w:rsidR="000E4DC2" w:rsidRDefault="000E4DC2" w:rsidP="000C0893">
            <w:pPr>
              <w:pStyle w:val="a5"/>
              <w:spacing w:line="400" w:lineRule="exact"/>
              <w:rPr>
                <w:rFonts w:ascii="Times New Roman" w:eastAsia="仿宋_GB2312" w:hAnsi="Times New Roman"/>
                <w:sz w:val="30"/>
                <w:szCs w:val="30"/>
              </w:rPr>
            </w:pPr>
            <w:r>
              <w:rPr>
                <w:rFonts w:ascii="Times New Roman" w:eastAsia="仿宋_GB2312" w:hAnsi="Times New Roman"/>
                <w:sz w:val="30"/>
                <w:szCs w:val="30"/>
              </w:rPr>
              <w:sym w:font="Wingdings" w:char="00A8"/>
            </w:r>
            <w:r>
              <w:rPr>
                <w:rFonts w:ascii="Times New Roman" w:eastAsia="仿宋_GB2312" w:hAnsi="Times New Roman" w:hint="eastAsia"/>
                <w:sz w:val="30"/>
                <w:szCs w:val="30"/>
              </w:rPr>
              <w:t>是</w:t>
            </w:r>
            <w:r>
              <w:rPr>
                <w:rFonts w:ascii="Times New Roman" w:eastAsia="仿宋_GB2312" w:hAnsi="Times New Roman" w:hint="eastAsia"/>
                <w:sz w:val="30"/>
                <w:szCs w:val="30"/>
              </w:rPr>
              <w:t xml:space="preserve"> </w:t>
            </w:r>
            <w:r>
              <w:rPr>
                <w:rFonts w:ascii="Times New Roman" w:eastAsia="仿宋_GB2312" w:hAnsi="Times New Roman"/>
                <w:sz w:val="30"/>
                <w:szCs w:val="30"/>
              </w:rPr>
              <w:sym w:font="Wingdings" w:char="00A8"/>
            </w:r>
            <w:r>
              <w:rPr>
                <w:rFonts w:ascii="Times New Roman" w:eastAsia="仿宋_GB2312" w:hAnsi="Times New Roman" w:hint="eastAsia"/>
                <w:sz w:val="30"/>
                <w:szCs w:val="30"/>
              </w:rPr>
              <w:t>否</w:t>
            </w:r>
          </w:p>
        </w:tc>
        <w:tc>
          <w:tcPr>
            <w:tcW w:w="1904" w:type="dxa"/>
            <w:vAlign w:val="center"/>
          </w:tcPr>
          <w:p w:rsidR="000E4DC2" w:rsidRDefault="000E4DC2" w:rsidP="000C0893">
            <w:pPr>
              <w:pStyle w:val="a5"/>
              <w:spacing w:line="400" w:lineRule="exact"/>
              <w:rPr>
                <w:rFonts w:ascii="Times New Roman" w:eastAsia="仿宋_GB2312" w:hAnsi="Times New Roman"/>
                <w:sz w:val="30"/>
                <w:szCs w:val="30"/>
              </w:rPr>
            </w:pPr>
          </w:p>
        </w:tc>
      </w:tr>
      <w:tr w:rsidR="000E4DC2" w:rsidTr="000C0893">
        <w:trPr>
          <w:trHeight w:hRule="exact" w:val="680"/>
        </w:trPr>
        <w:tc>
          <w:tcPr>
            <w:tcW w:w="3081" w:type="dxa"/>
            <w:vAlign w:val="center"/>
          </w:tcPr>
          <w:p w:rsidR="000E4DC2" w:rsidRDefault="000E4DC2" w:rsidP="000C0893">
            <w:pPr>
              <w:pStyle w:val="a5"/>
              <w:spacing w:line="400" w:lineRule="exact"/>
              <w:rPr>
                <w:rFonts w:ascii="Times New Roman" w:eastAsia="仿宋_GB2312" w:hAnsi="Times New Roman"/>
                <w:sz w:val="30"/>
                <w:szCs w:val="30"/>
              </w:rPr>
            </w:pPr>
            <w:r>
              <w:rPr>
                <w:rFonts w:ascii="Times New Roman" w:eastAsia="仿宋_GB2312" w:hAnsi="Times New Roman"/>
                <w:sz w:val="30"/>
                <w:szCs w:val="30"/>
              </w:rPr>
              <w:t>测土配方施肥</w:t>
            </w:r>
          </w:p>
        </w:tc>
        <w:tc>
          <w:tcPr>
            <w:tcW w:w="1786" w:type="dxa"/>
            <w:vAlign w:val="center"/>
          </w:tcPr>
          <w:p w:rsidR="000E4DC2" w:rsidRDefault="000E4DC2" w:rsidP="000C0893">
            <w:pPr>
              <w:pStyle w:val="a5"/>
              <w:spacing w:line="400" w:lineRule="exact"/>
              <w:rPr>
                <w:rFonts w:ascii="Times New Roman" w:eastAsia="仿宋_GB2312" w:hAnsi="Times New Roman"/>
                <w:sz w:val="30"/>
                <w:szCs w:val="30"/>
              </w:rPr>
            </w:pPr>
          </w:p>
        </w:tc>
        <w:tc>
          <w:tcPr>
            <w:tcW w:w="1900" w:type="dxa"/>
            <w:vAlign w:val="center"/>
          </w:tcPr>
          <w:p w:rsidR="000E4DC2" w:rsidRDefault="000E4DC2" w:rsidP="000C0893">
            <w:pPr>
              <w:pStyle w:val="a5"/>
              <w:spacing w:line="400" w:lineRule="exact"/>
              <w:rPr>
                <w:rFonts w:ascii="Times New Roman" w:eastAsia="仿宋_GB2312" w:hAnsi="Times New Roman"/>
                <w:sz w:val="30"/>
                <w:szCs w:val="30"/>
              </w:rPr>
            </w:pPr>
            <w:r>
              <w:rPr>
                <w:rFonts w:ascii="Times New Roman" w:eastAsia="仿宋_GB2312" w:hAnsi="Times New Roman"/>
                <w:sz w:val="30"/>
                <w:szCs w:val="30"/>
              </w:rPr>
              <w:sym w:font="Wingdings" w:char="00A8"/>
            </w:r>
            <w:r>
              <w:rPr>
                <w:rFonts w:ascii="Times New Roman" w:eastAsia="仿宋_GB2312" w:hAnsi="Times New Roman" w:hint="eastAsia"/>
                <w:sz w:val="30"/>
                <w:szCs w:val="30"/>
              </w:rPr>
              <w:t>是</w:t>
            </w:r>
            <w:r>
              <w:rPr>
                <w:rFonts w:ascii="Times New Roman" w:eastAsia="仿宋_GB2312" w:hAnsi="Times New Roman" w:hint="eastAsia"/>
                <w:sz w:val="30"/>
                <w:szCs w:val="30"/>
              </w:rPr>
              <w:t xml:space="preserve"> </w:t>
            </w:r>
            <w:r>
              <w:rPr>
                <w:rFonts w:ascii="Times New Roman" w:eastAsia="仿宋_GB2312" w:hAnsi="Times New Roman"/>
                <w:sz w:val="30"/>
                <w:szCs w:val="30"/>
              </w:rPr>
              <w:sym w:font="Wingdings" w:char="00A8"/>
            </w:r>
            <w:r>
              <w:rPr>
                <w:rFonts w:ascii="Times New Roman" w:eastAsia="仿宋_GB2312" w:hAnsi="Times New Roman" w:hint="eastAsia"/>
                <w:sz w:val="30"/>
                <w:szCs w:val="30"/>
              </w:rPr>
              <w:t>否</w:t>
            </w:r>
          </w:p>
        </w:tc>
        <w:tc>
          <w:tcPr>
            <w:tcW w:w="1904" w:type="dxa"/>
            <w:vAlign w:val="center"/>
          </w:tcPr>
          <w:p w:rsidR="000E4DC2" w:rsidRDefault="000E4DC2" w:rsidP="000C0893">
            <w:pPr>
              <w:pStyle w:val="a5"/>
              <w:spacing w:line="400" w:lineRule="exact"/>
              <w:rPr>
                <w:rFonts w:ascii="Times New Roman" w:eastAsia="仿宋_GB2312" w:hAnsi="Times New Roman"/>
                <w:sz w:val="30"/>
                <w:szCs w:val="30"/>
              </w:rPr>
            </w:pPr>
          </w:p>
        </w:tc>
      </w:tr>
      <w:tr w:rsidR="000E4DC2" w:rsidTr="000C0893">
        <w:trPr>
          <w:trHeight w:hRule="exact" w:val="680"/>
        </w:trPr>
        <w:tc>
          <w:tcPr>
            <w:tcW w:w="3081" w:type="dxa"/>
            <w:vAlign w:val="center"/>
          </w:tcPr>
          <w:p w:rsidR="000E4DC2" w:rsidRDefault="000E4DC2" w:rsidP="000C0893">
            <w:pPr>
              <w:pStyle w:val="a5"/>
              <w:spacing w:line="400" w:lineRule="exact"/>
              <w:rPr>
                <w:rFonts w:ascii="Times New Roman" w:eastAsia="仿宋_GB2312" w:hAnsi="Times New Roman"/>
                <w:sz w:val="30"/>
                <w:szCs w:val="30"/>
              </w:rPr>
            </w:pPr>
            <w:r>
              <w:rPr>
                <w:rFonts w:ascii="Times New Roman" w:eastAsia="仿宋_GB2312" w:hAnsi="Times New Roman"/>
                <w:sz w:val="30"/>
                <w:szCs w:val="30"/>
              </w:rPr>
              <w:t>统防统治</w:t>
            </w:r>
          </w:p>
        </w:tc>
        <w:tc>
          <w:tcPr>
            <w:tcW w:w="1786" w:type="dxa"/>
            <w:vAlign w:val="center"/>
          </w:tcPr>
          <w:p w:rsidR="000E4DC2" w:rsidRDefault="000E4DC2" w:rsidP="000C0893">
            <w:pPr>
              <w:pStyle w:val="a5"/>
              <w:spacing w:line="400" w:lineRule="exact"/>
              <w:rPr>
                <w:rFonts w:ascii="Times New Roman" w:eastAsia="仿宋_GB2312" w:hAnsi="Times New Roman"/>
                <w:sz w:val="30"/>
                <w:szCs w:val="30"/>
              </w:rPr>
            </w:pPr>
          </w:p>
        </w:tc>
        <w:tc>
          <w:tcPr>
            <w:tcW w:w="1900" w:type="dxa"/>
            <w:vAlign w:val="center"/>
          </w:tcPr>
          <w:p w:rsidR="000E4DC2" w:rsidRDefault="000E4DC2" w:rsidP="000C0893">
            <w:pPr>
              <w:pStyle w:val="a5"/>
              <w:spacing w:line="400" w:lineRule="exact"/>
              <w:rPr>
                <w:rFonts w:ascii="Times New Roman" w:eastAsia="仿宋_GB2312" w:hAnsi="Times New Roman"/>
                <w:sz w:val="30"/>
                <w:szCs w:val="30"/>
              </w:rPr>
            </w:pPr>
            <w:r>
              <w:rPr>
                <w:rFonts w:ascii="Times New Roman" w:eastAsia="仿宋_GB2312" w:hAnsi="Times New Roman"/>
                <w:sz w:val="30"/>
                <w:szCs w:val="30"/>
              </w:rPr>
              <w:sym w:font="Wingdings" w:char="00A8"/>
            </w:r>
            <w:r>
              <w:rPr>
                <w:rFonts w:ascii="Times New Roman" w:eastAsia="仿宋_GB2312" w:hAnsi="Times New Roman" w:hint="eastAsia"/>
                <w:sz w:val="30"/>
                <w:szCs w:val="30"/>
              </w:rPr>
              <w:t>是</w:t>
            </w:r>
            <w:r>
              <w:rPr>
                <w:rFonts w:ascii="Times New Roman" w:eastAsia="仿宋_GB2312" w:hAnsi="Times New Roman" w:hint="eastAsia"/>
                <w:sz w:val="30"/>
                <w:szCs w:val="30"/>
              </w:rPr>
              <w:t xml:space="preserve"> </w:t>
            </w:r>
            <w:r>
              <w:rPr>
                <w:rFonts w:ascii="Times New Roman" w:eastAsia="仿宋_GB2312" w:hAnsi="Times New Roman"/>
                <w:sz w:val="30"/>
                <w:szCs w:val="30"/>
              </w:rPr>
              <w:sym w:font="Wingdings" w:char="00A8"/>
            </w:r>
            <w:r>
              <w:rPr>
                <w:rFonts w:ascii="Times New Roman" w:eastAsia="仿宋_GB2312" w:hAnsi="Times New Roman" w:hint="eastAsia"/>
                <w:sz w:val="30"/>
                <w:szCs w:val="30"/>
              </w:rPr>
              <w:t>否</w:t>
            </w:r>
          </w:p>
        </w:tc>
        <w:tc>
          <w:tcPr>
            <w:tcW w:w="1904" w:type="dxa"/>
            <w:vAlign w:val="center"/>
          </w:tcPr>
          <w:p w:rsidR="000E4DC2" w:rsidRDefault="000E4DC2" w:rsidP="000C0893">
            <w:pPr>
              <w:pStyle w:val="a5"/>
              <w:spacing w:line="400" w:lineRule="exact"/>
              <w:rPr>
                <w:rFonts w:ascii="Times New Roman" w:eastAsia="仿宋_GB2312" w:hAnsi="Times New Roman"/>
                <w:sz w:val="30"/>
                <w:szCs w:val="30"/>
              </w:rPr>
            </w:pPr>
          </w:p>
        </w:tc>
      </w:tr>
      <w:tr w:rsidR="000E4DC2" w:rsidTr="000C0893">
        <w:trPr>
          <w:trHeight w:hRule="exact" w:val="680"/>
        </w:trPr>
        <w:tc>
          <w:tcPr>
            <w:tcW w:w="3081" w:type="dxa"/>
            <w:vAlign w:val="center"/>
          </w:tcPr>
          <w:p w:rsidR="000E4DC2" w:rsidRDefault="000E4DC2" w:rsidP="000C0893">
            <w:pPr>
              <w:pStyle w:val="a5"/>
              <w:spacing w:line="400" w:lineRule="exact"/>
              <w:rPr>
                <w:rFonts w:ascii="Times New Roman" w:eastAsia="仿宋_GB2312" w:hAnsi="Times New Roman"/>
                <w:sz w:val="30"/>
                <w:szCs w:val="30"/>
              </w:rPr>
            </w:pPr>
            <w:r>
              <w:rPr>
                <w:rFonts w:ascii="Times New Roman" w:eastAsia="仿宋_GB2312" w:hAnsi="Times New Roman"/>
                <w:sz w:val="30"/>
                <w:szCs w:val="30"/>
              </w:rPr>
              <w:t>深耕深翻</w:t>
            </w:r>
          </w:p>
        </w:tc>
        <w:tc>
          <w:tcPr>
            <w:tcW w:w="1786" w:type="dxa"/>
            <w:vAlign w:val="center"/>
          </w:tcPr>
          <w:p w:rsidR="000E4DC2" w:rsidRDefault="000E4DC2" w:rsidP="000C0893">
            <w:pPr>
              <w:pStyle w:val="a5"/>
              <w:spacing w:line="400" w:lineRule="exact"/>
              <w:rPr>
                <w:rFonts w:ascii="Times New Roman" w:eastAsia="仿宋_GB2312" w:hAnsi="Times New Roman"/>
                <w:sz w:val="30"/>
                <w:szCs w:val="30"/>
              </w:rPr>
            </w:pPr>
          </w:p>
        </w:tc>
        <w:tc>
          <w:tcPr>
            <w:tcW w:w="1900" w:type="dxa"/>
            <w:vAlign w:val="center"/>
          </w:tcPr>
          <w:p w:rsidR="000E4DC2" w:rsidRDefault="000E4DC2" w:rsidP="000C0893">
            <w:pPr>
              <w:pStyle w:val="a5"/>
              <w:spacing w:line="400" w:lineRule="exact"/>
              <w:rPr>
                <w:rFonts w:ascii="Times New Roman" w:eastAsia="仿宋_GB2312" w:hAnsi="Times New Roman"/>
                <w:sz w:val="30"/>
                <w:szCs w:val="30"/>
              </w:rPr>
            </w:pPr>
            <w:r>
              <w:rPr>
                <w:rFonts w:ascii="Times New Roman" w:eastAsia="仿宋_GB2312" w:hAnsi="Times New Roman"/>
                <w:sz w:val="30"/>
                <w:szCs w:val="30"/>
              </w:rPr>
              <w:sym w:font="Wingdings" w:char="00A8"/>
            </w:r>
            <w:r>
              <w:rPr>
                <w:rFonts w:ascii="Times New Roman" w:eastAsia="仿宋_GB2312" w:hAnsi="Times New Roman" w:hint="eastAsia"/>
                <w:sz w:val="30"/>
                <w:szCs w:val="30"/>
              </w:rPr>
              <w:t>是</w:t>
            </w:r>
            <w:r>
              <w:rPr>
                <w:rFonts w:ascii="Times New Roman" w:eastAsia="仿宋_GB2312" w:hAnsi="Times New Roman" w:hint="eastAsia"/>
                <w:sz w:val="30"/>
                <w:szCs w:val="30"/>
              </w:rPr>
              <w:t xml:space="preserve"> </w:t>
            </w:r>
            <w:r>
              <w:rPr>
                <w:rFonts w:ascii="Times New Roman" w:eastAsia="仿宋_GB2312" w:hAnsi="Times New Roman"/>
                <w:sz w:val="30"/>
                <w:szCs w:val="30"/>
              </w:rPr>
              <w:sym w:font="Wingdings" w:char="00A8"/>
            </w:r>
            <w:r>
              <w:rPr>
                <w:rFonts w:ascii="Times New Roman" w:eastAsia="仿宋_GB2312" w:hAnsi="Times New Roman" w:hint="eastAsia"/>
                <w:sz w:val="30"/>
                <w:szCs w:val="30"/>
              </w:rPr>
              <w:t>否</w:t>
            </w:r>
          </w:p>
        </w:tc>
        <w:tc>
          <w:tcPr>
            <w:tcW w:w="1904" w:type="dxa"/>
            <w:vAlign w:val="center"/>
          </w:tcPr>
          <w:p w:rsidR="000E4DC2" w:rsidRDefault="000E4DC2" w:rsidP="000C0893">
            <w:pPr>
              <w:pStyle w:val="a5"/>
              <w:spacing w:line="400" w:lineRule="exact"/>
              <w:rPr>
                <w:rFonts w:ascii="Times New Roman" w:eastAsia="仿宋_GB2312" w:hAnsi="Times New Roman"/>
                <w:sz w:val="30"/>
                <w:szCs w:val="30"/>
              </w:rPr>
            </w:pPr>
          </w:p>
        </w:tc>
      </w:tr>
      <w:tr w:rsidR="000E4DC2" w:rsidTr="000C0893">
        <w:trPr>
          <w:trHeight w:hRule="exact" w:val="680"/>
        </w:trPr>
        <w:tc>
          <w:tcPr>
            <w:tcW w:w="3081" w:type="dxa"/>
            <w:vAlign w:val="center"/>
          </w:tcPr>
          <w:p w:rsidR="000E4DC2" w:rsidRDefault="000E4DC2" w:rsidP="000C0893">
            <w:pPr>
              <w:pStyle w:val="a5"/>
              <w:spacing w:line="400" w:lineRule="exact"/>
              <w:rPr>
                <w:rFonts w:ascii="Times New Roman" w:eastAsia="仿宋_GB2312" w:hAnsi="Times New Roman"/>
                <w:sz w:val="30"/>
                <w:szCs w:val="30"/>
              </w:rPr>
            </w:pPr>
            <w:r>
              <w:rPr>
                <w:rFonts w:ascii="Times New Roman" w:eastAsia="仿宋_GB2312" w:hAnsi="Times New Roman"/>
                <w:sz w:val="30"/>
                <w:szCs w:val="30"/>
              </w:rPr>
              <w:t>水肥一体化</w:t>
            </w:r>
          </w:p>
        </w:tc>
        <w:tc>
          <w:tcPr>
            <w:tcW w:w="1786" w:type="dxa"/>
            <w:vAlign w:val="center"/>
          </w:tcPr>
          <w:p w:rsidR="000E4DC2" w:rsidRDefault="000E4DC2" w:rsidP="000C0893">
            <w:pPr>
              <w:pStyle w:val="a5"/>
              <w:spacing w:line="400" w:lineRule="exact"/>
              <w:rPr>
                <w:rFonts w:ascii="Times New Roman" w:eastAsia="仿宋_GB2312" w:hAnsi="Times New Roman"/>
                <w:sz w:val="30"/>
                <w:szCs w:val="30"/>
              </w:rPr>
            </w:pPr>
          </w:p>
        </w:tc>
        <w:tc>
          <w:tcPr>
            <w:tcW w:w="1900" w:type="dxa"/>
            <w:vAlign w:val="center"/>
          </w:tcPr>
          <w:p w:rsidR="000E4DC2" w:rsidRDefault="000E4DC2" w:rsidP="000C0893">
            <w:pPr>
              <w:pStyle w:val="a5"/>
              <w:spacing w:line="400" w:lineRule="exact"/>
              <w:rPr>
                <w:rFonts w:ascii="Times New Roman" w:eastAsia="仿宋_GB2312" w:hAnsi="Times New Roman"/>
                <w:sz w:val="30"/>
                <w:szCs w:val="30"/>
              </w:rPr>
            </w:pPr>
            <w:r>
              <w:rPr>
                <w:rFonts w:ascii="Times New Roman" w:eastAsia="仿宋_GB2312" w:hAnsi="Times New Roman"/>
                <w:sz w:val="30"/>
                <w:szCs w:val="30"/>
              </w:rPr>
              <w:sym w:font="Wingdings" w:char="00A8"/>
            </w:r>
            <w:r>
              <w:rPr>
                <w:rFonts w:ascii="Times New Roman" w:eastAsia="仿宋_GB2312" w:hAnsi="Times New Roman" w:hint="eastAsia"/>
                <w:sz w:val="30"/>
                <w:szCs w:val="30"/>
              </w:rPr>
              <w:t>是</w:t>
            </w:r>
            <w:r>
              <w:rPr>
                <w:rFonts w:ascii="Times New Roman" w:eastAsia="仿宋_GB2312" w:hAnsi="Times New Roman" w:hint="eastAsia"/>
                <w:sz w:val="30"/>
                <w:szCs w:val="30"/>
              </w:rPr>
              <w:t xml:space="preserve"> </w:t>
            </w:r>
            <w:r>
              <w:rPr>
                <w:rFonts w:ascii="Times New Roman" w:eastAsia="仿宋_GB2312" w:hAnsi="Times New Roman"/>
                <w:sz w:val="30"/>
                <w:szCs w:val="30"/>
              </w:rPr>
              <w:sym w:font="Wingdings" w:char="00A8"/>
            </w:r>
            <w:r>
              <w:rPr>
                <w:rFonts w:ascii="Times New Roman" w:eastAsia="仿宋_GB2312" w:hAnsi="Times New Roman" w:hint="eastAsia"/>
                <w:sz w:val="30"/>
                <w:szCs w:val="30"/>
              </w:rPr>
              <w:t>否</w:t>
            </w:r>
          </w:p>
        </w:tc>
        <w:tc>
          <w:tcPr>
            <w:tcW w:w="1904" w:type="dxa"/>
            <w:vAlign w:val="center"/>
          </w:tcPr>
          <w:p w:rsidR="000E4DC2" w:rsidRDefault="000E4DC2" w:rsidP="000C0893">
            <w:pPr>
              <w:pStyle w:val="a5"/>
              <w:spacing w:line="400" w:lineRule="exact"/>
              <w:rPr>
                <w:rFonts w:ascii="Times New Roman" w:eastAsia="仿宋_GB2312" w:hAnsi="Times New Roman"/>
                <w:sz w:val="30"/>
                <w:szCs w:val="30"/>
              </w:rPr>
            </w:pPr>
          </w:p>
        </w:tc>
      </w:tr>
      <w:tr w:rsidR="000E4DC2" w:rsidTr="000C0893">
        <w:trPr>
          <w:trHeight w:hRule="exact" w:val="850"/>
        </w:trPr>
        <w:tc>
          <w:tcPr>
            <w:tcW w:w="3081" w:type="dxa"/>
            <w:vAlign w:val="center"/>
          </w:tcPr>
          <w:p w:rsidR="000E4DC2" w:rsidRDefault="000E4DC2" w:rsidP="000C0893">
            <w:pPr>
              <w:pStyle w:val="a5"/>
              <w:spacing w:line="400" w:lineRule="exact"/>
              <w:rPr>
                <w:rFonts w:ascii="Times New Roman" w:eastAsia="仿宋_GB2312" w:hAnsi="Times New Roman"/>
                <w:sz w:val="30"/>
                <w:szCs w:val="30"/>
              </w:rPr>
            </w:pPr>
            <w:r>
              <w:rPr>
                <w:rFonts w:ascii="Times New Roman" w:eastAsia="仿宋_GB2312" w:hAnsi="Times New Roman"/>
                <w:sz w:val="30"/>
                <w:szCs w:val="30"/>
              </w:rPr>
              <w:t>秸秆综合利用率</w:t>
            </w:r>
          </w:p>
          <w:p w:rsidR="000E4DC2" w:rsidRDefault="000E4DC2" w:rsidP="000C0893">
            <w:pPr>
              <w:pStyle w:val="a5"/>
              <w:spacing w:line="400" w:lineRule="exact"/>
              <w:rPr>
                <w:rFonts w:ascii="Times New Roman" w:eastAsia="仿宋_GB2312" w:hAnsi="Times New Roman"/>
                <w:sz w:val="30"/>
                <w:szCs w:val="30"/>
              </w:rPr>
            </w:pPr>
            <w:r>
              <w:rPr>
                <w:rFonts w:ascii="Times New Roman" w:eastAsia="仿宋_GB2312" w:hAnsi="Times New Roman"/>
                <w:sz w:val="30"/>
                <w:szCs w:val="30"/>
              </w:rPr>
              <w:t>是否达到</w:t>
            </w:r>
            <w:r>
              <w:rPr>
                <w:rFonts w:ascii="Times New Roman" w:eastAsia="仿宋_GB2312" w:hAnsi="Times New Roman"/>
                <w:sz w:val="30"/>
                <w:szCs w:val="30"/>
              </w:rPr>
              <w:t>95%</w:t>
            </w:r>
          </w:p>
        </w:tc>
        <w:tc>
          <w:tcPr>
            <w:tcW w:w="1786" w:type="dxa"/>
            <w:vAlign w:val="center"/>
          </w:tcPr>
          <w:p w:rsidR="000E4DC2" w:rsidRDefault="000E4DC2" w:rsidP="000C0893">
            <w:pPr>
              <w:pStyle w:val="a5"/>
              <w:spacing w:line="400" w:lineRule="exact"/>
              <w:rPr>
                <w:rFonts w:ascii="Times New Roman" w:eastAsia="仿宋_GB2312" w:hAnsi="Times New Roman" w:hint="eastAsia"/>
                <w:sz w:val="30"/>
                <w:szCs w:val="30"/>
              </w:rPr>
            </w:pPr>
            <w:r>
              <w:rPr>
                <w:rFonts w:ascii="Times New Roman" w:eastAsia="仿宋_GB2312" w:hAnsi="Times New Roman"/>
                <w:sz w:val="30"/>
                <w:szCs w:val="30"/>
              </w:rPr>
              <w:sym w:font="Wingdings" w:char="00A8"/>
            </w:r>
            <w:r>
              <w:rPr>
                <w:rFonts w:ascii="Times New Roman" w:eastAsia="仿宋_GB2312" w:hAnsi="Times New Roman" w:hint="eastAsia"/>
                <w:sz w:val="30"/>
                <w:szCs w:val="30"/>
              </w:rPr>
              <w:t>是</w:t>
            </w:r>
            <w:r>
              <w:rPr>
                <w:rFonts w:ascii="Times New Roman" w:eastAsia="仿宋_GB2312" w:hAnsi="Times New Roman" w:hint="eastAsia"/>
                <w:sz w:val="30"/>
                <w:szCs w:val="30"/>
              </w:rPr>
              <w:t xml:space="preserve"> </w:t>
            </w:r>
            <w:r>
              <w:rPr>
                <w:rFonts w:ascii="Times New Roman" w:eastAsia="仿宋_GB2312" w:hAnsi="Times New Roman"/>
                <w:sz w:val="30"/>
                <w:szCs w:val="30"/>
              </w:rPr>
              <w:sym w:font="Wingdings" w:char="00A8"/>
            </w:r>
            <w:r>
              <w:rPr>
                <w:rFonts w:ascii="Times New Roman" w:eastAsia="仿宋_GB2312" w:hAnsi="Times New Roman" w:hint="eastAsia"/>
                <w:sz w:val="30"/>
                <w:szCs w:val="30"/>
              </w:rPr>
              <w:t>否</w:t>
            </w:r>
          </w:p>
        </w:tc>
        <w:tc>
          <w:tcPr>
            <w:tcW w:w="1900" w:type="dxa"/>
            <w:vAlign w:val="center"/>
          </w:tcPr>
          <w:p w:rsidR="000E4DC2" w:rsidRDefault="000E4DC2" w:rsidP="000C0893">
            <w:pPr>
              <w:pStyle w:val="a5"/>
              <w:spacing w:line="400" w:lineRule="exact"/>
              <w:rPr>
                <w:rFonts w:ascii="Times New Roman" w:eastAsia="仿宋_GB2312" w:hAnsi="Times New Roman"/>
                <w:sz w:val="30"/>
                <w:szCs w:val="30"/>
              </w:rPr>
            </w:pPr>
            <w:r>
              <w:rPr>
                <w:rFonts w:ascii="Times New Roman" w:eastAsia="仿宋_GB2312" w:hAnsi="Times New Roman"/>
                <w:sz w:val="30"/>
                <w:szCs w:val="30"/>
              </w:rPr>
              <w:sym w:font="Wingdings" w:char="00A8"/>
            </w:r>
            <w:r>
              <w:rPr>
                <w:rFonts w:ascii="Times New Roman" w:eastAsia="仿宋_GB2312" w:hAnsi="Times New Roman" w:hint="eastAsia"/>
                <w:sz w:val="30"/>
                <w:szCs w:val="30"/>
              </w:rPr>
              <w:t>是</w:t>
            </w:r>
            <w:r>
              <w:rPr>
                <w:rFonts w:ascii="Times New Roman" w:eastAsia="仿宋_GB2312" w:hAnsi="Times New Roman" w:hint="eastAsia"/>
                <w:sz w:val="30"/>
                <w:szCs w:val="30"/>
              </w:rPr>
              <w:t xml:space="preserve"> </w:t>
            </w:r>
            <w:r>
              <w:rPr>
                <w:rFonts w:ascii="Times New Roman" w:eastAsia="仿宋_GB2312" w:hAnsi="Times New Roman"/>
                <w:sz w:val="30"/>
                <w:szCs w:val="30"/>
              </w:rPr>
              <w:sym w:font="Wingdings" w:char="00A8"/>
            </w:r>
            <w:r>
              <w:rPr>
                <w:rFonts w:ascii="Times New Roman" w:eastAsia="仿宋_GB2312" w:hAnsi="Times New Roman" w:hint="eastAsia"/>
                <w:sz w:val="30"/>
                <w:szCs w:val="30"/>
              </w:rPr>
              <w:t>否</w:t>
            </w:r>
          </w:p>
        </w:tc>
        <w:tc>
          <w:tcPr>
            <w:tcW w:w="1904" w:type="dxa"/>
            <w:vAlign w:val="center"/>
          </w:tcPr>
          <w:p w:rsidR="000E4DC2" w:rsidRDefault="000E4DC2" w:rsidP="000C0893">
            <w:pPr>
              <w:pStyle w:val="a5"/>
              <w:spacing w:line="400" w:lineRule="exact"/>
              <w:rPr>
                <w:rFonts w:ascii="Times New Roman" w:eastAsia="仿宋_GB2312" w:hAnsi="Times New Roman"/>
                <w:sz w:val="30"/>
                <w:szCs w:val="30"/>
              </w:rPr>
            </w:pPr>
          </w:p>
        </w:tc>
      </w:tr>
      <w:tr w:rsidR="000E4DC2" w:rsidTr="000C0893">
        <w:trPr>
          <w:trHeight w:hRule="exact" w:val="850"/>
        </w:trPr>
        <w:tc>
          <w:tcPr>
            <w:tcW w:w="3081" w:type="dxa"/>
            <w:vAlign w:val="center"/>
          </w:tcPr>
          <w:p w:rsidR="000E4DC2" w:rsidRDefault="000E4DC2" w:rsidP="000C0893">
            <w:pPr>
              <w:pStyle w:val="a5"/>
              <w:spacing w:line="400" w:lineRule="exact"/>
              <w:rPr>
                <w:rFonts w:ascii="Times New Roman" w:eastAsia="仿宋_GB2312" w:hAnsi="Times New Roman"/>
                <w:sz w:val="30"/>
                <w:szCs w:val="30"/>
              </w:rPr>
            </w:pPr>
            <w:r>
              <w:rPr>
                <w:rFonts w:ascii="Times New Roman" w:eastAsia="仿宋_GB2312" w:hAnsi="Times New Roman"/>
                <w:sz w:val="30"/>
                <w:szCs w:val="30"/>
              </w:rPr>
              <w:t>地膜回收率是否</w:t>
            </w:r>
          </w:p>
          <w:p w:rsidR="000E4DC2" w:rsidRDefault="000E4DC2" w:rsidP="000C0893">
            <w:pPr>
              <w:pStyle w:val="a5"/>
              <w:spacing w:line="400" w:lineRule="exact"/>
              <w:rPr>
                <w:rFonts w:ascii="Times New Roman" w:eastAsia="仿宋_GB2312" w:hAnsi="Times New Roman"/>
                <w:sz w:val="30"/>
                <w:szCs w:val="30"/>
              </w:rPr>
            </w:pPr>
            <w:r>
              <w:rPr>
                <w:rFonts w:ascii="Times New Roman" w:eastAsia="仿宋_GB2312" w:hAnsi="Times New Roman"/>
                <w:sz w:val="30"/>
                <w:szCs w:val="30"/>
              </w:rPr>
              <w:t>达到</w:t>
            </w:r>
            <w:r>
              <w:rPr>
                <w:rFonts w:ascii="Times New Roman" w:eastAsia="仿宋_GB2312" w:hAnsi="Times New Roman"/>
                <w:sz w:val="30"/>
                <w:szCs w:val="30"/>
              </w:rPr>
              <w:t>85%</w:t>
            </w:r>
          </w:p>
        </w:tc>
        <w:tc>
          <w:tcPr>
            <w:tcW w:w="1786" w:type="dxa"/>
            <w:vAlign w:val="center"/>
          </w:tcPr>
          <w:p w:rsidR="000E4DC2" w:rsidRDefault="000E4DC2" w:rsidP="000C0893">
            <w:pPr>
              <w:pStyle w:val="a5"/>
              <w:spacing w:line="400" w:lineRule="exact"/>
              <w:rPr>
                <w:rFonts w:ascii="Times New Roman" w:eastAsia="仿宋_GB2312" w:hAnsi="Times New Roman"/>
                <w:sz w:val="30"/>
                <w:szCs w:val="30"/>
              </w:rPr>
            </w:pPr>
            <w:r>
              <w:rPr>
                <w:rFonts w:ascii="Times New Roman" w:eastAsia="仿宋_GB2312" w:hAnsi="Times New Roman"/>
                <w:sz w:val="30"/>
                <w:szCs w:val="30"/>
              </w:rPr>
              <w:sym w:font="Wingdings" w:char="00A8"/>
            </w:r>
            <w:r>
              <w:rPr>
                <w:rFonts w:ascii="Times New Roman" w:eastAsia="仿宋_GB2312" w:hAnsi="Times New Roman" w:hint="eastAsia"/>
                <w:sz w:val="30"/>
                <w:szCs w:val="30"/>
              </w:rPr>
              <w:t>是</w:t>
            </w:r>
            <w:r>
              <w:rPr>
                <w:rFonts w:ascii="Times New Roman" w:eastAsia="仿宋_GB2312" w:hAnsi="Times New Roman" w:hint="eastAsia"/>
                <w:sz w:val="30"/>
                <w:szCs w:val="30"/>
              </w:rPr>
              <w:t xml:space="preserve"> </w:t>
            </w:r>
            <w:r>
              <w:rPr>
                <w:rFonts w:ascii="Times New Roman" w:eastAsia="仿宋_GB2312" w:hAnsi="Times New Roman"/>
                <w:sz w:val="30"/>
                <w:szCs w:val="30"/>
              </w:rPr>
              <w:sym w:font="Wingdings" w:char="00A8"/>
            </w:r>
            <w:r>
              <w:rPr>
                <w:rFonts w:ascii="Times New Roman" w:eastAsia="仿宋_GB2312" w:hAnsi="Times New Roman" w:hint="eastAsia"/>
                <w:sz w:val="30"/>
                <w:szCs w:val="30"/>
              </w:rPr>
              <w:t>否</w:t>
            </w:r>
          </w:p>
        </w:tc>
        <w:tc>
          <w:tcPr>
            <w:tcW w:w="1900" w:type="dxa"/>
            <w:vAlign w:val="center"/>
          </w:tcPr>
          <w:p w:rsidR="000E4DC2" w:rsidRDefault="000E4DC2" w:rsidP="000C0893">
            <w:pPr>
              <w:pStyle w:val="a5"/>
              <w:spacing w:line="400" w:lineRule="exact"/>
              <w:rPr>
                <w:rFonts w:ascii="Times New Roman" w:eastAsia="仿宋_GB2312" w:hAnsi="Times New Roman"/>
                <w:sz w:val="30"/>
                <w:szCs w:val="30"/>
              </w:rPr>
            </w:pPr>
            <w:r>
              <w:rPr>
                <w:rFonts w:ascii="Times New Roman" w:eastAsia="仿宋_GB2312" w:hAnsi="Times New Roman"/>
                <w:sz w:val="30"/>
                <w:szCs w:val="30"/>
              </w:rPr>
              <w:sym w:font="Wingdings" w:char="00A8"/>
            </w:r>
            <w:r>
              <w:rPr>
                <w:rFonts w:ascii="Times New Roman" w:eastAsia="仿宋_GB2312" w:hAnsi="Times New Roman" w:hint="eastAsia"/>
                <w:sz w:val="30"/>
                <w:szCs w:val="30"/>
              </w:rPr>
              <w:t>是</w:t>
            </w:r>
            <w:r>
              <w:rPr>
                <w:rFonts w:ascii="Times New Roman" w:eastAsia="仿宋_GB2312" w:hAnsi="Times New Roman" w:hint="eastAsia"/>
                <w:sz w:val="30"/>
                <w:szCs w:val="30"/>
              </w:rPr>
              <w:t xml:space="preserve"> </w:t>
            </w:r>
            <w:r>
              <w:rPr>
                <w:rFonts w:ascii="Times New Roman" w:eastAsia="仿宋_GB2312" w:hAnsi="Times New Roman"/>
                <w:sz w:val="30"/>
                <w:szCs w:val="30"/>
              </w:rPr>
              <w:sym w:font="Wingdings" w:char="00A8"/>
            </w:r>
            <w:r>
              <w:rPr>
                <w:rFonts w:ascii="Times New Roman" w:eastAsia="仿宋_GB2312" w:hAnsi="Times New Roman" w:hint="eastAsia"/>
                <w:sz w:val="30"/>
                <w:szCs w:val="30"/>
              </w:rPr>
              <w:t>否</w:t>
            </w:r>
          </w:p>
        </w:tc>
        <w:tc>
          <w:tcPr>
            <w:tcW w:w="1904" w:type="dxa"/>
            <w:vAlign w:val="center"/>
          </w:tcPr>
          <w:p w:rsidR="000E4DC2" w:rsidRDefault="000E4DC2" w:rsidP="000C0893">
            <w:pPr>
              <w:pStyle w:val="a5"/>
              <w:spacing w:line="400" w:lineRule="exact"/>
              <w:rPr>
                <w:rFonts w:ascii="Times New Roman" w:eastAsia="仿宋_GB2312" w:hAnsi="Times New Roman"/>
                <w:sz w:val="30"/>
                <w:szCs w:val="30"/>
              </w:rPr>
            </w:pPr>
          </w:p>
        </w:tc>
      </w:tr>
      <w:tr w:rsidR="000E4DC2" w:rsidTr="000C0893">
        <w:trPr>
          <w:trHeight w:hRule="exact" w:val="1335"/>
        </w:trPr>
        <w:tc>
          <w:tcPr>
            <w:tcW w:w="3081" w:type="dxa"/>
            <w:vAlign w:val="center"/>
          </w:tcPr>
          <w:p w:rsidR="000E4DC2" w:rsidRDefault="000E4DC2" w:rsidP="000C0893">
            <w:pPr>
              <w:pStyle w:val="a5"/>
              <w:spacing w:line="400" w:lineRule="exact"/>
              <w:rPr>
                <w:rFonts w:ascii="Times New Roman" w:eastAsia="仿宋_GB2312" w:hAnsi="Times New Roman"/>
                <w:sz w:val="30"/>
                <w:szCs w:val="30"/>
              </w:rPr>
            </w:pPr>
            <w:r>
              <w:rPr>
                <w:rFonts w:ascii="Times New Roman" w:eastAsia="仿宋_GB2312" w:hAnsi="Times New Roman"/>
                <w:sz w:val="30"/>
                <w:szCs w:val="30"/>
              </w:rPr>
              <w:t>基地是否存在废弃</w:t>
            </w:r>
          </w:p>
          <w:p w:rsidR="000E4DC2" w:rsidRDefault="000E4DC2" w:rsidP="000C0893">
            <w:pPr>
              <w:pStyle w:val="a5"/>
              <w:spacing w:line="400" w:lineRule="exact"/>
              <w:rPr>
                <w:rFonts w:ascii="Times New Roman" w:eastAsia="仿宋_GB2312" w:hAnsi="Times New Roman"/>
                <w:sz w:val="30"/>
                <w:szCs w:val="30"/>
              </w:rPr>
            </w:pPr>
            <w:r>
              <w:rPr>
                <w:rFonts w:ascii="Times New Roman" w:eastAsia="仿宋_GB2312" w:hAnsi="Times New Roman"/>
                <w:sz w:val="30"/>
                <w:szCs w:val="30"/>
              </w:rPr>
              <w:t>农药化肥包装物</w:t>
            </w:r>
          </w:p>
          <w:p w:rsidR="000E4DC2" w:rsidRDefault="000E4DC2" w:rsidP="000C0893">
            <w:pPr>
              <w:pStyle w:val="a5"/>
              <w:spacing w:line="400" w:lineRule="exact"/>
              <w:rPr>
                <w:rFonts w:ascii="Times New Roman" w:eastAsia="仿宋_GB2312" w:hAnsi="Times New Roman"/>
                <w:sz w:val="30"/>
                <w:szCs w:val="30"/>
              </w:rPr>
            </w:pPr>
            <w:r>
              <w:rPr>
                <w:rFonts w:ascii="Times New Roman" w:eastAsia="仿宋_GB2312" w:hAnsi="Times New Roman"/>
                <w:sz w:val="30"/>
                <w:szCs w:val="30"/>
              </w:rPr>
              <w:t>和生活垃圾</w:t>
            </w:r>
          </w:p>
        </w:tc>
        <w:tc>
          <w:tcPr>
            <w:tcW w:w="1786" w:type="dxa"/>
            <w:vAlign w:val="center"/>
          </w:tcPr>
          <w:p w:rsidR="000E4DC2" w:rsidRDefault="000E4DC2" w:rsidP="000C0893">
            <w:pPr>
              <w:pStyle w:val="a5"/>
              <w:spacing w:line="400" w:lineRule="exact"/>
              <w:rPr>
                <w:rFonts w:ascii="Times New Roman" w:eastAsia="仿宋_GB2312" w:hAnsi="Times New Roman"/>
                <w:sz w:val="30"/>
                <w:szCs w:val="30"/>
              </w:rPr>
            </w:pPr>
            <w:r>
              <w:rPr>
                <w:rFonts w:ascii="Times New Roman" w:eastAsia="仿宋_GB2312" w:hAnsi="Times New Roman"/>
                <w:sz w:val="30"/>
                <w:szCs w:val="30"/>
              </w:rPr>
              <w:sym w:font="Wingdings" w:char="00A8"/>
            </w:r>
            <w:r>
              <w:rPr>
                <w:rFonts w:ascii="Times New Roman" w:eastAsia="仿宋_GB2312" w:hAnsi="Times New Roman" w:hint="eastAsia"/>
                <w:sz w:val="30"/>
                <w:szCs w:val="30"/>
              </w:rPr>
              <w:t>是</w:t>
            </w:r>
            <w:r>
              <w:rPr>
                <w:rFonts w:ascii="Times New Roman" w:eastAsia="仿宋_GB2312" w:hAnsi="Times New Roman" w:hint="eastAsia"/>
                <w:sz w:val="30"/>
                <w:szCs w:val="30"/>
              </w:rPr>
              <w:t xml:space="preserve"> </w:t>
            </w:r>
            <w:r>
              <w:rPr>
                <w:rFonts w:ascii="Times New Roman" w:eastAsia="仿宋_GB2312" w:hAnsi="Times New Roman"/>
                <w:sz w:val="30"/>
                <w:szCs w:val="30"/>
              </w:rPr>
              <w:sym w:font="Wingdings" w:char="00A8"/>
            </w:r>
            <w:r>
              <w:rPr>
                <w:rFonts w:ascii="Times New Roman" w:eastAsia="仿宋_GB2312" w:hAnsi="Times New Roman" w:hint="eastAsia"/>
                <w:sz w:val="30"/>
                <w:szCs w:val="30"/>
              </w:rPr>
              <w:t>否</w:t>
            </w:r>
          </w:p>
        </w:tc>
        <w:tc>
          <w:tcPr>
            <w:tcW w:w="1900" w:type="dxa"/>
            <w:vAlign w:val="center"/>
          </w:tcPr>
          <w:p w:rsidR="000E4DC2" w:rsidRDefault="000E4DC2" w:rsidP="000C0893">
            <w:pPr>
              <w:pStyle w:val="a5"/>
              <w:spacing w:line="400" w:lineRule="exact"/>
              <w:rPr>
                <w:rFonts w:ascii="Times New Roman" w:eastAsia="仿宋_GB2312" w:hAnsi="Times New Roman"/>
                <w:sz w:val="30"/>
                <w:szCs w:val="30"/>
              </w:rPr>
            </w:pPr>
            <w:r>
              <w:rPr>
                <w:rFonts w:ascii="Times New Roman" w:eastAsia="仿宋_GB2312" w:hAnsi="Times New Roman"/>
                <w:sz w:val="30"/>
                <w:szCs w:val="30"/>
              </w:rPr>
              <w:sym w:font="Wingdings" w:char="00A8"/>
            </w:r>
            <w:r>
              <w:rPr>
                <w:rFonts w:ascii="Times New Roman" w:eastAsia="仿宋_GB2312" w:hAnsi="Times New Roman" w:hint="eastAsia"/>
                <w:sz w:val="30"/>
                <w:szCs w:val="30"/>
              </w:rPr>
              <w:t>是</w:t>
            </w:r>
            <w:r>
              <w:rPr>
                <w:rFonts w:ascii="Times New Roman" w:eastAsia="仿宋_GB2312" w:hAnsi="Times New Roman" w:hint="eastAsia"/>
                <w:sz w:val="30"/>
                <w:szCs w:val="30"/>
              </w:rPr>
              <w:t xml:space="preserve"> </w:t>
            </w:r>
            <w:r>
              <w:rPr>
                <w:rFonts w:ascii="Times New Roman" w:eastAsia="仿宋_GB2312" w:hAnsi="Times New Roman"/>
                <w:sz w:val="30"/>
                <w:szCs w:val="30"/>
              </w:rPr>
              <w:sym w:font="Wingdings" w:char="00A8"/>
            </w:r>
            <w:r>
              <w:rPr>
                <w:rFonts w:ascii="Times New Roman" w:eastAsia="仿宋_GB2312" w:hAnsi="Times New Roman" w:hint="eastAsia"/>
                <w:sz w:val="30"/>
                <w:szCs w:val="30"/>
              </w:rPr>
              <w:t>否</w:t>
            </w:r>
          </w:p>
        </w:tc>
        <w:tc>
          <w:tcPr>
            <w:tcW w:w="1904" w:type="dxa"/>
            <w:vAlign w:val="center"/>
          </w:tcPr>
          <w:p w:rsidR="000E4DC2" w:rsidRDefault="000E4DC2" w:rsidP="000C0893">
            <w:pPr>
              <w:pStyle w:val="a5"/>
              <w:spacing w:line="400" w:lineRule="exact"/>
              <w:rPr>
                <w:rFonts w:ascii="Times New Roman" w:eastAsia="仿宋_GB2312" w:hAnsi="Times New Roman"/>
                <w:sz w:val="30"/>
                <w:szCs w:val="30"/>
              </w:rPr>
            </w:pPr>
          </w:p>
        </w:tc>
      </w:tr>
      <w:tr w:rsidR="000E4DC2" w:rsidTr="000C0893">
        <w:trPr>
          <w:trHeight w:hRule="exact" w:val="850"/>
        </w:trPr>
        <w:tc>
          <w:tcPr>
            <w:tcW w:w="3081" w:type="dxa"/>
            <w:vAlign w:val="center"/>
          </w:tcPr>
          <w:p w:rsidR="000E4DC2" w:rsidRDefault="000E4DC2" w:rsidP="000C0893">
            <w:pPr>
              <w:pStyle w:val="a5"/>
              <w:spacing w:line="400" w:lineRule="exact"/>
              <w:rPr>
                <w:rFonts w:ascii="Times New Roman" w:eastAsia="仿宋_GB2312" w:hAnsi="Times New Roman"/>
                <w:sz w:val="30"/>
                <w:szCs w:val="30"/>
              </w:rPr>
            </w:pPr>
            <w:r>
              <w:rPr>
                <w:rFonts w:ascii="Times New Roman" w:eastAsia="仿宋_GB2312" w:hAnsi="Times New Roman"/>
                <w:sz w:val="30"/>
                <w:szCs w:val="30"/>
              </w:rPr>
              <w:t>建议享受补贴标准</w:t>
            </w:r>
          </w:p>
        </w:tc>
        <w:tc>
          <w:tcPr>
            <w:tcW w:w="5590" w:type="dxa"/>
            <w:gridSpan w:val="3"/>
            <w:vAlign w:val="center"/>
          </w:tcPr>
          <w:p w:rsidR="000E4DC2" w:rsidRDefault="000E4DC2" w:rsidP="000C0893">
            <w:pPr>
              <w:pStyle w:val="a5"/>
              <w:spacing w:line="400" w:lineRule="exact"/>
              <w:rPr>
                <w:rFonts w:ascii="Times New Roman" w:eastAsia="仿宋_GB2312" w:hAnsi="Times New Roman"/>
                <w:sz w:val="30"/>
                <w:szCs w:val="30"/>
              </w:rPr>
            </w:pPr>
          </w:p>
        </w:tc>
      </w:tr>
    </w:tbl>
    <w:p w:rsidR="000E4DC2" w:rsidRDefault="000E4DC2" w:rsidP="000E4DC2">
      <w:pPr>
        <w:pStyle w:val="a5"/>
        <w:spacing w:line="560" w:lineRule="exact"/>
        <w:rPr>
          <w:rFonts w:ascii="Times New Roman" w:eastAsia="仿宋_GB2312" w:hAnsi="Times New Roman"/>
          <w:sz w:val="32"/>
          <w:szCs w:val="32"/>
        </w:rPr>
      </w:pPr>
      <w:r>
        <w:rPr>
          <w:rFonts w:ascii="Times New Roman" w:eastAsia="仿宋_GB2312" w:hAnsi="Times New Roman"/>
          <w:sz w:val="32"/>
          <w:szCs w:val="32"/>
        </w:rPr>
        <w:t>验收组人员签字：</w:t>
      </w:r>
    </w:p>
    <w:p w:rsidR="000E4DC2" w:rsidRDefault="000E4DC2" w:rsidP="000E4DC2">
      <w:pPr>
        <w:pStyle w:val="a4"/>
        <w:rPr>
          <w:rFonts w:ascii="黑体" w:eastAsia="黑体" w:hAnsi="黑体" w:cs="黑体" w:hint="eastAsia"/>
          <w:sz w:val="28"/>
          <w:szCs w:val="28"/>
        </w:rPr>
      </w:pPr>
      <w:r>
        <w:rPr>
          <w:rFonts w:ascii="黑体" w:eastAsia="黑体" w:hAnsi="黑体" w:cs="黑体" w:hint="eastAsia"/>
          <w:sz w:val="28"/>
          <w:szCs w:val="28"/>
        </w:rPr>
        <w:lastRenderedPageBreak/>
        <w:t>附件4</w:t>
      </w:r>
    </w:p>
    <w:p w:rsidR="000E4DC2" w:rsidRDefault="000E4DC2" w:rsidP="000E4DC2">
      <w:pPr>
        <w:spacing w:line="700" w:lineRule="exact"/>
        <w:jc w:val="center"/>
        <w:rPr>
          <w:rFonts w:ascii="Times New Roman" w:eastAsia="方正小标宋简体" w:hAnsi="Times New Roman" w:hint="eastAsia"/>
          <w:sz w:val="44"/>
          <w:szCs w:val="44"/>
        </w:rPr>
      </w:pPr>
      <w:r>
        <w:rPr>
          <w:rFonts w:ascii="Times New Roman" w:eastAsia="方正小标宋简体" w:hAnsi="Times New Roman"/>
          <w:sz w:val="44"/>
          <w:szCs w:val="44"/>
        </w:rPr>
        <w:t>达拉特旗</w:t>
      </w:r>
      <w:r>
        <w:rPr>
          <w:rFonts w:ascii="Times New Roman" w:eastAsia="方正小标宋简体" w:hAnsi="Times New Roman" w:hint="eastAsia"/>
          <w:sz w:val="44"/>
          <w:szCs w:val="44"/>
        </w:rPr>
        <w:t>畜牧业高</w:t>
      </w:r>
      <w:r>
        <w:rPr>
          <w:rFonts w:ascii="Times New Roman" w:eastAsia="方正小标宋简体" w:hAnsi="Times New Roman"/>
          <w:sz w:val="44"/>
          <w:szCs w:val="44"/>
        </w:rPr>
        <w:t>标准示范基地</w:t>
      </w:r>
      <w:r>
        <w:rPr>
          <w:rFonts w:ascii="Times New Roman" w:eastAsia="方正小标宋简体" w:hAnsi="Times New Roman" w:hint="eastAsia"/>
          <w:sz w:val="44"/>
          <w:szCs w:val="44"/>
        </w:rPr>
        <w:t>创建和饲喂机械推广普及项目实施办法</w:t>
      </w:r>
    </w:p>
    <w:p w:rsidR="000E4DC2" w:rsidRDefault="000E4DC2" w:rsidP="000E4DC2">
      <w:pPr>
        <w:spacing w:line="560" w:lineRule="exact"/>
        <w:ind w:firstLineChars="200" w:firstLine="640"/>
        <w:jc w:val="center"/>
        <w:rPr>
          <w:rFonts w:ascii="Times New Roman" w:eastAsia="仿宋_GB2312" w:hAnsi="Times New Roman" w:hint="eastAsia"/>
          <w:sz w:val="32"/>
          <w:szCs w:val="32"/>
        </w:rPr>
      </w:pPr>
    </w:p>
    <w:p w:rsidR="000E4DC2" w:rsidRDefault="000E4DC2" w:rsidP="000E4DC2">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根据达拉特旗农牧业高标准生产经营示范基地实施方案要求，2022年达拉特旗创建畜牧业标准化示范基地324个，并对600多户肉羊绒山羊养殖户购置饲喂机械进行补贴，全面提升肉羊绒山羊肉牛养殖装备水平，推广普及机械化饲喂，进一步转变生产方式，提升养殖收益。为确保高质量完成示范基地的创建及饲喂机械的推广普及，制定本办法。</w:t>
      </w:r>
    </w:p>
    <w:p w:rsidR="000E4DC2" w:rsidRDefault="000E4DC2" w:rsidP="000E4DC2">
      <w:pPr>
        <w:pStyle w:val="a5"/>
        <w:spacing w:line="560" w:lineRule="exact"/>
        <w:ind w:firstLine="640"/>
        <w:rPr>
          <w:rFonts w:ascii="黑体" w:eastAsia="黑体" w:hAnsi="黑体" w:cs="黑体" w:hint="eastAsia"/>
          <w:b/>
          <w:bCs/>
          <w:sz w:val="32"/>
          <w:szCs w:val="32"/>
        </w:rPr>
      </w:pPr>
      <w:r>
        <w:rPr>
          <w:rFonts w:ascii="黑体" w:eastAsia="黑体" w:hAnsi="黑体" w:cs="黑体" w:hint="eastAsia"/>
          <w:b/>
          <w:bCs/>
          <w:sz w:val="32"/>
          <w:szCs w:val="32"/>
        </w:rPr>
        <w:t>一、补贴程序</w:t>
      </w:r>
    </w:p>
    <w:p w:rsidR="000E4DC2" w:rsidRDefault="000E4DC2" w:rsidP="000E4DC2">
      <w:pPr>
        <w:pStyle w:val="a5"/>
        <w:spacing w:line="560" w:lineRule="exact"/>
        <w:ind w:firstLineChars="200" w:firstLine="643"/>
        <w:rPr>
          <w:rFonts w:ascii="仿宋_GB2312" w:eastAsia="仿宋_GB2312" w:hAnsi="仿宋_GB2312" w:cs="仿宋_GB2312" w:hint="eastAsia"/>
          <w:b/>
          <w:bCs/>
          <w:sz w:val="32"/>
          <w:szCs w:val="32"/>
        </w:rPr>
      </w:pPr>
      <w:r>
        <w:rPr>
          <w:rFonts w:ascii="楷体_GB2312" w:eastAsia="楷体_GB2312" w:hAnsi="楷体_GB2312" w:cs="楷体_GB2312" w:hint="eastAsia"/>
          <w:b/>
          <w:bCs/>
          <w:sz w:val="32"/>
          <w:szCs w:val="32"/>
        </w:rPr>
        <w:t>1.主体申请。</w:t>
      </w:r>
      <w:r>
        <w:rPr>
          <w:rFonts w:ascii="仿宋_GB2312" w:eastAsia="仿宋_GB2312" w:hAnsi="仿宋_GB2312" w:cs="仿宋_GB2312" w:hint="eastAsia"/>
          <w:b/>
          <w:bCs/>
          <w:sz w:val="32"/>
          <w:szCs w:val="32"/>
        </w:rPr>
        <w:t>养殖户向苏木镇提出标准化示范创建申请或饲喂机械化补贴申请，苏木镇核实相关信息后报旗农牧局；</w:t>
      </w:r>
    </w:p>
    <w:p w:rsidR="000E4DC2" w:rsidRDefault="000E4DC2" w:rsidP="000E4DC2">
      <w:pPr>
        <w:pStyle w:val="a5"/>
        <w:spacing w:line="560" w:lineRule="exact"/>
        <w:ind w:firstLineChars="200" w:firstLine="643"/>
        <w:rPr>
          <w:rFonts w:ascii="仿宋_GB2312" w:eastAsia="仿宋_GB2312" w:hAnsi="仿宋_GB2312" w:cs="仿宋_GB2312" w:hint="eastAsia"/>
          <w:b/>
          <w:bCs/>
          <w:sz w:val="32"/>
          <w:szCs w:val="32"/>
        </w:rPr>
      </w:pPr>
      <w:r>
        <w:rPr>
          <w:rFonts w:ascii="楷体_GB2312" w:eastAsia="楷体_GB2312" w:hAnsi="楷体_GB2312" w:cs="楷体_GB2312" w:hint="eastAsia"/>
          <w:b/>
          <w:bCs/>
          <w:sz w:val="32"/>
          <w:szCs w:val="32"/>
        </w:rPr>
        <w:t>2.遴选主体。</w:t>
      </w:r>
      <w:r>
        <w:rPr>
          <w:rFonts w:ascii="仿宋_GB2312" w:eastAsia="仿宋_GB2312" w:hAnsi="仿宋_GB2312" w:cs="仿宋_GB2312" w:hint="eastAsia"/>
          <w:b/>
          <w:bCs/>
          <w:sz w:val="32"/>
          <w:szCs w:val="32"/>
        </w:rPr>
        <w:t>农牧局组织相关专家对苏木镇上报的项目主体进行现场审核评分，根据评分结果择优确定项目实施主体，并进行公示；</w:t>
      </w:r>
    </w:p>
    <w:p w:rsidR="000E4DC2" w:rsidRDefault="000E4DC2" w:rsidP="000E4DC2">
      <w:pPr>
        <w:pStyle w:val="a5"/>
        <w:spacing w:line="560" w:lineRule="exact"/>
        <w:ind w:firstLineChars="200" w:firstLine="643"/>
        <w:rPr>
          <w:rFonts w:ascii="仿宋_GB2312" w:eastAsia="仿宋_GB2312" w:hAnsi="仿宋_GB2312" w:cs="仿宋_GB2312" w:hint="eastAsia"/>
          <w:b/>
          <w:bCs/>
          <w:sz w:val="32"/>
          <w:szCs w:val="32"/>
        </w:rPr>
      </w:pPr>
      <w:r>
        <w:rPr>
          <w:rFonts w:ascii="楷体_GB2312" w:eastAsia="楷体_GB2312" w:hAnsi="楷体_GB2312" w:cs="楷体_GB2312" w:hint="eastAsia"/>
          <w:b/>
          <w:bCs/>
          <w:sz w:val="32"/>
          <w:szCs w:val="32"/>
        </w:rPr>
        <w:t>3.确定方案。</w:t>
      </w:r>
      <w:r>
        <w:rPr>
          <w:rFonts w:ascii="仿宋_GB2312" w:eastAsia="仿宋_GB2312" w:hAnsi="仿宋_GB2312" w:cs="仿宋_GB2312" w:hint="eastAsia"/>
          <w:b/>
          <w:bCs/>
          <w:sz w:val="32"/>
          <w:szCs w:val="32"/>
        </w:rPr>
        <w:t>专家组根据项目主体养殖现状及设施设备条件，协助养殖户确定具体建设内容，编制项目建设方案或建设表；</w:t>
      </w:r>
    </w:p>
    <w:p w:rsidR="000E4DC2" w:rsidRDefault="000E4DC2" w:rsidP="000E4DC2">
      <w:pPr>
        <w:pStyle w:val="a5"/>
        <w:spacing w:line="560" w:lineRule="exact"/>
        <w:ind w:firstLineChars="200" w:firstLine="643"/>
        <w:rPr>
          <w:rFonts w:ascii="仿宋_GB2312" w:eastAsia="仿宋_GB2312" w:hAnsi="仿宋_GB2312" w:cs="仿宋_GB2312" w:hint="eastAsia"/>
          <w:b/>
          <w:bCs/>
          <w:sz w:val="32"/>
          <w:szCs w:val="32"/>
        </w:rPr>
      </w:pPr>
      <w:r>
        <w:rPr>
          <w:rFonts w:ascii="楷体_GB2312" w:eastAsia="楷体_GB2312" w:hAnsi="楷体_GB2312" w:cs="楷体_GB2312" w:hint="eastAsia"/>
          <w:b/>
          <w:bCs/>
          <w:sz w:val="32"/>
          <w:szCs w:val="32"/>
        </w:rPr>
        <w:t>4.项目实施。</w:t>
      </w:r>
      <w:r>
        <w:rPr>
          <w:rFonts w:ascii="仿宋_GB2312" w:eastAsia="仿宋_GB2312" w:hAnsi="仿宋_GB2312" w:cs="仿宋_GB2312" w:hint="eastAsia"/>
          <w:b/>
          <w:bCs/>
          <w:sz w:val="32"/>
          <w:szCs w:val="32"/>
        </w:rPr>
        <w:t>项目主体根据批复的建设方案完成建设内容。</w:t>
      </w:r>
    </w:p>
    <w:p w:rsidR="000E4DC2" w:rsidRDefault="000E4DC2" w:rsidP="000E4DC2">
      <w:pPr>
        <w:pStyle w:val="a5"/>
        <w:spacing w:line="560" w:lineRule="exact"/>
        <w:ind w:firstLineChars="200" w:firstLine="643"/>
        <w:rPr>
          <w:rFonts w:ascii="仿宋_GB2312" w:eastAsia="仿宋_GB2312" w:hAnsi="仿宋_GB2312" w:cs="仿宋_GB2312" w:hint="eastAsia"/>
          <w:b/>
          <w:bCs/>
          <w:sz w:val="32"/>
          <w:szCs w:val="32"/>
        </w:rPr>
      </w:pPr>
      <w:r>
        <w:rPr>
          <w:rFonts w:ascii="楷体_GB2312" w:eastAsia="楷体_GB2312" w:hAnsi="楷体_GB2312" w:cs="楷体_GB2312" w:hint="eastAsia"/>
          <w:b/>
          <w:bCs/>
          <w:sz w:val="32"/>
          <w:szCs w:val="32"/>
        </w:rPr>
        <w:t>5.验收申请。</w:t>
      </w:r>
      <w:r>
        <w:rPr>
          <w:rFonts w:ascii="仿宋_GB2312" w:eastAsia="仿宋_GB2312" w:hAnsi="仿宋_GB2312" w:cs="仿宋_GB2312" w:hint="eastAsia"/>
          <w:b/>
          <w:bCs/>
          <w:sz w:val="32"/>
          <w:szCs w:val="32"/>
        </w:rPr>
        <w:t>项目主体完成全部建设内容后，向农牧局申请验收；</w:t>
      </w:r>
    </w:p>
    <w:p w:rsidR="000E4DC2" w:rsidRDefault="000E4DC2" w:rsidP="000E4DC2">
      <w:pPr>
        <w:pStyle w:val="a5"/>
        <w:spacing w:line="560" w:lineRule="exact"/>
        <w:ind w:firstLineChars="200" w:firstLine="643"/>
        <w:rPr>
          <w:rFonts w:ascii="仿宋_GB2312" w:eastAsia="仿宋_GB2312" w:hAnsi="仿宋_GB2312" w:cs="仿宋_GB2312" w:hint="eastAsia"/>
          <w:b/>
          <w:bCs/>
          <w:sz w:val="32"/>
          <w:szCs w:val="32"/>
        </w:rPr>
      </w:pPr>
      <w:r>
        <w:rPr>
          <w:rFonts w:ascii="楷体_GB2312" w:eastAsia="楷体_GB2312" w:hAnsi="楷体_GB2312" w:cs="楷体_GB2312" w:hint="eastAsia"/>
          <w:b/>
          <w:bCs/>
          <w:sz w:val="32"/>
          <w:szCs w:val="32"/>
        </w:rPr>
        <w:lastRenderedPageBreak/>
        <w:t>6.组织验收。</w:t>
      </w:r>
      <w:r>
        <w:rPr>
          <w:rFonts w:ascii="仿宋_GB2312" w:eastAsia="仿宋_GB2312" w:hAnsi="仿宋_GB2312" w:cs="仿宋_GB2312" w:hint="eastAsia"/>
          <w:b/>
          <w:bCs/>
          <w:sz w:val="32"/>
          <w:szCs w:val="32"/>
        </w:rPr>
        <w:t>农牧局组织相关部门专家对示范户建设项目进行实地验收，并出具验收结果；</w:t>
      </w:r>
    </w:p>
    <w:p w:rsidR="000E4DC2" w:rsidRDefault="000E4DC2" w:rsidP="000E4DC2">
      <w:pPr>
        <w:pStyle w:val="a4"/>
        <w:spacing w:line="560" w:lineRule="exact"/>
        <w:ind w:firstLine="640"/>
        <w:rPr>
          <w:rFonts w:ascii="仿宋_GB2312" w:eastAsia="仿宋_GB2312" w:hAnsi="仿宋_GB2312" w:cs="仿宋_GB2312" w:hint="eastAsia"/>
          <w:sz w:val="32"/>
          <w:szCs w:val="32"/>
        </w:rPr>
      </w:pPr>
      <w:r>
        <w:rPr>
          <w:rFonts w:ascii="楷体_GB2312" w:eastAsia="楷体_GB2312" w:hAnsi="楷体_GB2312" w:cs="楷体_GB2312" w:hint="eastAsia"/>
          <w:sz w:val="32"/>
          <w:szCs w:val="32"/>
        </w:rPr>
        <w:t>7.资金拨付。</w:t>
      </w:r>
      <w:r>
        <w:rPr>
          <w:rFonts w:ascii="仿宋_GB2312" w:eastAsia="仿宋_GB2312" w:hAnsi="仿宋_GB2312" w:cs="仿宋_GB2312" w:hint="eastAsia"/>
          <w:sz w:val="32"/>
          <w:szCs w:val="32"/>
        </w:rPr>
        <w:t>财政部门对验收合格的实施主体及时拨付补贴资金。</w:t>
      </w:r>
    </w:p>
    <w:p w:rsidR="000E4DC2" w:rsidRDefault="000E4DC2" w:rsidP="000E4DC2">
      <w:pPr>
        <w:pStyle w:val="a5"/>
        <w:spacing w:line="560" w:lineRule="exact"/>
        <w:ind w:firstLine="640"/>
        <w:rPr>
          <w:rFonts w:ascii="黑体" w:eastAsia="黑体" w:hAnsi="黑体" w:cs="黑体" w:hint="eastAsia"/>
          <w:b/>
          <w:bCs/>
          <w:sz w:val="32"/>
          <w:szCs w:val="32"/>
        </w:rPr>
      </w:pPr>
      <w:r>
        <w:rPr>
          <w:rFonts w:ascii="黑体" w:eastAsia="黑体" w:hAnsi="黑体" w:cs="黑体" w:hint="eastAsia"/>
          <w:b/>
          <w:bCs/>
          <w:sz w:val="32"/>
          <w:szCs w:val="32"/>
        </w:rPr>
        <w:t>二、补贴对象</w:t>
      </w:r>
    </w:p>
    <w:p w:rsidR="000E4DC2" w:rsidRDefault="000E4DC2" w:rsidP="000E4DC2">
      <w:pPr>
        <w:pStyle w:val="a5"/>
        <w:spacing w:line="560" w:lineRule="exact"/>
        <w:ind w:firstLineChars="200" w:firstLine="643"/>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对全旗范围内符合标准的肉羊、绒山羊、肉牛养殖户进行标准化改造和购置饲喂机械进行补贴，补贴对象需具备以下条件。</w:t>
      </w:r>
    </w:p>
    <w:p w:rsidR="000E4DC2" w:rsidRDefault="000E4DC2" w:rsidP="000E4DC2">
      <w:pPr>
        <w:spacing w:line="560" w:lineRule="exact"/>
        <w:ind w:firstLineChars="200" w:firstLine="640"/>
        <w:rPr>
          <w:rFonts w:ascii="仿宋_GB2312" w:eastAsia="仿宋_GB2312" w:hAnsi="仿宋_GB2312" w:cs="仿宋_GB2312" w:hint="eastAsia"/>
          <w:sz w:val="32"/>
          <w:szCs w:val="32"/>
        </w:rPr>
      </w:pPr>
      <w:r>
        <w:rPr>
          <w:rFonts w:ascii="楷体_GB2312" w:eastAsia="楷体_GB2312" w:hAnsi="楷体_GB2312" w:cs="楷体_GB2312" w:hint="eastAsia"/>
          <w:sz w:val="32"/>
          <w:szCs w:val="32"/>
        </w:rPr>
        <w:t>1.选址合理。</w:t>
      </w:r>
      <w:r>
        <w:rPr>
          <w:rFonts w:ascii="仿宋_GB2312" w:eastAsia="仿宋_GB2312" w:hAnsi="仿宋_GB2312" w:cs="仿宋_GB2312" w:hint="eastAsia"/>
          <w:sz w:val="32"/>
          <w:szCs w:val="32"/>
        </w:rPr>
        <w:t>申报标准化示范创建的养殖基地符合乡镇土地利用总体规划，不在法律法规规定的禁养区内，项目用地符合</w:t>
      </w:r>
      <w:r>
        <w:rPr>
          <w:rFonts w:ascii="微软雅黑" w:eastAsia="微软雅黑" w:hAnsi="微软雅黑" w:cs="微软雅黑" w:hint="eastAsia"/>
          <w:sz w:val="32"/>
          <w:szCs w:val="32"/>
        </w:rPr>
        <w:t>《</w:t>
      </w:r>
      <w:r>
        <w:rPr>
          <w:rFonts w:ascii="仿宋_GB2312" w:eastAsia="仿宋_GB2312" w:hAnsi="仿宋_GB2312" w:cs="仿宋_GB2312" w:hint="eastAsia"/>
          <w:sz w:val="32"/>
          <w:szCs w:val="32"/>
        </w:rPr>
        <w:t>达拉特旗人民政府关于规范和加强设施农用地管理的通知</w:t>
      </w:r>
      <w:r>
        <w:rPr>
          <w:rFonts w:ascii="微软雅黑" w:eastAsia="微软雅黑" w:hAnsi="微软雅黑" w:cs="微软雅黑" w:hint="eastAsia"/>
          <w:sz w:val="32"/>
          <w:szCs w:val="32"/>
        </w:rPr>
        <w:t>》</w:t>
      </w:r>
      <w:r>
        <w:rPr>
          <w:rFonts w:ascii="仿宋_GB2312" w:eastAsia="仿宋_GB2312" w:hAnsi="仿宋_GB2312" w:cs="仿宋_GB2312" w:hint="eastAsia"/>
          <w:sz w:val="32"/>
          <w:szCs w:val="32"/>
        </w:rPr>
        <w:t>的相关要求。</w:t>
      </w:r>
    </w:p>
    <w:p w:rsidR="000E4DC2" w:rsidRDefault="000E4DC2" w:rsidP="000E4DC2">
      <w:pPr>
        <w:spacing w:line="560" w:lineRule="exact"/>
        <w:ind w:firstLineChars="200" w:firstLine="640"/>
        <w:rPr>
          <w:rFonts w:ascii="仿宋_GB2312" w:eastAsia="仿宋_GB2312" w:hAnsi="仿宋_GB2312" w:cs="仿宋_GB2312" w:hint="eastAsia"/>
          <w:sz w:val="32"/>
          <w:szCs w:val="32"/>
        </w:rPr>
      </w:pPr>
      <w:r>
        <w:rPr>
          <w:rFonts w:ascii="楷体_GB2312" w:eastAsia="楷体_GB2312" w:hAnsi="楷体_GB2312" w:cs="楷体_GB2312" w:hint="eastAsia"/>
          <w:sz w:val="32"/>
          <w:szCs w:val="32"/>
        </w:rPr>
        <w:t>2.主体合法。</w:t>
      </w:r>
      <w:r>
        <w:rPr>
          <w:rFonts w:ascii="仿宋_GB2312" w:eastAsia="仿宋_GB2312" w:hAnsi="仿宋_GB2312" w:cs="仿宋_GB2312" w:hint="eastAsia"/>
          <w:sz w:val="32"/>
          <w:szCs w:val="32"/>
        </w:rPr>
        <w:t>项目申报单位及法人在近2年内的生产经营过程中未因生产经营不规范受到有关部门处罚，特别是禁牧政策的执行。</w:t>
      </w:r>
    </w:p>
    <w:p w:rsidR="000E4DC2" w:rsidRDefault="000E4DC2" w:rsidP="000E4DC2">
      <w:pPr>
        <w:pStyle w:val="a5"/>
        <w:spacing w:line="560" w:lineRule="exact"/>
        <w:ind w:firstLine="640"/>
        <w:rPr>
          <w:rFonts w:ascii="Times New Roman" w:eastAsia="仿宋_GB2312" w:hAnsi="Times New Roman" w:hint="eastAsia"/>
          <w:sz w:val="32"/>
          <w:szCs w:val="32"/>
        </w:rPr>
      </w:pPr>
      <w:r>
        <w:rPr>
          <w:rFonts w:ascii="楷体_GB2312" w:eastAsia="楷体_GB2312" w:hAnsi="楷体_GB2312" w:cs="楷体_GB2312" w:hint="eastAsia"/>
          <w:b/>
          <w:bCs/>
          <w:sz w:val="32"/>
          <w:szCs w:val="32"/>
        </w:rPr>
        <w:t>3.规模达标。</w:t>
      </w:r>
      <w:r>
        <w:rPr>
          <w:rFonts w:ascii="仿宋_GB2312" w:eastAsia="仿宋_GB2312" w:hAnsi="仿宋_GB2312" w:cs="仿宋_GB2312" w:hint="eastAsia"/>
          <w:sz w:val="32"/>
          <w:szCs w:val="32"/>
        </w:rPr>
        <w:t>标准化示范基地</w:t>
      </w:r>
      <w:r>
        <w:rPr>
          <w:rFonts w:ascii="仿宋_GB2312" w:eastAsia="仿宋_GB2312" w:hAnsi="仿宋_GB2312" w:cs="仿宋_GB2312" w:hint="eastAsia"/>
          <w:b/>
          <w:bCs/>
          <w:sz w:val="32"/>
          <w:szCs w:val="32"/>
        </w:rPr>
        <w:t>要求肉羊基础母羊存栏达到100只以上，养殖品种基础母羊为小尾寒羊或湖羊及其杂交后代，养殖棚圈、饲草料加储饲喂设备相对齐备，通过改造后能够达到品种优良化及养殖设施化，实现全程机械化饲喂；绒山羊基础母羊存栏150只以上，养殖设施基本齐备、饲草料加储饲喂设备相对完善，通过改造后能够达到品种优良化及养殖设施化，实现全程机械化饲喂；肉牛基础母牛存栏50头以上，通过改造后能够达到品种优良化及养殖设施化，实现全程机械化饲喂；合作社、</w:t>
      </w:r>
      <w:r>
        <w:rPr>
          <w:rFonts w:ascii="仿宋_GB2312" w:eastAsia="仿宋_GB2312" w:hAnsi="仿宋_GB2312" w:cs="仿宋_GB2312" w:hint="eastAsia"/>
          <w:b/>
          <w:bCs/>
          <w:sz w:val="32"/>
          <w:szCs w:val="32"/>
        </w:rPr>
        <w:lastRenderedPageBreak/>
        <w:t>联合体以肉牛，肉羊或绒山羊养殖、屠宰加工为主营业务，按章程组织生产经营，无不良记录，在联农带农方面机制较新，效果明显。</w:t>
      </w:r>
      <w:r>
        <w:rPr>
          <w:rFonts w:ascii="仿宋_GB2312" w:eastAsia="仿宋_GB2312" w:hAnsi="仿宋_GB2312" w:cs="仿宋_GB2312" w:hint="eastAsia"/>
          <w:sz w:val="32"/>
          <w:szCs w:val="32"/>
        </w:rPr>
        <w:t>肉羊绒山羊机械化饲喂推广普及项目实施主体</w:t>
      </w:r>
      <w:r>
        <w:rPr>
          <w:rFonts w:ascii="Times New Roman" w:eastAsia="仿宋_GB2312" w:hAnsi="Times New Roman" w:hint="eastAsia"/>
          <w:b/>
          <w:bCs/>
          <w:sz w:val="32"/>
          <w:szCs w:val="32"/>
        </w:rPr>
        <w:t>要求基础母羊养殖量在</w:t>
      </w:r>
      <w:r>
        <w:rPr>
          <w:rFonts w:ascii="Times New Roman" w:eastAsia="仿宋_GB2312" w:hAnsi="Times New Roman" w:hint="eastAsia"/>
          <w:b/>
          <w:bCs/>
          <w:sz w:val="32"/>
          <w:szCs w:val="32"/>
        </w:rPr>
        <w:t>100</w:t>
      </w:r>
      <w:r>
        <w:rPr>
          <w:rFonts w:ascii="Times New Roman" w:eastAsia="仿宋_GB2312" w:hAnsi="Times New Roman" w:hint="eastAsia"/>
          <w:b/>
          <w:bCs/>
          <w:sz w:val="32"/>
          <w:szCs w:val="32"/>
        </w:rPr>
        <w:t>只以上。</w:t>
      </w:r>
    </w:p>
    <w:p w:rsidR="000E4DC2" w:rsidRDefault="000E4DC2" w:rsidP="000E4DC2">
      <w:pPr>
        <w:pStyle w:val="a5"/>
        <w:spacing w:line="560" w:lineRule="exact"/>
        <w:ind w:firstLine="640"/>
        <w:rPr>
          <w:rFonts w:ascii="黑体" w:eastAsia="黑体" w:hAnsi="黑体" w:cs="黑体"/>
          <w:b/>
          <w:bCs/>
          <w:sz w:val="32"/>
          <w:szCs w:val="32"/>
        </w:rPr>
      </w:pPr>
      <w:r>
        <w:rPr>
          <w:rFonts w:ascii="黑体" w:eastAsia="黑体" w:hAnsi="黑体" w:cs="黑体" w:hint="eastAsia"/>
          <w:b/>
          <w:bCs/>
          <w:sz w:val="32"/>
          <w:szCs w:val="32"/>
        </w:rPr>
        <w:t>三、补贴内容</w:t>
      </w:r>
    </w:p>
    <w:p w:rsidR="000E4DC2" w:rsidRDefault="000E4DC2" w:rsidP="000E4DC2">
      <w:pPr>
        <w:spacing w:line="560" w:lineRule="exact"/>
        <w:ind w:firstLineChars="200" w:firstLine="640"/>
        <w:rPr>
          <w:rFonts w:ascii="Times New Roman" w:eastAsia="仿宋_GB2312" w:hAnsi="Times New Roman" w:hint="eastAsia"/>
          <w:sz w:val="32"/>
          <w:szCs w:val="32"/>
        </w:rPr>
      </w:pPr>
      <w:r>
        <w:rPr>
          <w:rFonts w:ascii="Times New Roman" w:eastAsia="仿宋_GB2312" w:hAnsi="Times New Roman" w:hint="eastAsia"/>
          <w:sz w:val="32"/>
          <w:szCs w:val="32"/>
        </w:rPr>
        <w:t>（一）标准化示范基地</w:t>
      </w:r>
      <w:r>
        <w:rPr>
          <w:rFonts w:ascii="Times New Roman" w:eastAsia="仿宋_GB2312" w:hAnsi="Times New Roman"/>
          <w:sz w:val="32"/>
          <w:szCs w:val="32"/>
        </w:rPr>
        <w:t>按照品种良种化、养殖设施化</w:t>
      </w:r>
      <w:r>
        <w:rPr>
          <w:rFonts w:ascii="Times New Roman" w:eastAsia="仿宋_GB2312" w:hAnsi="Times New Roman" w:hint="eastAsia"/>
          <w:sz w:val="32"/>
          <w:szCs w:val="32"/>
        </w:rPr>
        <w:t>改造提升</w:t>
      </w:r>
      <w:r>
        <w:rPr>
          <w:rFonts w:ascii="Times New Roman" w:eastAsia="仿宋_GB2312" w:hAnsi="Times New Roman"/>
          <w:sz w:val="32"/>
          <w:szCs w:val="32"/>
        </w:rPr>
        <w:t>，补贴资金主要用于种畜采购、基础设施改造、饲喂机械购置等。肉羊绒山羊示范基地按照</w:t>
      </w:r>
      <w:r>
        <w:rPr>
          <w:rFonts w:ascii="Times New Roman" w:eastAsia="仿宋_GB2312" w:hAnsi="Times New Roman"/>
          <w:sz w:val="32"/>
          <w:szCs w:val="32"/>
        </w:rPr>
        <w:t>10</w:t>
      </w:r>
      <w:r>
        <w:rPr>
          <w:rFonts w:ascii="Times New Roman" w:eastAsia="仿宋_GB2312" w:hAnsi="Times New Roman"/>
          <w:sz w:val="32"/>
          <w:szCs w:val="32"/>
        </w:rPr>
        <w:t>万元</w:t>
      </w:r>
      <w:r>
        <w:rPr>
          <w:rFonts w:ascii="Times New Roman" w:eastAsia="仿宋_GB2312" w:hAnsi="Times New Roman"/>
          <w:sz w:val="32"/>
          <w:szCs w:val="32"/>
        </w:rPr>
        <w:t>/</w:t>
      </w:r>
      <w:r>
        <w:rPr>
          <w:rFonts w:ascii="Times New Roman" w:eastAsia="仿宋_GB2312" w:hAnsi="Times New Roman"/>
          <w:sz w:val="32"/>
          <w:szCs w:val="32"/>
        </w:rPr>
        <w:t>个，肉牛示范基地按照</w:t>
      </w:r>
      <w:r>
        <w:rPr>
          <w:rFonts w:ascii="Times New Roman" w:eastAsia="仿宋_GB2312" w:hAnsi="Times New Roman"/>
          <w:sz w:val="32"/>
          <w:szCs w:val="32"/>
        </w:rPr>
        <w:t>15</w:t>
      </w:r>
      <w:r>
        <w:rPr>
          <w:rFonts w:ascii="Times New Roman" w:eastAsia="仿宋_GB2312" w:hAnsi="Times New Roman"/>
          <w:sz w:val="32"/>
          <w:szCs w:val="32"/>
        </w:rPr>
        <w:t>万元</w:t>
      </w:r>
      <w:r>
        <w:rPr>
          <w:rFonts w:ascii="Times New Roman" w:eastAsia="仿宋_GB2312" w:hAnsi="Times New Roman"/>
          <w:sz w:val="32"/>
          <w:szCs w:val="32"/>
        </w:rPr>
        <w:t>/</w:t>
      </w:r>
      <w:r>
        <w:rPr>
          <w:rFonts w:ascii="Times New Roman" w:eastAsia="仿宋_GB2312" w:hAnsi="Times New Roman"/>
          <w:sz w:val="32"/>
          <w:szCs w:val="32"/>
        </w:rPr>
        <w:t>个的标准进行补贴奖励</w:t>
      </w:r>
      <w:r>
        <w:rPr>
          <w:rFonts w:ascii="Times New Roman" w:eastAsia="仿宋_GB2312" w:hAnsi="Times New Roman" w:hint="eastAsia"/>
          <w:sz w:val="32"/>
          <w:szCs w:val="32"/>
        </w:rPr>
        <w:t>，奖励资金不超过项目总投资的</w:t>
      </w:r>
      <w:r>
        <w:rPr>
          <w:rFonts w:ascii="Times New Roman" w:eastAsia="仿宋_GB2312" w:hAnsi="Times New Roman" w:hint="eastAsia"/>
          <w:sz w:val="32"/>
          <w:szCs w:val="32"/>
        </w:rPr>
        <w:t>50%</w:t>
      </w:r>
      <w:r>
        <w:rPr>
          <w:rFonts w:ascii="Times New Roman" w:eastAsia="仿宋_GB2312" w:hAnsi="Times New Roman"/>
          <w:sz w:val="32"/>
          <w:szCs w:val="32"/>
        </w:rPr>
        <w:t>；合作组织重点对其完善核心基础设施、购置关键性共用的生产资料、联农带农经营机制创新等方面进行补贴奖励，按照</w:t>
      </w:r>
      <w:r>
        <w:rPr>
          <w:rFonts w:ascii="Times New Roman" w:eastAsia="仿宋_GB2312" w:hAnsi="Times New Roman" w:hint="eastAsia"/>
          <w:sz w:val="32"/>
          <w:szCs w:val="32"/>
        </w:rPr>
        <w:t>合作社</w:t>
      </w:r>
      <w:r>
        <w:rPr>
          <w:rFonts w:ascii="Times New Roman" w:eastAsia="仿宋_GB2312" w:hAnsi="Times New Roman" w:hint="eastAsia"/>
          <w:sz w:val="32"/>
          <w:szCs w:val="32"/>
        </w:rPr>
        <w:t>30</w:t>
      </w:r>
      <w:r>
        <w:rPr>
          <w:rFonts w:ascii="Times New Roman" w:eastAsia="仿宋_GB2312" w:hAnsi="Times New Roman" w:hint="eastAsia"/>
          <w:sz w:val="32"/>
          <w:szCs w:val="32"/>
        </w:rPr>
        <w:t>万元</w:t>
      </w:r>
      <w:r>
        <w:rPr>
          <w:rFonts w:ascii="Times New Roman" w:eastAsia="仿宋_GB2312" w:hAnsi="Times New Roman" w:hint="eastAsia"/>
          <w:sz w:val="32"/>
          <w:szCs w:val="32"/>
        </w:rPr>
        <w:t>/</w:t>
      </w:r>
      <w:r>
        <w:rPr>
          <w:rFonts w:ascii="Times New Roman" w:eastAsia="仿宋_GB2312" w:hAnsi="Times New Roman" w:hint="eastAsia"/>
          <w:sz w:val="32"/>
          <w:szCs w:val="32"/>
        </w:rPr>
        <w:t>个、联合体</w:t>
      </w:r>
      <w:r>
        <w:rPr>
          <w:rFonts w:ascii="Times New Roman" w:eastAsia="仿宋_GB2312" w:hAnsi="Times New Roman" w:hint="eastAsia"/>
          <w:sz w:val="32"/>
          <w:szCs w:val="32"/>
        </w:rPr>
        <w:t>40</w:t>
      </w:r>
      <w:r>
        <w:rPr>
          <w:rFonts w:ascii="Times New Roman" w:eastAsia="仿宋_GB2312" w:hAnsi="Times New Roman" w:hint="eastAsia"/>
          <w:sz w:val="32"/>
          <w:szCs w:val="32"/>
        </w:rPr>
        <w:t>万元</w:t>
      </w:r>
      <w:r>
        <w:rPr>
          <w:rFonts w:ascii="Times New Roman" w:eastAsia="仿宋_GB2312" w:hAnsi="Times New Roman" w:hint="eastAsia"/>
          <w:sz w:val="32"/>
          <w:szCs w:val="32"/>
        </w:rPr>
        <w:t>/</w:t>
      </w:r>
      <w:r>
        <w:rPr>
          <w:rFonts w:ascii="Times New Roman" w:eastAsia="仿宋_GB2312" w:hAnsi="Times New Roman" w:hint="eastAsia"/>
          <w:sz w:val="32"/>
          <w:szCs w:val="32"/>
        </w:rPr>
        <w:t>个的标准补贴。</w:t>
      </w:r>
    </w:p>
    <w:p w:rsidR="000E4DC2" w:rsidRDefault="000E4DC2" w:rsidP="000E4DC2">
      <w:pPr>
        <w:pStyle w:val="a5"/>
        <w:spacing w:line="560" w:lineRule="exact"/>
        <w:rPr>
          <w:rFonts w:eastAsia="仿宋_GB2312"/>
        </w:rPr>
      </w:pPr>
      <w:r>
        <w:rPr>
          <w:rFonts w:ascii="仿宋_GB2312" w:eastAsia="仿宋_GB2312" w:hAnsi="仿宋_GB2312" w:cs="仿宋_GB2312" w:hint="eastAsia"/>
          <w:b/>
          <w:bCs/>
          <w:sz w:val="32"/>
          <w:szCs w:val="32"/>
        </w:rPr>
        <w:t xml:space="preserve">    养殖示范户可在下列支持范围内自行选择建设内容，项目完成后需达到品种优良，棚圈结构功能合理、全程机械化饲喂的标准化规模养殖条件。</w:t>
      </w:r>
    </w:p>
    <w:p w:rsidR="000E4DC2" w:rsidRDefault="000E4DC2" w:rsidP="000E4DC2">
      <w:pPr>
        <w:pStyle w:val="a5"/>
        <w:spacing w:line="560" w:lineRule="exact"/>
        <w:ind w:firstLineChars="200" w:firstLine="643"/>
        <w:rPr>
          <w:rFonts w:ascii="仿宋_GB2312" w:eastAsia="仿宋_GB2312" w:hAnsi="仿宋_GB2312" w:cs="仿宋_GB2312" w:hint="eastAsia"/>
          <w:b/>
          <w:bCs/>
          <w:sz w:val="32"/>
          <w:szCs w:val="32"/>
        </w:rPr>
      </w:pPr>
      <w:r>
        <w:rPr>
          <w:rFonts w:ascii="楷体_GB2312" w:eastAsia="楷体_GB2312" w:hAnsi="楷体_GB2312" w:cs="楷体_GB2312" w:hint="eastAsia"/>
          <w:b/>
          <w:bCs/>
          <w:sz w:val="32"/>
          <w:szCs w:val="32"/>
        </w:rPr>
        <w:t>1.品种改良方面。</w:t>
      </w:r>
      <w:r>
        <w:rPr>
          <w:rFonts w:ascii="仿宋_GB2312" w:eastAsia="仿宋_GB2312" w:hAnsi="仿宋_GB2312" w:cs="仿宋_GB2312" w:hint="eastAsia"/>
          <w:b/>
          <w:bCs/>
          <w:sz w:val="32"/>
          <w:szCs w:val="32"/>
        </w:rPr>
        <w:t>养殖示范户从正规种羊场购置的一级以上种公羊进行补贴，每户不超过2只，补贴资金不超过1万元。绒山羊品种为内蒙古白绒山羊，肉羊品种为白头杜泊或白头萨福克。要求所购种羊系谱档案、检疫、生产性能测定等资料齐全。</w:t>
      </w:r>
    </w:p>
    <w:p w:rsidR="000E4DC2" w:rsidRDefault="000E4DC2" w:rsidP="000E4DC2">
      <w:pPr>
        <w:pStyle w:val="a5"/>
        <w:spacing w:line="560" w:lineRule="exact"/>
        <w:ind w:firstLineChars="200" w:firstLine="643"/>
        <w:rPr>
          <w:rFonts w:ascii="仿宋_GB2312" w:eastAsia="仿宋_GB2312" w:hAnsi="仿宋_GB2312" w:cs="仿宋_GB2312" w:hint="eastAsia"/>
          <w:b/>
          <w:bCs/>
          <w:sz w:val="32"/>
          <w:szCs w:val="32"/>
        </w:rPr>
      </w:pPr>
      <w:r>
        <w:rPr>
          <w:rFonts w:ascii="楷体_GB2312" w:eastAsia="楷体_GB2312" w:hAnsi="楷体_GB2312" w:cs="楷体_GB2312" w:hint="eastAsia"/>
          <w:b/>
          <w:bCs/>
          <w:sz w:val="32"/>
          <w:szCs w:val="32"/>
        </w:rPr>
        <w:t>2.设施改造方面。</w:t>
      </w:r>
      <w:r>
        <w:rPr>
          <w:rFonts w:ascii="仿宋_GB2312" w:eastAsia="仿宋_GB2312" w:hAnsi="仿宋_GB2312" w:cs="仿宋_GB2312" w:hint="eastAsia"/>
          <w:b/>
          <w:bCs/>
          <w:sz w:val="32"/>
          <w:szCs w:val="32"/>
        </w:rPr>
        <w:t>养殖示范户参照标准化棚圈标准对养殖圈舍进行改造提升或新建的予以补贴，通过新建或改造提升后，羊的标准化棚圈面积达到150平米以上，牛的标准化棚圈不低于</w:t>
      </w:r>
      <w:r>
        <w:rPr>
          <w:rFonts w:ascii="仿宋_GB2312" w:eastAsia="仿宋_GB2312" w:hAnsi="仿宋_GB2312" w:cs="仿宋_GB2312" w:hint="eastAsia"/>
          <w:b/>
          <w:bCs/>
          <w:sz w:val="32"/>
          <w:szCs w:val="32"/>
        </w:rPr>
        <w:lastRenderedPageBreak/>
        <w:t>200平米以上，具备全程机械化饲喂以及较好的接羔保育条件。前期指标重点安排在沿黄国堤一线养殖户，逐步向“十大孔兑”周边及其他区域延伸。</w:t>
      </w:r>
    </w:p>
    <w:p w:rsidR="000E4DC2" w:rsidRDefault="000E4DC2" w:rsidP="000E4DC2">
      <w:pPr>
        <w:pStyle w:val="a5"/>
        <w:spacing w:line="560" w:lineRule="exact"/>
        <w:ind w:firstLineChars="200" w:firstLine="643"/>
        <w:rPr>
          <w:rFonts w:ascii="仿宋_GB2312" w:eastAsia="仿宋_GB2312" w:hAnsi="仿宋_GB2312" w:cs="仿宋_GB2312" w:hint="eastAsia"/>
          <w:b/>
          <w:bCs/>
          <w:sz w:val="32"/>
          <w:szCs w:val="32"/>
        </w:rPr>
      </w:pPr>
      <w:r>
        <w:rPr>
          <w:rFonts w:ascii="楷体_GB2312" w:eastAsia="楷体_GB2312" w:hAnsi="楷体_GB2312" w:cs="楷体_GB2312" w:hint="eastAsia"/>
          <w:b/>
          <w:bCs/>
          <w:sz w:val="32"/>
          <w:szCs w:val="32"/>
        </w:rPr>
        <w:t>3.机械购置方面。</w:t>
      </w:r>
      <w:r>
        <w:rPr>
          <w:rFonts w:ascii="仿宋_GB2312" w:eastAsia="仿宋_GB2312" w:hAnsi="仿宋_GB2312" w:cs="仿宋_GB2312" w:hint="eastAsia"/>
          <w:b/>
          <w:bCs/>
          <w:sz w:val="32"/>
          <w:szCs w:val="32"/>
        </w:rPr>
        <w:t>根据养殖规模及养殖方式不同建议选配机械类型有TMR全日粮混合机、撒料车、饲料颗粒成型机以及配套的输送带等，实现饲喂的全程机械化，有条件的地方可达到饲喂自动化（两罐一带：精料罐、牧草罐、输送带）。</w:t>
      </w:r>
    </w:p>
    <w:p w:rsidR="000E4DC2" w:rsidRDefault="000E4DC2" w:rsidP="000E4DC2">
      <w:pPr>
        <w:pStyle w:val="a5"/>
        <w:spacing w:line="560" w:lineRule="exact"/>
        <w:ind w:firstLineChars="200" w:firstLine="643"/>
      </w:pPr>
      <w:r>
        <w:rPr>
          <w:rFonts w:ascii="仿宋_GB2312" w:eastAsia="仿宋_GB2312" w:hAnsi="仿宋_GB2312" w:cs="仿宋_GB2312" w:hint="eastAsia"/>
          <w:b/>
          <w:bCs/>
          <w:sz w:val="32"/>
          <w:szCs w:val="32"/>
        </w:rPr>
        <w:t>（二）肉羊绒山羊饲喂机械推广普及项目主要对肉羊绒山羊养殖户购置饲喂机械进行补贴，补贴金额为机械购置费用的50%，补贴资金不超过1.5万元，养殖户可根据养殖数量及养殖方式自行选择符合农机质量标准的饲喂机械，建议选购机械有TMR全日粮混合机、撒料车、颗粒机及输送带等。</w:t>
      </w:r>
    </w:p>
    <w:p w:rsidR="000E4DC2" w:rsidRDefault="000E4DC2" w:rsidP="000E4DC2">
      <w:pPr>
        <w:pStyle w:val="a5"/>
        <w:spacing w:line="56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另外，合作社及联合体具体支持办法参照《鄂尔多斯市推进农牧业高质量发展促进乡村振兴若干政策》（鄂党办发〔2021〕9号）文件。以上政策不得重复享受。</w:t>
      </w:r>
    </w:p>
    <w:p w:rsidR="000E4DC2" w:rsidRDefault="000E4DC2" w:rsidP="000E4DC2">
      <w:pPr>
        <w:pStyle w:val="a4"/>
        <w:spacing w:line="560" w:lineRule="exact"/>
        <w:ind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本办法试行期一年，由农牧局负责解释。</w:t>
      </w:r>
    </w:p>
    <w:tbl>
      <w:tblPr>
        <w:tblW w:w="0" w:type="auto"/>
        <w:tblInd w:w="93" w:type="dxa"/>
        <w:tblLayout w:type="fixed"/>
        <w:tblLook w:val="0000"/>
      </w:tblPr>
      <w:tblGrid>
        <w:gridCol w:w="2219"/>
        <w:gridCol w:w="2441"/>
        <w:gridCol w:w="1721"/>
        <w:gridCol w:w="2094"/>
      </w:tblGrid>
      <w:tr w:rsidR="000E4DC2" w:rsidTr="000C0893">
        <w:trPr>
          <w:trHeight w:val="1860"/>
        </w:trPr>
        <w:tc>
          <w:tcPr>
            <w:tcW w:w="8475" w:type="dxa"/>
            <w:gridSpan w:val="4"/>
            <w:tcBorders>
              <w:top w:val="nil"/>
              <w:left w:val="nil"/>
              <w:bottom w:val="nil"/>
              <w:right w:val="nil"/>
            </w:tcBorders>
            <w:vAlign w:val="center"/>
          </w:tcPr>
          <w:p w:rsidR="000E4DC2" w:rsidRDefault="000E4DC2" w:rsidP="000C0893">
            <w:pPr>
              <w:widowControl/>
              <w:jc w:val="center"/>
              <w:textAlignment w:val="center"/>
              <w:rPr>
                <w:rFonts w:ascii="方正小标宋简体" w:eastAsia="方正小标宋简体" w:hAnsi="方正小标宋简体" w:cs="方正小标宋简体" w:hint="eastAsia"/>
                <w:kern w:val="0"/>
                <w:sz w:val="36"/>
                <w:szCs w:val="36"/>
                <w:lang/>
              </w:rPr>
            </w:pPr>
          </w:p>
          <w:p w:rsidR="000E4DC2" w:rsidRDefault="000E4DC2" w:rsidP="000C0893">
            <w:pPr>
              <w:widowControl/>
              <w:jc w:val="center"/>
              <w:textAlignment w:val="center"/>
              <w:rPr>
                <w:rFonts w:ascii="方正小标宋简体" w:eastAsia="方正小标宋简体" w:hAnsi="方正小标宋简体" w:cs="方正小标宋简体" w:hint="eastAsia"/>
                <w:kern w:val="0"/>
                <w:sz w:val="36"/>
                <w:szCs w:val="36"/>
                <w:lang/>
              </w:rPr>
            </w:pPr>
          </w:p>
          <w:p w:rsidR="000E4DC2" w:rsidRDefault="000E4DC2" w:rsidP="000C0893">
            <w:pPr>
              <w:widowControl/>
              <w:jc w:val="center"/>
              <w:textAlignment w:val="center"/>
              <w:rPr>
                <w:rFonts w:ascii="方正小标宋简体" w:eastAsia="方正小标宋简体" w:hAnsi="方正小标宋简体" w:cs="方正小标宋简体" w:hint="eastAsia"/>
                <w:kern w:val="0"/>
                <w:sz w:val="36"/>
                <w:szCs w:val="36"/>
                <w:lang/>
              </w:rPr>
            </w:pPr>
          </w:p>
          <w:p w:rsidR="000E4DC2" w:rsidRDefault="000E4DC2" w:rsidP="000C0893">
            <w:pPr>
              <w:widowControl/>
              <w:jc w:val="center"/>
              <w:textAlignment w:val="center"/>
              <w:rPr>
                <w:rFonts w:ascii="方正小标宋简体" w:eastAsia="方正小标宋简体" w:hAnsi="方正小标宋简体" w:cs="方正小标宋简体" w:hint="eastAsia"/>
                <w:kern w:val="0"/>
                <w:sz w:val="36"/>
                <w:szCs w:val="36"/>
                <w:lang/>
              </w:rPr>
            </w:pPr>
          </w:p>
          <w:p w:rsidR="000E4DC2" w:rsidRDefault="000E4DC2" w:rsidP="000C0893">
            <w:pPr>
              <w:pStyle w:val="a4"/>
              <w:rPr>
                <w:rFonts w:ascii="方正小标宋简体" w:eastAsia="方正小标宋简体" w:hAnsi="方正小标宋简体" w:cs="方正小标宋简体" w:hint="eastAsia"/>
                <w:kern w:val="0"/>
                <w:sz w:val="36"/>
                <w:szCs w:val="36"/>
                <w:lang/>
              </w:rPr>
            </w:pPr>
          </w:p>
          <w:p w:rsidR="000E4DC2" w:rsidRDefault="000E4DC2" w:rsidP="000C0893">
            <w:pPr>
              <w:widowControl/>
              <w:jc w:val="left"/>
              <w:textAlignment w:val="center"/>
              <w:rPr>
                <w:rFonts w:ascii="黑体" w:eastAsia="黑体" w:hAnsi="黑体" w:cs="黑体" w:hint="eastAsia"/>
                <w:kern w:val="0"/>
                <w:sz w:val="28"/>
                <w:szCs w:val="28"/>
                <w:lang/>
              </w:rPr>
            </w:pPr>
            <w:r>
              <w:rPr>
                <w:rFonts w:ascii="黑体" w:eastAsia="黑体" w:hAnsi="黑体" w:cs="黑体" w:hint="eastAsia"/>
                <w:kern w:val="0"/>
                <w:sz w:val="28"/>
                <w:szCs w:val="28"/>
                <w:lang/>
              </w:rPr>
              <w:lastRenderedPageBreak/>
              <w:t>附件5</w:t>
            </w:r>
          </w:p>
          <w:p w:rsidR="000E4DC2" w:rsidRDefault="000E4DC2" w:rsidP="000C0893">
            <w:pPr>
              <w:widowControl/>
              <w:spacing w:line="520" w:lineRule="exact"/>
              <w:jc w:val="center"/>
              <w:textAlignment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kern w:val="0"/>
                <w:sz w:val="44"/>
                <w:szCs w:val="44"/>
                <w:lang/>
              </w:rPr>
              <w:t>达拉特旗畜牧业高标准示范基地创建和                         饲喂机械推广普及项目申请表</w:t>
            </w:r>
          </w:p>
        </w:tc>
      </w:tr>
      <w:tr w:rsidR="000E4DC2" w:rsidTr="000C0893">
        <w:trPr>
          <w:trHeight w:val="600"/>
        </w:trPr>
        <w:tc>
          <w:tcPr>
            <w:tcW w:w="2219" w:type="dxa"/>
            <w:tcBorders>
              <w:top w:val="single" w:sz="4" w:space="0" w:color="000000"/>
              <w:left w:val="single" w:sz="4" w:space="0" w:color="000000"/>
              <w:bottom w:val="single" w:sz="4" w:space="0" w:color="000000"/>
              <w:right w:val="single" w:sz="4" w:space="0" w:color="000000"/>
            </w:tcBorders>
            <w:vAlign w:val="center"/>
          </w:tcPr>
          <w:p w:rsidR="000E4DC2" w:rsidRDefault="000E4DC2" w:rsidP="000C0893">
            <w:pPr>
              <w:widowControl/>
              <w:jc w:val="left"/>
              <w:textAlignment w:val="center"/>
              <w:rPr>
                <w:rFonts w:ascii="宋体" w:hAnsi="宋体" w:cs="宋体" w:hint="eastAsia"/>
                <w:sz w:val="24"/>
              </w:rPr>
            </w:pPr>
            <w:r>
              <w:rPr>
                <w:rFonts w:ascii="宋体" w:hAnsi="宋体" w:cs="宋体" w:hint="eastAsia"/>
                <w:kern w:val="0"/>
                <w:sz w:val="24"/>
                <w:lang/>
              </w:rPr>
              <w:lastRenderedPageBreak/>
              <w:t>养殖场（户）名称</w:t>
            </w:r>
          </w:p>
        </w:tc>
        <w:tc>
          <w:tcPr>
            <w:tcW w:w="2441" w:type="dxa"/>
            <w:tcBorders>
              <w:top w:val="single" w:sz="4" w:space="0" w:color="000000"/>
              <w:left w:val="single" w:sz="4" w:space="0" w:color="000000"/>
              <w:bottom w:val="single" w:sz="4" w:space="0" w:color="000000"/>
              <w:right w:val="single" w:sz="4" w:space="0" w:color="000000"/>
            </w:tcBorders>
            <w:vAlign w:val="center"/>
          </w:tcPr>
          <w:p w:rsidR="000E4DC2" w:rsidRDefault="000E4DC2" w:rsidP="000C0893">
            <w:pPr>
              <w:rPr>
                <w:rFonts w:ascii="宋体" w:hAnsi="宋体" w:cs="宋体" w:hint="eastAsia"/>
                <w:sz w:val="24"/>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0E4DC2" w:rsidRDefault="000E4DC2" w:rsidP="000C0893">
            <w:pPr>
              <w:widowControl/>
              <w:jc w:val="left"/>
              <w:textAlignment w:val="center"/>
              <w:rPr>
                <w:rFonts w:ascii="宋体" w:hAnsi="宋体" w:cs="宋体" w:hint="eastAsia"/>
                <w:sz w:val="24"/>
              </w:rPr>
            </w:pPr>
            <w:r>
              <w:rPr>
                <w:rFonts w:ascii="宋体" w:hAnsi="宋体" w:cs="宋体" w:hint="eastAsia"/>
                <w:kern w:val="0"/>
                <w:sz w:val="24"/>
                <w:lang/>
              </w:rPr>
              <w:t>负责人</w:t>
            </w:r>
          </w:p>
        </w:tc>
        <w:tc>
          <w:tcPr>
            <w:tcW w:w="2094" w:type="dxa"/>
            <w:tcBorders>
              <w:top w:val="single" w:sz="4" w:space="0" w:color="000000"/>
              <w:left w:val="single" w:sz="4" w:space="0" w:color="000000"/>
              <w:bottom w:val="single" w:sz="4" w:space="0" w:color="000000"/>
              <w:right w:val="single" w:sz="4" w:space="0" w:color="000000"/>
            </w:tcBorders>
            <w:vAlign w:val="center"/>
          </w:tcPr>
          <w:p w:rsidR="000E4DC2" w:rsidRDefault="000E4DC2" w:rsidP="000C0893">
            <w:pPr>
              <w:rPr>
                <w:rFonts w:ascii="宋体" w:hAnsi="宋体" w:cs="宋体" w:hint="eastAsia"/>
                <w:sz w:val="24"/>
              </w:rPr>
            </w:pPr>
          </w:p>
        </w:tc>
      </w:tr>
      <w:tr w:rsidR="000E4DC2" w:rsidTr="000C0893">
        <w:trPr>
          <w:trHeight w:val="600"/>
        </w:trPr>
        <w:tc>
          <w:tcPr>
            <w:tcW w:w="2219" w:type="dxa"/>
            <w:tcBorders>
              <w:top w:val="single" w:sz="4" w:space="0" w:color="000000"/>
              <w:left w:val="single" w:sz="4" w:space="0" w:color="000000"/>
              <w:bottom w:val="single" w:sz="4" w:space="0" w:color="000000"/>
              <w:right w:val="single" w:sz="4" w:space="0" w:color="000000"/>
            </w:tcBorders>
            <w:vAlign w:val="center"/>
          </w:tcPr>
          <w:p w:rsidR="000E4DC2" w:rsidRDefault="000E4DC2" w:rsidP="000C0893">
            <w:pPr>
              <w:widowControl/>
              <w:jc w:val="left"/>
              <w:textAlignment w:val="center"/>
              <w:rPr>
                <w:rFonts w:ascii="宋体" w:hAnsi="宋体" w:cs="宋体" w:hint="eastAsia"/>
                <w:sz w:val="24"/>
              </w:rPr>
            </w:pPr>
            <w:r>
              <w:rPr>
                <w:rFonts w:ascii="宋体" w:hAnsi="宋体" w:cs="宋体" w:hint="eastAsia"/>
                <w:kern w:val="0"/>
                <w:sz w:val="24"/>
                <w:lang/>
              </w:rPr>
              <w:t>地址</w:t>
            </w:r>
          </w:p>
        </w:tc>
        <w:tc>
          <w:tcPr>
            <w:tcW w:w="2441" w:type="dxa"/>
            <w:tcBorders>
              <w:top w:val="single" w:sz="4" w:space="0" w:color="000000"/>
              <w:left w:val="single" w:sz="4" w:space="0" w:color="000000"/>
              <w:bottom w:val="single" w:sz="4" w:space="0" w:color="000000"/>
              <w:right w:val="single" w:sz="4" w:space="0" w:color="000000"/>
            </w:tcBorders>
            <w:vAlign w:val="center"/>
          </w:tcPr>
          <w:p w:rsidR="000E4DC2" w:rsidRDefault="000E4DC2" w:rsidP="000C0893">
            <w:pPr>
              <w:rPr>
                <w:rFonts w:ascii="宋体" w:hAnsi="宋体" w:cs="宋体" w:hint="eastAsia"/>
                <w:sz w:val="24"/>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0E4DC2" w:rsidRDefault="000E4DC2" w:rsidP="000C0893">
            <w:pPr>
              <w:widowControl/>
              <w:jc w:val="left"/>
              <w:textAlignment w:val="center"/>
              <w:rPr>
                <w:rFonts w:ascii="宋体" w:hAnsi="宋体" w:cs="宋体" w:hint="eastAsia"/>
                <w:sz w:val="24"/>
              </w:rPr>
            </w:pPr>
            <w:r>
              <w:rPr>
                <w:rFonts w:ascii="宋体" w:hAnsi="宋体" w:cs="宋体" w:hint="eastAsia"/>
                <w:kern w:val="0"/>
                <w:sz w:val="24"/>
                <w:lang/>
              </w:rPr>
              <w:t>电话</w:t>
            </w:r>
          </w:p>
        </w:tc>
        <w:tc>
          <w:tcPr>
            <w:tcW w:w="2094" w:type="dxa"/>
            <w:tcBorders>
              <w:top w:val="single" w:sz="4" w:space="0" w:color="000000"/>
              <w:left w:val="single" w:sz="4" w:space="0" w:color="000000"/>
              <w:bottom w:val="single" w:sz="4" w:space="0" w:color="000000"/>
              <w:right w:val="single" w:sz="4" w:space="0" w:color="000000"/>
            </w:tcBorders>
            <w:vAlign w:val="center"/>
          </w:tcPr>
          <w:p w:rsidR="000E4DC2" w:rsidRDefault="000E4DC2" w:rsidP="000C0893">
            <w:pPr>
              <w:rPr>
                <w:rFonts w:ascii="宋体" w:hAnsi="宋体" w:cs="宋体" w:hint="eastAsia"/>
                <w:sz w:val="24"/>
              </w:rPr>
            </w:pPr>
          </w:p>
        </w:tc>
      </w:tr>
      <w:tr w:rsidR="000E4DC2" w:rsidTr="000C0893">
        <w:trPr>
          <w:trHeight w:val="600"/>
        </w:trPr>
        <w:tc>
          <w:tcPr>
            <w:tcW w:w="2219" w:type="dxa"/>
            <w:tcBorders>
              <w:top w:val="single" w:sz="4" w:space="0" w:color="000000"/>
              <w:left w:val="single" w:sz="4" w:space="0" w:color="000000"/>
              <w:bottom w:val="single" w:sz="4" w:space="0" w:color="000000"/>
              <w:right w:val="single" w:sz="4" w:space="0" w:color="000000"/>
            </w:tcBorders>
            <w:vAlign w:val="center"/>
          </w:tcPr>
          <w:p w:rsidR="000E4DC2" w:rsidRDefault="000E4DC2" w:rsidP="000C0893">
            <w:pPr>
              <w:widowControl/>
              <w:jc w:val="left"/>
              <w:textAlignment w:val="center"/>
              <w:rPr>
                <w:rFonts w:ascii="宋体" w:hAnsi="宋体" w:cs="宋体" w:hint="eastAsia"/>
                <w:sz w:val="24"/>
              </w:rPr>
            </w:pPr>
            <w:r>
              <w:rPr>
                <w:rFonts w:ascii="宋体" w:hAnsi="宋体" w:cs="宋体" w:hint="eastAsia"/>
                <w:kern w:val="0"/>
                <w:sz w:val="24"/>
                <w:lang/>
              </w:rPr>
              <w:t>畜种</w:t>
            </w:r>
          </w:p>
        </w:tc>
        <w:tc>
          <w:tcPr>
            <w:tcW w:w="2441" w:type="dxa"/>
            <w:tcBorders>
              <w:top w:val="single" w:sz="4" w:space="0" w:color="000000"/>
              <w:left w:val="single" w:sz="4" w:space="0" w:color="000000"/>
              <w:bottom w:val="single" w:sz="4" w:space="0" w:color="000000"/>
              <w:right w:val="single" w:sz="4" w:space="0" w:color="000000"/>
            </w:tcBorders>
            <w:vAlign w:val="center"/>
          </w:tcPr>
          <w:p w:rsidR="000E4DC2" w:rsidRDefault="000E4DC2" w:rsidP="000C0893">
            <w:pPr>
              <w:rPr>
                <w:rFonts w:ascii="宋体" w:hAnsi="宋体" w:cs="宋体" w:hint="eastAsia"/>
                <w:sz w:val="24"/>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0E4DC2" w:rsidRDefault="000E4DC2" w:rsidP="000C0893">
            <w:pPr>
              <w:widowControl/>
              <w:jc w:val="left"/>
              <w:textAlignment w:val="center"/>
              <w:rPr>
                <w:rFonts w:ascii="宋体" w:hAnsi="宋体" w:cs="宋体" w:hint="eastAsia"/>
                <w:sz w:val="24"/>
              </w:rPr>
            </w:pPr>
            <w:r>
              <w:rPr>
                <w:rFonts w:ascii="宋体" w:hAnsi="宋体" w:cs="宋体" w:hint="eastAsia"/>
                <w:kern w:val="0"/>
                <w:sz w:val="24"/>
                <w:lang/>
              </w:rPr>
              <w:t>基础母畜数量</w:t>
            </w:r>
          </w:p>
        </w:tc>
        <w:tc>
          <w:tcPr>
            <w:tcW w:w="2094" w:type="dxa"/>
            <w:tcBorders>
              <w:top w:val="single" w:sz="4" w:space="0" w:color="000000"/>
              <w:left w:val="single" w:sz="4" w:space="0" w:color="000000"/>
              <w:bottom w:val="single" w:sz="4" w:space="0" w:color="000000"/>
              <w:right w:val="single" w:sz="4" w:space="0" w:color="000000"/>
            </w:tcBorders>
            <w:vAlign w:val="center"/>
          </w:tcPr>
          <w:p w:rsidR="000E4DC2" w:rsidRDefault="000E4DC2" w:rsidP="000C0893">
            <w:pPr>
              <w:rPr>
                <w:rFonts w:ascii="宋体" w:hAnsi="宋体" w:cs="宋体" w:hint="eastAsia"/>
                <w:sz w:val="24"/>
              </w:rPr>
            </w:pPr>
          </w:p>
        </w:tc>
      </w:tr>
      <w:tr w:rsidR="000E4DC2" w:rsidTr="000C0893">
        <w:trPr>
          <w:trHeight w:val="600"/>
        </w:trPr>
        <w:tc>
          <w:tcPr>
            <w:tcW w:w="2219" w:type="dxa"/>
            <w:tcBorders>
              <w:top w:val="single" w:sz="4" w:space="0" w:color="000000"/>
              <w:left w:val="single" w:sz="4" w:space="0" w:color="000000"/>
              <w:bottom w:val="single" w:sz="4" w:space="0" w:color="000000"/>
              <w:right w:val="single" w:sz="4" w:space="0" w:color="000000"/>
            </w:tcBorders>
            <w:vAlign w:val="center"/>
          </w:tcPr>
          <w:p w:rsidR="000E4DC2" w:rsidRDefault="000E4DC2" w:rsidP="000C0893">
            <w:pPr>
              <w:widowControl/>
              <w:jc w:val="left"/>
              <w:textAlignment w:val="center"/>
              <w:rPr>
                <w:rFonts w:ascii="宋体" w:hAnsi="宋体" w:cs="宋体" w:hint="eastAsia"/>
                <w:sz w:val="24"/>
              </w:rPr>
            </w:pPr>
            <w:r>
              <w:rPr>
                <w:rFonts w:ascii="宋体" w:hAnsi="宋体" w:cs="宋体" w:hint="eastAsia"/>
                <w:kern w:val="0"/>
                <w:sz w:val="24"/>
                <w:lang/>
              </w:rPr>
              <w:t>棚圈结构</w:t>
            </w:r>
          </w:p>
        </w:tc>
        <w:tc>
          <w:tcPr>
            <w:tcW w:w="2441" w:type="dxa"/>
            <w:tcBorders>
              <w:top w:val="single" w:sz="4" w:space="0" w:color="000000"/>
              <w:left w:val="single" w:sz="4" w:space="0" w:color="000000"/>
              <w:bottom w:val="single" w:sz="4" w:space="0" w:color="000000"/>
              <w:right w:val="single" w:sz="4" w:space="0" w:color="000000"/>
            </w:tcBorders>
            <w:vAlign w:val="center"/>
          </w:tcPr>
          <w:p w:rsidR="000E4DC2" w:rsidRDefault="000E4DC2" w:rsidP="000C0893">
            <w:pPr>
              <w:rPr>
                <w:rFonts w:ascii="宋体" w:hAnsi="宋体" w:cs="宋体" w:hint="eastAsia"/>
                <w:sz w:val="24"/>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0E4DC2" w:rsidRDefault="000E4DC2" w:rsidP="000C0893">
            <w:pPr>
              <w:widowControl/>
              <w:jc w:val="left"/>
              <w:textAlignment w:val="center"/>
              <w:rPr>
                <w:rFonts w:ascii="宋体" w:hAnsi="宋体" w:cs="宋体" w:hint="eastAsia"/>
                <w:sz w:val="24"/>
              </w:rPr>
            </w:pPr>
            <w:r>
              <w:rPr>
                <w:rFonts w:ascii="宋体" w:hAnsi="宋体" w:cs="宋体" w:hint="eastAsia"/>
                <w:kern w:val="0"/>
                <w:sz w:val="24"/>
                <w:lang/>
              </w:rPr>
              <w:t>面积</w:t>
            </w:r>
          </w:p>
        </w:tc>
        <w:tc>
          <w:tcPr>
            <w:tcW w:w="2094" w:type="dxa"/>
            <w:tcBorders>
              <w:top w:val="single" w:sz="4" w:space="0" w:color="000000"/>
              <w:left w:val="single" w:sz="4" w:space="0" w:color="000000"/>
              <w:bottom w:val="single" w:sz="4" w:space="0" w:color="000000"/>
              <w:right w:val="single" w:sz="4" w:space="0" w:color="000000"/>
            </w:tcBorders>
            <w:vAlign w:val="center"/>
          </w:tcPr>
          <w:p w:rsidR="000E4DC2" w:rsidRDefault="000E4DC2" w:rsidP="000C0893">
            <w:pPr>
              <w:rPr>
                <w:rFonts w:ascii="宋体" w:hAnsi="宋体" w:cs="宋体" w:hint="eastAsia"/>
                <w:sz w:val="24"/>
              </w:rPr>
            </w:pPr>
          </w:p>
        </w:tc>
      </w:tr>
      <w:tr w:rsidR="000E4DC2" w:rsidTr="000C0893">
        <w:trPr>
          <w:trHeight w:val="600"/>
        </w:trPr>
        <w:tc>
          <w:tcPr>
            <w:tcW w:w="2219" w:type="dxa"/>
            <w:tcBorders>
              <w:top w:val="single" w:sz="4" w:space="0" w:color="000000"/>
              <w:left w:val="single" w:sz="4" w:space="0" w:color="000000"/>
              <w:bottom w:val="single" w:sz="4" w:space="0" w:color="000000"/>
              <w:right w:val="single" w:sz="4" w:space="0" w:color="000000"/>
            </w:tcBorders>
            <w:vAlign w:val="center"/>
          </w:tcPr>
          <w:p w:rsidR="000E4DC2" w:rsidRDefault="000E4DC2" w:rsidP="000C0893">
            <w:pPr>
              <w:widowControl/>
              <w:jc w:val="left"/>
              <w:textAlignment w:val="center"/>
              <w:rPr>
                <w:rFonts w:ascii="宋体" w:hAnsi="宋体" w:cs="宋体" w:hint="eastAsia"/>
                <w:sz w:val="24"/>
              </w:rPr>
            </w:pPr>
            <w:r>
              <w:rPr>
                <w:rFonts w:ascii="宋体" w:hAnsi="宋体" w:cs="宋体" w:hint="eastAsia"/>
                <w:kern w:val="0"/>
                <w:sz w:val="24"/>
                <w:lang/>
              </w:rPr>
              <w:t>养殖机械名称</w:t>
            </w:r>
          </w:p>
        </w:tc>
        <w:tc>
          <w:tcPr>
            <w:tcW w:w="2441" w:type="dxa"/>
            <w:tcBorders>
              <w:top w:val="single" w:sz="4" w:space="0" w:color="000000"/>
              <w:left w:val="single" w:sz="4" w:space="0" w:color="000000"/>
              <w:bottom w:val="single" w:sz="4" w:space="0" w:color="000000"/>
              <w:right w:val="single" w:sz="4" w:space="0" w:color="000000"/>
            </w:tcBorders>
            <w:vAlign w:val="center"/>
          </w:tcPr>
          <w:p w:rsidR="000E4DC2" w:rsidRDefault="000E4DC2" w:rsidP="000C0893">
            <w:pPr>
              <w:rPr>
                <w:rFonts w:ascii="宋体" w:hAnsi="宋体" w:cs="宋体" w:hint="eastAsia"/>
                <w:sz w:val="24"/>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0E4DC2" w:rsidRDefault="000E4DC2" w:rsidP="000C0893">
            <w:pPr>
              <w:widowControl/>
              <w:jc w:val="left"/>
              <w:textAlignment w:val="center"/>
              <w:rPr>
                <w:rFonts w:ascii="宋体" w:hAnsi="宋体" w:cs="宋体" w:hint="eastAsia"/>
                <w:sz w:val="24"/>
              </w:rPr>
            </w:pPr>
            <w:r>
              <w:rPr>
                <w:rFonts w:ascii="宋体" w:hAnsi="宋体" w:cs="宋体" w:hint="eastAsia"/>
                <w:kern w:val="0"/>
                <w:sz w:val="24"/>
                <w:lang/>
              </w:rPr>
              <w:t>数量</w:t>
            </w:r>
          </w:p>
        </w:tc>
        <w:tc>
          <w:tcPr>
            <w:tcW w:w="2094" w:type="dxa"/>
            <w:tcBorders>
              <w:top w:val="single" w:sz="4" w:space="0" w:color="000000"/>
              <w:left w:val="single" w:sz="4" w:space="0" w:color="000000"/>
              <w:bottom w:val="single" w:sz="4" w:space="0" w:color="000000"/>
              <w:right w:val="single" w:sz="4" w:space="0" w:color="000000"/>
            </w:tcBorders>
            <w:vAlign w:val="center"/>
          </w:tcPr>
          <w:p w:rsidR="000E4DC2" w:rsidRDefault="000E4DC2" w:rsidP="000C0893">
            <w:pPr>
              <w:rPr>
                <w:rFonts w:ascii="宋体" w:hAnsi="宋体" w:cs="宋体" w:hint="eastAsia"/>
                <w:sz w:val="24"/>
              </w:rPr>
            </w:pPr>
          </w:p>
        </w:tc>
      </w:tr>
      <w:tr w:rsidR="000E4DC2" w:rsidTr="000C0893">
        <w:trPr>
          <w:trHeight w:val="600"/>
        </w:trPr>
        <w:tc>
          <w:tcPr>
            <w:tcW w:w="2219" w:type="dxa"/>
            <w:tcBorders>
              <w:top w:val="single" w:sz="4" w:space="0" w:color="000000"/>
              <w:left w:val="single" w:sz="4" w:space="0" w:color="000000"/>
              <w:bottom w:val="single" w:sz="4" w:space="0" w:color="000000"/>
              <w:right w:val="single" w:sz="4" w:space="0" w:color="000000"/>
            </w:tcBorders>
            <w:vAlign w:val="center"/>
          </w:tcPr>
          <w:p w:rsidR="000E4DC2" w:rsidRDefault="000E4DC2" w:rsidP="000C0893">
            <w:pPr>
              <w:widowControl/>
              <w:jc w:val="left"/>
              <w:textAlignment w:val="center"/>
              <w:rPr>
                <w:rFonts w:ascii="宋体" w:hAnsi="宋体" w:cs="宋体" w:hint="eastAsia"/>
                <w:sz w:val="24"/>
              </w:rPr>
            </w:pPr>
            <w:r>
              <w:rPr>
                <w:rFonts w:ascii="宋体" w:hAnsi="宋体" w:cs="宋体" w:hint="eastAsia"/>
                <w:kern w:val="0"/>
                <w:sz w:val="24"/>
                <w:lang/>
              </w:rPr>
              <w:t>申请项目类别</w:t>
            </w:r>
          </w:p>
        </w:tc>
        <w:tc>
          <w:tcPr>
            <w:tcW w:w="2441" w:type="dxa"/>
            <w:tcBorders>
              <w:top w:val="single" w:sz="4" w:space="0" w:color="000000"/>
              <w:left w:val="single" w:sz="4" w:space="0" w:color="000000"/>
              <w:bottom w:val="single" w:sz="4" w:space="0" w:color="000000"/>
              <w:right w:val="single" w:sz="4" w:space="0" w:color="000000"/>
            </w:tcBorders>
            <w:vAlign w:val="center"/>
          </w:tcPr>
          <w:p w:rsidR="000E4DC2" w:rsidRDefault="000E4DC2" w:rsidP="000C0893">
            <w:pPr>
              <w:widowControl/>
              <w:jc w:val="center"/>
              <w:textAlignment w:val="center"/>
              <w:rPr>
                <w:rFonts w:ascii="宋体" w:hAnsi="宋体" w:cs="宋体" w:hint="eastAsia"/>
                <w:sz w:val="24"/>
              </w:rPr>
            </w:pPr>
            <w:r>
              <w:rPr>
                <w:rFonts w:ascii="宋体" w:hAnsi="宋体" w:cs="宋体" w:hint="eastAsia"/>
                <w:kern w:val="0"/>
                <w:sz w:val="24"/>
                <w:lang/>
              </w:rPr>
              <w:t>饲喂机械推广普及</w:t>
            </w:r>
            <w:r>
              <w:rPr>
                <w:rStyle w:val="font01"/>
                <w:lang/>
              </w:rPr>
              <w:t></w:t>
            </w:r>
          </w:p>
        </w:tc>
        <w:tc>
          <w:tcPr>
            <w:tcW w:w="3815" w:type="dxa"/>
            <w:gridSpan w:val="2"/>
            <w:tcBorders>
              <w:top w:val="single" w:sz="4" w:space="0" w:color="000000"/>
              <w:left w:val="single" w:sz="4" w:space="0" w:color="000000"/>
              <w:bottom w:val="single" w:sz="4" w:space="0" w:color="000000"/>
              <w:right w:val="single" w:sz="4" w:space="0" w:color="000000"/>
            </w:tcBorders>
            <w:vAlign w:val="center"/>
          </w:tcPr>
          <w:p w:rsidR="000E4DC2" w:rsidRDefault="000E4DC2" w:rsidP="000C0893">
            <w:pPr>
              <w:widowControl/>
              <w:jc w:val="center"/>
              <w:textAlignment w:val="center"/>
              <w:rPr>
                <w:rFonts w:ascii="宋体" w:hAnsi="宋体" w:cs="宋体" w:hint="eastAsia"/>
                <w:sz w:val="24"/>
              </w:rPr>
            </w:pPr>
            <w:r>
              <w:rPr>
                <w:rFonts w:ascii="宋体" w:hAnsi="宋体" w:cs="宋体" w:hint="eastAsia"/>
                <w:kern w:val="0"/>
                <w:sz w:val="24"/>
                <w:lang/>
              </w:rPr>
              <w:t>示范创建</w:t>
            </w:r>
            <w:r>
              <w:rPr>
                <w:rStyle w:val="font01"/>
                <w:lang/>
              </w:rPr>
              <w:t></w:t>
            </w:r>
          </w:p>
        </w:tc>
      </w:tr>
      <w:tr w:rsidR="000E4DC2" w:rsidTr="000C0893">
        <w:trPr>
          <w:trHeight w:val="517"/>
        </w:trPr>
        <w:tc>
          <w:tcPr>
            <w:tcW w:w="2219" w:type="dxa"/>
            <w:vMerge w:val="restart"/>
            <w:tcBorders>
              <w:top w:val="single" w:sz="4" w:space="0" w:color="000000"/>
              <w:left w:val="single" w:sz="4" w:space="0" w:color="000000"/>
              <w:bottom w:val="nil"/>
              <w:right w:val="single" w:sz="4" w:space="0" w:color="000000"/>
            </w:tcBorders>
            <w:vAlign w:val="center"/>
          </w:tcPr>
          <w:p w:rsidR="000E4DC2" w:rsidRDefault="000E4DC2" w:rsidP="000C0893">
            <w:pPr>
              <w:widowControl/>
              <w:jc w:val="center"/>
              <w:textAlignment w:val="center"/>
              <w:rPr>
                <w:rFonts w:ascii="宋体" w:hAnsi="宋体" w:cs="宋体" w:hint="eastAsia"/>
                <w:sz w:val="24"/>
              </w:rPr>
            </w:pPr>
            <w:r>
              <w:rPr>
                <w:rFonts w:ascii="宋体" w:hAnsi="宋体" w:cs="宋体" w:hint="eastAsia"/>
                <w:kern w:val="0"/>
                <w:sz w:val="24"/>
                <w:lang/>
              </w:rPr>
              <w:t>申请建设内容</w:t>
            </w:r>
          </w:p>
        </w:tc>
        <w:tc>
          <w:tcPr>
            <w:tcW w:w="2441" w:type="dxa"/>
            <w:tcBorders>
              <w:top w:val="single" w:sz="4" w:space="0" w:color="000000"/>
              <w:left w:val="single" w:sz="4" w:space="0" w:color="000000"/>
              <w:bottom w:val="single" w:sz="4" w:space="0" w:color="000000"/>
              <w:right w:val="single" w:sz="4" w:space="0" w:color="000000"/>
            </w:tcBorders>
            <w:vAlign w:val="center"/>
          </w:tcPr>
          <w:p w:rsidR="000E4DC2" w:rsidRDefault="000E4DC2" w:rsidP="000C0893">
            <w:pPr>
              <w:widowControl/>
              <w:jc w:val="left"/>
              <w:textAlignment w:val="center"/>
              <w:rPr>
                <w:rFonts w:ascii="宋体" w:hAnsi="宋体" w:cs="宋体" w:hint="eastAsia"/>
                <w:sz w:val="24"/>
              </w:rPr>
            </w:pPr>
            <w:r>
              <w:rPr>
                <w:rFonts w:ascii="宋体" w:hAnsi="宋体" w:cs="宋体" w:hint="eastAsia"/>
                <w:kern w:val="0"/>
                <w:sz w:val="24"/>
                <w:lang/>
              </w:rPr>
              <w:t>种公羊购置</w:t>
            </w:r>
          </w:p>
        </w:tc>
        <w:tc>
          <w:tcPr>
            <w:tcW w:w="1721" w:type="dxa"/>
            <w:tcBorders>
              <w:top w:val="single" w:sz="4" w:space="0" w:color="000000"/>
              <w:left w:val="single" w:sz="4" w:space="0" w:color="000000"/>
              <w:bottom w:val="single" w:sz="4" w:space="0" w:color="000000"/>
              <w:right w:val="single" w:sz="4" w:space="0" w:color="000000"/>
            </w:tcBorders>
            <w:vAlign w:val="center"/>
          </w:tcPr>
          <w:p w:rsidR="000E4DC2" w:rsidRDefault="000E4DC2" w:rsidP="000C0893">
            <w:pPr>
              <w:widowControl/>
              <w:jc w:val="left"/>
              <w:textAlignment w:val="center"/>
              <w:rPr>
                <w:rFonts w:ascii="宋体" w:hAnsi="宋体" w:cs="宋体" w:hint="eastAsia"/>
                <w:sz w:val="24"/>
              </w:rPr>
            </w:pPr>
            <w:r>
              <w:rPr>
                <w:rFonts w:ascii="宋体" w:hAnsi="宋体" w:cs="宋体" w:hint="eastAsia"/>
                <w:kern w:val="0"/>
                <w:sz w:val="24"/>
                <w:lang/>
              </w:rPr>
              <w:t>数量</w:t>
            </w:r>
          </w:p>
        </w:tc>
        <w:tc>
          <w:tcPr>
            <w:tcW w:w="2094" w:type="dxa"/>
            <w:tcBorders>
              <w:top w:val="single" w:sz="4" w:space="0" w:color="000000"/>
              <w:left w:val="single" w:sz="4" w:space="0" w:color="000000"/>
              <w:bottom w:val="single" w:sz="4" w:space="0" w:color="000000"/>
              <w:right w:val="single" w:sz="4" w:space="0" w:color="000000"/>
            </w:tcBorders>
            <w:vAlign w:val="center"/>
          </w:tcPr>
          <w:p w:rsidR="000E4DC2" w:rsidRDefault="000E4DC2" w:rsidP="000C0893">
            <w:pPr>
              <w:widowControl/>
              <w:jc w:val="left"/>
              <w:textAlignment w:val="center"/>
              <w:rPr>
                <w:rFonts w:ascii="宋体" w:hAnsi="宋体" w:cs="宋体" w:hint="eastAsia"/>
                <w:sz w:val="24"/>
              </w:rPr>
            </w:pPr>
            <w:r>
              <w:rPr>
                <w:rFonts w:ascii="宋体" w:hAnsi="宋体" w:cs="宋体" w:hint="eastAsia"/>
                <w:kern w:val="0"/>
                <w:sz w:val="24"/>
                <w:lang/>
              </w:rPr>
              <w:t xml:space="preserve">            只</w:t>
            </w:r>
          </w:p>
        </w:tc>
      </w:tr>
      <w:tr w:rsidR="000E4DC2" w:rsidTr="000C0893">
        <w:trPr>
          <w:trHeight w:val="550"/>
        </w:trPr>
        <w:tc>
          <w:tcPr>
            <w:tcW w:w="2219" w:type="dxa"/>
            <w:vMerge/>
            <w:tcBorders>
              <w:top w:val="single" w:sz="4" w:space="0" w:color="000000"/>
              <w:left w:val="single" w:sz="4" w:space="0" w:color="000000"/>
              <w:bottom w:val="nil"/>
              <w:right w:val="single" w:sz="4" w:space="0" w:color="000000"/>
            </w:tcBorders>
            <w:vAlign w:val="center"/>
          </w:tcPr>
          <w:p w:rsidR="000E4DC2" w:rsidRDefault="000E4DC2" w:rsidP="000C0893">
            <w:pPr>
              <w:jc w:val="center"/>
              <w:rPr>
                <w:rFonts w:ascii="宋体" w:hAnsi="宋体" w:cs="宋体" w:hint="eastAsia"/>
                <w:sz w:val="24"/>
              </w:rPr>
            </w:pPr>
          </w:p>
        </w:tc>
        <w:tc>
          <w:tcPr>
            <w:tcW w:w="2441" w:type="dxa"/>
            <w:vMerge w:val="restart"/>
            <w:tcBorders>
              <w:top w:val="nil"/>
              <w:left w:val="single" w:sz="4" w:space="0" w:color="000000"/>
              <w:bottom w:val="single" w:sz="4" w:space="0" w:color="000000"/>
              <w:right w:val="single" w:sz="4" w:space="0" w:color="000000"/>
            </w:tcBorders>
            <w:vAlign w:val="center"/>
          </w:tcPr>
          <w:p w:rsidR="000E4DC2" w:rsidRDefault="000E4DC2" w:rsidP="000C0893">
            <w:pPr>
              <w:widowControl/>
              <w:jc w:val="left"/>
              <w:textAlignment w:val="center"/>
              <w:rPr>
                <w:rFonts w:ascii="宋体" w:hAnsi="宋体" w:cs="宋体" w:hint="eastAsia"/>
                <w:sz w:val="24"/>
              </w:rPr>
            </w:pPr>
            <w:r>
              <w:rPr>
                <w:rFonts w:ascii="宋体" w:hAnsi="宋体" w:cs="宋体" w:hint="eastAsia"/>
                <w:kern w:val="0"/>
                <w:sz w:val="24"/>
                <w:lang/>
              </w:rPr>
              <w:t>标准化棚圈建设</w:t>
            </w:r>
          </w:p>
        </w:tc>
        <w:tc>
          <w:tcPr>
            <w:tcW w:w="1721" w:type="dxa"/>
            <w:tcBorders>
              <w:top w:val="single" w:sz="4" w:space="0" w:color="000000"/>
              <w:left w:val="single" w:sz="4" w:space="0" w:color="000000"/>
              <w:bottom w:val="single" w:sz="4" w:space="0" w:color="000000"/>
              <w:right w:val="single" w:sz="4" w:space="0" w:color="000000"/>
            </w:tcBorders>
            <w:vAlign w:val="center"/>
          </w:tcPr>
          <w:p w:rsidR="000E4DC2" w:rsidRDefault="000E4DC2" w:rsidP="000C0893">
            <w:pPr>
              <w:widowControl/>
              <w:jc w:val="left"/>
              <w:textAlignment w:val="center"/>
              <w:rPr>
                <w:rFonts w:ascii="宋体" w:hAnsi="宋体" w:cs="宋体" w:hint="eastAsia"/>
                <w:sz w:val="24"/>
              </w:rPr>
            </w:pPr>
            <w:r>
              <w:rPr>
                <w:rFonts w:ascii="宋体" w:hAnsi="宋体" w:cs="宋体" w:hint="eastAsia"/>
                <w:kern w:val="0"/>
                <w:sz w:val="24"/>
                <w:lang/>
              </w:rPr>
              <w:t>棚舍结构</w:t>
            </w:r>
          </w:p>
        </w:tc>
        <w:tc>
          <w:tcPr>
            <w:tcW w:w="2094" w:type="dxa"/>
            <w:tcBorders>
              <w:top w:val="single" w:sz="4" w:space="0" w:color="000000"/>
              <w:left w:val="single" w:sz="4" w:space="0" w:color="000000"/>
              <w:bottom w:val="single" w:sz="4" w:space="0" w:color="000000"/>
              <w:right w:val="single" w:sz="4" w:space="0" w:color="000000"/>
            </w:tcBorders>
            <w:vAlign w:val="center"/>
          </w:tcPr>
          <w:p w:rsidR="000E4DC2" w:rsidRDefault="000E4DC2" w:rsidP="000C0893">
            <w:pPr>
              <w:widowControl/>
              <w:jc w:val="left"/>
              <w:textAlignment w:val="center"/>
              <w:rPr>
                <w:rFonts w:ascii="宋体" w:hAnsi="宋体" w:cs="宋体" w:hint="eastAsia"/>
                <w:sz w:val="24"/>
              </w:rPr>
            </w:pPr>
            <w:r>
              <w:rPr>
                <w:rFonts w:ascii="宋体" w:hAnsi="宋体" w:cs="宋体" w:hint="eastAsia"/>
                <w:kern w:val="0"/>
                <w:sz w:val="24"/>
                <w:lang/>
              </w:rPr>
              <w:t xml:space="preserve">           平米</w:t>
            </w:r>
          </w:p>
        </w:tc>
      </w:tr>
      <w:tr w:rsidR="000E4DC2" w:rsidTr="000C0893">
        <w:trPr>
          <w:trHeight w:val="491"/>
        </w:trPr>
        <w:tc>
          <w:tcPr>
            <w:tcW w:w="2219" w:type="dxa"/>
            <w:vMerge/>
            <w:tcBorders>
              <w:top w:val="single" w:sz="4" w:space="0" w:color="000000"/>
              <w:left w:val="single" w:sz="4" w:space="0" w:color="000000"/>
              <w:bottom w:val="nil"/>
              <w:right w:val="single" w:sz="4" w:space="0" w:color="000000"/>
            </w:tcBorders>
            <w:vAlign w:val="center"/>
          </w:tcPr>
          <w:p w:rsidR="000E4DC2" w:rsidRDefault="000E4DC2" w:rsidP="000C0893">
            <w:pPr>
              <w:jc w:val="center"/>
              <w:rPr>
                <w:rFonts w:ascii="宋体" w:hAnsi="宋体" w:cs="宋体" w:hint="eastAsia"/>
                <w:sz w:val="24"/>
              </w:rPr>
            </w:pPr>
          </w:p>
        </w:tc>
        <w:tc>
          <w:tcPr>
            <w:tcW w:w="2441" w:type="dxa"/>
            <w:vMerge/>
            <w:tcBorders>
              <w:top w:val="nil"/>
              <w:left w:val="single" w:sz="4" w:space="0" w:color="000000"/>
              <w:bottom w:val="single" w:sz="4" w:space="0" w:color="000000"/>
              <w:right w:val="single" w:sz="4" w:space="0" w:color="000000"/>
            </w:tcBorders>
            <w:vAlign w:val="center"/>
          </w:tcPr>
          <w:p w:rsidR="000E4DC2" w:rsidRDefault="000E4DC2" w:rsidP="000C0893">
            <w:pPr>
              <w:jc w:val="left"/>
              <w:rPr>
                <w:rFonts w:ascii="宋体" w:hAnsi="宋体" w:cs="宋体" w:hint="eastAsia"/>
                <w:sz w:val="24"/>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0E4DC2" w:rsidRDefault="000E4DC2" w:rsidP="000C0893">
            <w:pPr>
              <w:widowControl/>
              <w:jc w:val="left"/>
              <w:textAlignment w:val="center"/>
              <w:rPr>
                <w:rFonts w:ascii="宋体" w:hAnsi="宋体" w:cs="宋体" w:hint="eastAsia"/>
                <w:sz w:val="24"/>
              </w:rPr>
            </w:pPr>
            <w:r>
              <w:rPr>
                <w:rFonts w:ascii="宋体" w:hAnsi="宋体" w:cs="宋体" w:hint="eastAsia"/>
                <w:kern w:val="0"/>
                <w:sz w:val="24"/>
                <w:lang/>
              </w:rPr>
              <w:t>其它</w:t>
            </w:r>
          </w:p>
        </w:tc>
        <w:tc>
          <w:tcPr>
            <w:tcW w:w="2094" w:type="dxa"/>
            <w:tcBorders>
              <w:top w:val="single" w:sz="4" w:space="0" w:color="000000"/>
              <w:left w:val="single" w:sz="4" w:space="0" w:color="000000"/>
              <w:bottom w:val="single" w:sz="4" w:space="0" w:color="000000"/>
              <w:right w:val="single" w:sz="4" w:space="0" w:color="000000"/>
            </w:tcBorders>
            <w:vAlign w:val="center"/>
          </w:tcPr>
          <w:p w:rsidR="000E4DC2" w:rsidRDefault="000E4DC2" w:rsidP="000C0893">
            <w:pPr>
              <w:widowControl/>
              <w:jc w:val="left"/>
              <w:textAlignment w:val="center"/>
              <w:rPr>
                <w:rFonts w:ascii="宋体" w:hAnsi="宋体" w:cs="宋体" w:hint="eastAsia"/>
                <w:sz w:val="24"/>
              </w:rPr>
            </w:pPr>
            <w:r>
              <w:rPr>
                <w:rFonts w:ascii="宋体" w:hAnsi="宋体" w:cs="宋体" w:hint="eastAsia"/>
                <w:kern w:val="0"/>
                <w:sz w:val="24"/>
                <w:lang/>
              </w:rPr>
              <w:t xml:space="preserve">           </w:t>
            </w:r>
          </w:p>
        </w:tc>
      </w:tr>
      <w:tr w:rsidR="000E4DC2" w:rsidTr="000C0893">
        <w:trPr>
          <w:trHeight w:val="575"/>
        </w:trPr>
        <w:tc>
          <w:tcPr>
            <w:tcW w:w="2219" w:type="dxa"/>
            <w:vMerge/>
            <w:tcBorders>
              <w:top w:val="single" w:sz="4" w:space="0" w:color="000000"/>
              <w:left w:val="single" w:sz="4" w:space="0" w:color="000000"/>
              <w:bottom w:val="nil"/>
              <w:right w:val="single" w:sz="4" w:space="0" w:color="000000"/>
            </w:tcBorders>
            <w:vAlign w:val="center"/>
          </w:tcPr>
          <w:p w:rsidR="000E4DC2" w:rsidRDefault="000E4DC2" w:rsidP="000C0893">
            <w:pPr>
              <w:jc w:val="center"/>
              <w:rPr>
                <w:rFonts w:ascii="宋体" w:hAnsi="宋体" w:cs="宋体" w:hint="eastAsia"/>
                <w:sz w:val="24"/>
              </w:rPr>
            </w:pPr>
          </w:p>
        </w:tc>
        <w:tc>
          <w:tcPr>
            <w:tcW w:w="2441" w:type="dxa"/>
            <w:vMerge w:val="restart"/>
            <w:tcBorders>
              <w:top w:val="single" w:sz="4" w:space="0" w:color="000000"/>
              <w:left w:val="single" w:sz="4" w:space="0" w:color="000000"/>
              <w:bottom w:val="nil"/>
              <w:right w:val="single" w:sz="4" w:space="0" w:color="000000"/>
            </w:tcBorders>
            <w:vAlign w:val="center"/>
          </w:tcPr>
          <w:p w:rsidR="000E4DC2" w:rsidRDefault="000E4DC2" w:rsidP="000C0893">
            <w:pPr>
              <w:widowControl/>
              <w:jc w:val="left"/>
              <w:textAlignment w:val="center"/>
              <w:rPr>
                <w:rFonts w:ascii="宋体" w:hAnsi="宋体" w:cs="宋体" w:hint="eastAsia"/>
                <w:sz w:val="24"/>
              </w:rPr>
            </w:pPr>
            <w:r>
              <w:rPr>
                <w:rFonts w:ascii="宋体" w:hAnsi="宋体" w:cs="宋体" w:hint="eastAsia"/>
                <w:kern w:val="0"/>
                <w:sz w:val="24"/>
                <w:lang/>
              </w:rPr>
              <w:t>饲喂机械购置</w:t>
            </w:r>
          </w:p>
        </w:tc>
        <w:tc>
          <w:tcPr>
            <w:tcW w:w="1721" w:type="dxa"/>
            <w:tcBorders>
              <w:top w:val="single" w:sz="4" w:space="0" w:color="000000"/>
              <w:left w:val="single" w:sz="4" w:space="0" w:color="000000"/>
              <w:bottom w:val="nil"/>
              <w:right w:val="single" w:sz="4" w:space="0" w:color="000000"/>
            </w:tcBorders>
            <w:vAlign w:val="center"/>
          </w:tcPr>
          <w:p w:rsidR="000E4DC2" w:rsidRDefault="000E4DC2" w:rsidP="000C0893">
            <w:pPr>
              <w:widowControl/>
              <w:jc w:val="left"/>
              <w:textAlignment w:val="center"/>
              <w:rPr>
                <w:rFonts w:ascii="宋体" w:hAnsi="宋体" w:cs="宋体" w:hint="eastAsia"/>
                <w:sz w:val="24"/>
              </w:rPr>
            </w:pPr>
            <w:r>
              <w:rPr>
                <w:rFonts w:ascii="宋体" w:hAnsi="宋体" w:cs="宋体" w:hint="eastAsia"/>
                <w:kern w:val="0"/>
                <w:sz w:val="24"/>
                <w:lang/>
              </w:rPr>
              <w:t>名称型号</w:t>
            </w:r>
          </w:p>
        </w:tc>
        <w:tc>
          <w:tcPr>
            <w:tcW w:w="2094" w:type="dxa"/>
            <w:tcBorders>
              <w:top w:val="single" w:sz="4" w:space="0" w:color="000000"/>
              <w:left w:val="single" w:sz="4" w:space="0" w:color="000000"/>
              <w:bottom w:val="nil"/>
              <w:right w:val="single" w:sz="4" w:space="0" w:color="000000"/>
            </w:tcBorders>
            <w:vAlign w:val="center"/>
          </w:tcPr>
          <w:p w:rsidR="000E4DC2" w:rsidRDefault="000E4DC2" w:rsidP="000C0893">
            <w:pPr>
              <w:widowControl/>
              <w:jc w:val="left"/>
              <w:textAlignment w:val="center"/>
              <w:rPr>
                <w:rFonts w:ascii="宋体" w:hAnsi="宋体" w:cs="宋体" w:hint="eastAsia"/>
                <w:sz w:val="24"/>
              </w:rPr>
            </w:pPr>
            <w:r>
              <w:rPr>
                <w:rFonts w:ascii="宋体" w:hAnsi="宋体" w:cs="宋体" w:hint="eastAsia"/>
                <w:kern w:val="0"/>
                <w:sz w:val="24"/>
                <w:lang/>
              </w:rPr>
              <w:t xml:space="preserve">            台</w:t>
            </w:r>
          </w:p>
        </w:tc>
      </w:tr>
      <w:tr w:rsidR="000E4DC2" w:rsidTr="000C0893">
        <w:trPr>
          <w:trHeight w:val="600"/>
        </w:trPr>
        <w:tc>
          <w:tcPr>
            <w:tcW w:w="2219" w:type="dxa"/>
            <w:vMerge/>
            <w:tcBorders>
              <w:top w:val="single" w:sz="4" w:space="0" w:color="000000"/>
              <w:left w:val="single" w:sz="4" w:space="0" w:color="000000"/>
              <w:bottom w:val="nil"/>
              <w:right w:val="single" w:sz="4" w:space="0" w:color="000000"/>
            </w:tcBorders>
            <w:vAlign w:val="center"/>
          </w:tcPr>
          <w:p w:rsidR="000E4DC2" w:rsidRDefault="000E4DC2" w:rsidP="000C0893">
            <w:pPr>
              <w:jc w:val="center"/>
              <w:rPr>
                <w:rFonts w:ascii="宋体" w:hAnsi="宋体" w:cs="宋体" w:hint="eastAsia"/>
                <w:sz w:val="24"/>
              </w:rPr>
            </w:pPr>
          </w:p>
        </w:tc>
        <w:tc>
          <w:tcPr>
            <w:tcW w:w="2441" w:type="dxa"/>
            <w:vMerge/>
            <w:tcBorders>
              <w:top w:val="single" w:sz="4" w:space="0" w:color="000000"/>
              <w:left w:val="single" w:sz="4" w:space="0" w:color="000000"/>
              <w:bottom w:val="nil"/>
              <w:right w:val="single" w:sz="4" w:space="0" w:color="000000"/>
            </w:tcBorders>
            <w:vAlign w:val="center"/>
          </w:tcPr>
          <w:p w:rsidR="000E4DC2" w:rsidRDefault="000E4DC2" w:rsidP="000C0893">
            <w:pPr>
              <w:jc w:val="left"/>
              <w:rPr>
                <w:rFonts w:ascii="宋体" w:hAnsi="宋体" w:cs="宋体" w:hint="eastAsia"/>
                <w:sz w:val="24"/>
              </w:rPr>
            </w:pPr>
          </w:p>
        </w:tc>
        <w:tc>
          <w:tcPr>
            <w:tcW w:w="1721" w:type="dxa"/>
            <w:tcBorders>
              <w:top w:val="single" w:sz="4" w:space="0" w:color="000000"/>
              <w:left w:val="single" w:sz="4" w:space="0" w:color="000000"/>
              <w:bottom w:val="nil"/>
              <w:right w:val="single" w:sz="4" w:space="0" w:color="000000"/>
            </w:tcBorders>
            <w:vAlign w:val="center"/>
          </w:tcPr>
          <w:p w:rsidR="000E4DC2" w:rsidRDefault="000E4DC2" w:rsidP="000C0893">
            <w:pPr>
              <w:widowControl/>
              <w:jc w:val="left"/>
              <w:textAlignment w:val="center"/>
              <w:rPr>
                <w:rFonts w:ascii="宋体" w:hAnsi="宋体" w:cs="宋体" w:hint="eastAsia"/>
                <w:sz w:val="24"/>
              </w:rPr>
            </w:pPr>
            <w:r>
              <w:rPr>
                <w:rFonts w:ascii="宋体" w:hAnsi="宋体" w:cs="宋体" w:hint="eastAsia"/>
                <w:kern w:val="0"/>
                <w:sz w:val="24"/>
                <w:lang/>
              </w:rPr>
              <w:t>名称型号</w:t>
            </w:r>
          </w:p>
        </w:tc>
        <w:tc>
          <w:tcPr>
            <w:tcW w:w="2094" w:type="dxa"/>
            <w:tcBorders>
              <w:top w:val="single" w:sz="4" w:space="0" w:color="000000"/>
              <w:left w:val="single" w:sz="4" w:space="0" w:color="000000"/>
              <w:bottom w:val="nil"/>
              <w:right w:val="single" w:sz="4" w:space="0" w:color="000000"/>
            </w:tcBorders>
            <w:vAlign w:val="center"/>
          </w:tcPr>
          <w:p w:rsidR="000E4DC2" w:rsidRDefault="000E4DC2" w:rsidP="000C0893">
            <w:pPr>
              <w:widowControl/>
              <w:jc w:val="left"/>
              <w:textAlignment w:val="center"/>
              <w:rPr>
                <w:rFonts w:ascii="宋体" w:hAnsi="宋体" w:cs="宋体" w:hint="eastAsia"/>
                <w:sz w:val="24"/>
              </w:rPr>
            </w:pPr>
            <w:r>
              <w:rPr>
                <w:rFonts w:ascii="宋体" w:hAnsi="宋体" w:cs="宋体" w:hint="eastAsia"/>
                <w:kern w:val="0"/>
                <w:sz w:val="24"/>
                <w:lang/>
              </w:rPr>
              <w:t xml:space="preserve">            台</w:t>
            </w:r>
          </w:p>
        </w:tc>
      </w:tr>
      <w:tr w:rsidR="000E4DC2" w:rsidTr="000C0893">
        <w:trPr>
          <w:trHeight w:val="600"/>
        </w:trPr>
        <w:tc>
          <w:tcPr>
            <w:tcW w:w="2219" w:type="dxa"/>
            <w:vMerge/>
            <w:tcBorders>
              <w:top w:val="single" w:sz="4" w:space="0" w:color="000000"/>
              <w:left w:val="single" w:sz="4" w:space="0" w:color="000000"/>
              <w:bottom w:val="nil"/>
              <w:right w:val="single" w:sz="4" w:space="0" w:color="000000"/>
            </w:tcBorders>
            <w:vAlign w:val="center"/>
          </w:tcPr>
          <w:p w:rsidR="000E4DC2" w:rsidRDefault="000E4DC2" w:rsidP="000C0893">
            <w:pPr>
              <w:jc w:val="center"/>
              <w:rPr>
                <w:rFonts w:ascii="宋体" w:hAnsi="宋体" w:cs="宋体" w:hint="eastAsia"/>
                <w:sz w:val="24"/>
              </w:rPr>
            </w:pPr>
          </w:p>
        </w:tc>
        <w:tc>
          <w:tcPr>
            <w:tcW w:w="2441" w:type="dxa"/>
            <w:vMerge/>
            <w:tcBorders>
              <w:top w:val="single" w:sz="4" w:space="0" w:color="000000"/>
              <w:left w:val="single" w:sz="4" w:space="0" w:color="000000"/>
              <w:bottom w:val="nil"/>
              <w:right w:val="single" w:sz="4" w:space="0" w:color="000000"/>
            </w:tcBorders>
            <w:vAlign w:val="center"/>
          </w:tcPr>
          <w:p w:rsidR="000E4DC2" w:rsidRDefault="000E4DC2" w:rsidP="000C0893">
            <w:pPr>
              <w:jc w:val="left"/>
              <w:rPr>
                <w:rFonts w:ascii="宋体" w:hAnsi="宋体" w:cs="宋体" w:hint="eastAsia"/>
                <w:sz w:val="24"/>
              </w:rPr>
            </w:pPr>
          </w:p>
        </w:tc>
        <w:tc>
          <w:tcPr>
            <w:tcW w:w="1721" w:type="dxa"/>
            <w:tcBorders>
              <w:top w:val="single" w:sz="4" w:space="0" w:color="000000"/>
              <w:left w:val="single" w:sz="4" w:space="0" w:color="000000"/>
              <w:bottom w:val="nil"/>
              <w:right w:val="single" w:sz="4" w:space="0" w:color="000000"/>
            </w:tcBorders>
            <w:vAlign w:val="center"/>
          </w:tcPr>
          <w:p w:rsidR="000E4DC2" w:rsidRDefault="000E4DC2" w:rsidP="000C0893">
            <w:pPr>
              <w:widowControl/>
              <w:jc w:val="left"/>
              <w:textAlignment w:val="center"/>
              <w:rPr>
                <w:rFonts w:ascii="宋体" w:hAnsi="宋体" w:cs="宋体" w:hint="eastAsia"/>
                <w:sz w:val="24"/>
              </w:rPr>
            </w:pPr>
            <w:r>
              <w:rPr>
                <w:rFonts w:ascii="宋体" w:hAnsi="宋体" w:cs="宋体" w:hint="eastAsia"/>
                <w:kern w:val="0"/>
                <w:sz w:val="24"/>
                <w:lang/>
              </w:rPr>
              <w:t>名称型号</w:t>
            </w:r>
          </w:p>
        </w:tc>
        <w:tc>
          <w:tcPr>
            <w:tcW w:w="2094" w:type="dxa"/>
            <w:tcBorders>
              <w:top w:val="single" w:sz="4" w:space="0" w:color="000000"/>
              <w:left w:val="single" w:sz="4" w:space="0" w:color="000000"/>
              <w:bottom w:val="nil"/>
              <w:right w:val="single" w:sz="4" w:space="0" w:color="000000"/>
            </w:tcBorders>
            <w:vAlign w:val="center"/>
          </w:tcPr>
          <w:p w:rsidR="000E4DC2" w:rsidRDefault="000E4DC2" w:rsidP="000C0893">
            <w:pPr>
              <w:widowControl/>
              <w:jc w:val="left"/>
              <w:textAlignment w:val="center"/>
              <w:rPr>
                <w:rFonts w:ascii="宋体" w:hAnsi="宋体" w:cs="宋体" w:hint="eastAsia"/>
                <w:sz w:val="24"/>
              </w:rPr>
            </w:pPr>
            <w:r>
              <w:rPr>
                <w:rFonts w:ascii="宋体" w:hAnsi="宋体" w:cs="宋体" w:hint="eastAsia"/>
                <w:kern w:val="0"/>
                <w:sz w:val="24"/>
                <w:lang/>
              </w:rPr>
              <w:t xml:space="preserve">            台</w:t>
            </w:r>
          </w:p>
        </w:tc>
      </w:tr>
      <w:tr w:rsidR="000E4DC2" w:rsidTr="000C0893">
        <w:trPr>
          <w:trHeight w:val="400"/>
        </w:trPr>
        <w:tc>
          <w:tcPr>
            <w:tcW w:w="2219" w:type="dxa"/>
            <w:tcBorders>
              <w:top w:val="single" w:sz="4" w:space="0" w:color="000000"/>
              <w:left w:val="single" w:sz="4" w:space="0" w:color="000000"/>
              <w:bottom w:val="nil"/>
              <w:right w:val="nil"/>
            </w:tcBorders>
            <w:vAlign w:val="center"/>
          </w:tcPr>
          <w:p w:rsidR="000E4DC2" w:rsidRDefault="000E4DC2" w:rsidP="000C0893">
            <w:pPr>
              <w:widowControl/>
              <w:jc w:val="center"/>
              <w:textAlignment w:val="center"/>
              <w:rPr>
                <w:rFonts w:ascii="宋体" w:hAnsi="宋体" w:cs="宋体" w:hint="eastAsia"/>
                <w:sz w:val="24"/>
              </w:rPr>
            </w:pPr>
            <w:r>
              <w:rPr>
                <w:rFonts w:ascii="宋体" w:hAnsi="宋体" w:cs="宋体" w:hint="eastAsia"/>
                <w:kern w:val="0"/>
                <w:sz w:val="24"/>
                <w:lang/>
              </w:rPr>
              <w:t>苏木镇意见：</w:t>
            </w:r>
          </w:p>
        </w:tc>
        <w:tc>
          <w:tcPr>
            <w:tcW w:w="2441" w:type="dxa"/>
            <w:tcBorders>
              <w:top w:val="single" w:sz="4" w:space="0" w:color="000000"/>
              <w:left w:val="nil"/>
              <w:bottom w:val="nil"/>
              <w:right w:val="nil"/>
            </w:tcBorders>
            <w:vAlign w:val="center"/>
          </w:tcPr>
          <w:p w:rsidR="000E4DC2" w:rsidRDefault="000E4DC2" w:rsidP="000C0893">
            <w:pPr>
              <w:rPr>
                <w:rFonts w:ascii="宋体" w:hAnsi="宋体" w:cs="宋体" w:hint="eastAsia"/>
                <w:sz w:val="24"/>
              </w:rPr>
            </w:pPr>
          </w:p>
        </w:tc>
        <w:tc>
          <w:tcPr>
            <w:tcW w:w="1721" w:type="dxa"/>
            <w:tcBorders>
              <w:top w:val="single" w:sz="4" w:space="0" w:color="000000"/>
              <w:left w:val="nil"/>
              <w:bottom w:val="nil"/>
              <w:right w:val="nil"/>
            </w:tcBorders>
            <w:vAlign w:val="center"/>
          </w:tcPr>
          <w:p w:rsidR="000E4DC2" w:rsidRDefault="000E4DC2" w:rsidP="000C0893">
            <w:pPr>
              <w:rPr>
                <w:rFonts w:ascii="宋体" w:hAnsi="宋体" w:cs="宋体" w:hint="eastAsia"/>
                <w:sz w:val="24"/>
              </w:rPr>
            </w:pPr>
          </w:p>
        </w:tc>
        <w:tc>
          <w:tcPr>
            <w:tcW w:w="2094" w:type="dxa"/>
            <w:tcBorders>
              <w:top w:val="single" w:sz="4" w:space="0" w:color="000000"/>
              <w:left w:val="nil"/>
              <w:bottom w:val="nil"/>
              <w:right w:val="single" w:sz="4" w:space="0" w:color="000000"/>
            </w:tcBorders>
            <w:vAlign w:val="center"/>
          </w:tcPr>
          <w:p w:rsidR="000E4DC2" w:rsidRDefault="000E4DC2" w:rsidP="000C0893">
            <w:pPr>
              <w:rPr>
                <w:rFonts w:ascii="宋体" w:hAnsi="宋体" w:cs="宋体" w:hint="eastAsia"/>
                <w:sz w:val="24"/>
              </w:rPr>
            </w:pPr>
          </w:p>
        </w:tc>
      </w:tr>
      <w:tr w:rsidR="000E4DC2" w:rsidTr="000C0893">
        <w:trPr>
          <w:trHeight w:val="600"/>
        </w:trPr>
        <w:tc>
          <w:tcPr>
            <w:tcW w:w="8475" w:type="dxa"/>
            <w:gridSpan w:val="4"/>
            <w:vMerge w:val="restart"/>
            <w:tcBorders>
              <w:top w:val="nil"/>
              <w:left w:val="single" w:sz="4" w:space="0" w:color="000000"/>
              <w:bottom w:val="single" w:sz="4" w:space="0" w:color="000000"/>
              <w:right w:val="single" w:sz="4" w:space="0" w:color="000000"/>
            </w:tcBorders>
            <w:vAlign w:val="center"/>
          </w:tcPr>
          <w:p w:rsidR="000E4DC2" w:rsidRDefault="000E4DC2" w:rsidP="000C0893">
            <w:pPr>
              <w:widowControl/>
              <w:jc w:val="center"/>
              <w:textAlignment w:val="center"/>
              <w:rPr>
                <w:rFonts w:ascii="宋体" w:hAnsi="宋体" w:cs="宋体" w:hint="eastAsia"/>
                <w:sz w:val="24"/>
              </w:rPr>
            </w:pPr>
            <w:r>
              <w:rPr>
                <w:rFonts w:ascii="宋体" w:hAnsi="宋体" w:cs="宋体" w:hint="eastAsia"/>
                <w:kern w:val="0"/>
                <w:sz w:val="24"/>
                <w:lang/>
              </w:rPr>
              <w:t>（公章）</w:t>
            </w:r>
          </w:p>
        </w:tc>
      </w:tr>
      <w:tr w:rsidR="000E4DC2" w:rsidTr="000C0893">
        <w:trPr>
          <w:trHeight w:val="600"/>
        </w:trPr>
        <w:tc>
          <w:tcPr>
            <w:tcW w:w="8475" w:type="dxa"/>
            <w:gridSpan w:val="4"/>
            <w:vMerge/>
            <w:tcBorders>
              <w:top w:val="nil"/>
              <w:left w:val="single" w:sz="4" w:space="0" w:color="000000"/>
              <w:bottom w:val="single" w:sz="4" w:space="0" w:color="000000"/>
              <w:right w:val="single" w:sz="4" w:space="0" w:color="000000"/>
            </w:tcBorders>
            <w:vAlign w:val="center"/>
          </w:tcPr>
          <w:p w:rsidR="000E4DC2" w:rsidRDefault="000E4DC2" w:rsidP="000C0893">
            <w:pPr>
              <w:jc w:val="center"/>
              <w:rPr>
                <w:rFonts w:ascii="宋体" w:hAnsi="宋体" w:cs="宋体" w:hint="eastAsia"/>
                <w:sz w:val="24"/>
              </w:rPr>
            </w:pPr>
          </w:p>
        </w:tc>
      </w:tr>
      <w:tr w:rsidR="000E4DC2" w:rsidTr="000C0893">
        <w:trPr>
          <w:trHeight w:val="600"/>
        </w:trPr>
        <w:tc>
          <w:tcPr>
            <w:tcW w:w="8475" w:type="dxa"/>
            <w:gridSpan w:val="4"/>
            <w:vMerge/>
            <w:tcBorders>
              <w:top w:val="nil"/>
              <w:left w:val="single" w:sz="4" w:space="0" w:color="000000"/>
              <w:bottom w:val="single" w:sz="4" w:space="0" w:color="000000"/>
              <w:right w:val="single" w:sz="4" w:space="0" w:color="000000"/>
            </w:tcBorders>
            <w:vAlign w:val="center"/>
          </w:tcPr>
          <w:p w:rsidR="000E4DC2" w:rsidRDefault="000E4DC2" w:rsidP="000C0893">
            <w:pPr>
              <w:jc w:val="center"/>
              <w:rPr>
                <w:rFonts w:ascii="宋体" w:hAnsi="宋体" w:cs="宋体" w:hint="eastAsia"/>
                <w:sz w:val="24"/>
              </w:rPr>
            </w:pPr>
          </w:p>
        </w:tc>
      </w:tr>
      <w:tr w:rsidR="000E4DC2" w:rsidTr="000C0893">
        <w:trPr>
          <w:trHeight w:val="600"/>
        </w:trPr>
        <w:tc>
          <w:tcPr>
            <w:tcW w:w="8475" w:type="dxa"/>
            <w:gridSpan w:val="4"/>
            <w:vMerge/>
            <w:tcBorders>
              <w:top w:val="nil"/>
              <w:left w:val="single" w:sz="4" w:space="0" w:color="000000"/>
              <w:bottom w:val="single" w:sz="4" w:space="0" w:color="000000"/>
              <w:right w:val="single" w:sz="4" w:space="0" w:color="000000"/>
            </w:tcBorders>
            <w:vAlign w:val="center"/>
          </w:tcPr>
          <w:p w:rsidR="000E4DC2" w:rsidRDefault="000E4DC2" w:rsidP="000C0893">
            <w:pPr>
              <w:jc w:val="center"/>
              <w:rPr>
                <w:rFonts w:ascii="宋体" w:hAnsi="宋体" w:cs="宋体" w:hint="eastAsia"/>
                <w:sz w:val="24"/>
              </w:rPr>
            </w:pPr>
          </w:p>
        </w:tc>
      </w:tr>
      <w:tr w:rsidR="000E4DC2" w:rsidTr="000C0893">
        <w:trPr>
          <w:trHeight w:val="312"/>
        </w:trPr>
        <w:tc>
          <w:tcPr>
            <w:tcW w:w="8475" w:type="dxa"/>
            <w:gridSpan w:val="4"/>
            <w:vMerge/>
            <w:tcBorders>
              <w:top w:val="nil"/>
              <w:left w:val="single" w:sz="4" w:space="0" w:color="000000"/>
              <w:bottom w:val="single" w:sz="4" w:space="0" w:color="000000"/>
              <w:right w:val="single" w:sz="4" w:space="0" w:color="000000"/>
            </w:tcBorders>
            <w:vAlign w:val="center"/>
          </w:tcPr>
          <w:p w:rsidR="000E4DC2" w:rsidRDefault="000E4DC2" w:rsidP="000C0893">
            <w:pPr>
              <w:jc w:val="center"/>
              <w:rPr>
                <w:rFonts w:ascii="宋体" w:hAnsi="宋体" w:cs="宋体" w:hint="eastAsia"/>
                <w:sz w:val="24"/>
              </w:rPr>
            </w:pPr>
          </w:p>
        </w:tc>
      </w:tr>
      <w:tr w:rsidR="000E4DC2" w:rsidTr="000C0893">
        <w:trPr>
          <w:trHeight w:val="285"/>
        </w:trPr>
        <w:tc>
          <w:tcPr>
            <w:tcW w:w="8475" w:type="dxa"/>
            <w:gridSpan w:val="4"/>
            <w:tcBorders>
              <w:top w:val="nil"/>
              <w:left w:val="nil"/>
              <w:bottom w:val="nil"/>
              <w:right w:val="nil"/>
            </w:tcBorders>
            <w:vAlign w:val="center"/>
          </w:tcPr>
          <w:p w:rsidR="000E4DC2" w:rsidRDefault="000E4DC2" w:rsidP="000C0893">
            <w:pPr>
              <w:widowControl/>
              <w:jc w:val="left"/>
              <w:textAlignment w:val="center"/>
              <w:rPr>
                <w:rFonts w:ascii="宋体" w:hAnsi="宋体" w:cs="宋体" w:hint="eastAsia"/>
                <w:sz w:val="24"/>
              </w:rPr>
            </w:pPr>
            <w:r>
              <w:rPr>
                <w:rFonts w:ascii="宋体" w:hAnsi="宋体" w:cs="宋体" w:hint="eastAsia"/>
                <w:kern w:val="0"/>
                <w:sz w:val="24"/>
                <w:lang/>
              </w:rPr>
              <w:t>注：申请饲喂机械推广普及项目的建设内容只填写饲喂机械购置。</w:t>
            </w:r>
          </w:p>
        </w:tc>
      </w:tr>
      <w:tr w:rsidR="000E4DC2" w:rsidTr="000C0893">
        <w:trPr>
          <w:trHeight w:val="560"/>
        </w:trPr>
        <w:tc>
          <w:tcPr>
            <w:tcW w:w="2219" w:type="dxa"/>
            <w:tcBorders>
              <w:top w:val="nil"/>
              <w:left w:val="nil"/>
              <w:bottom w:val="nil"/>
              <w:right w:val="nil"/>
            </w:tcBorders>
            <w:vAlign w:val="center"/>
          </w:tcPr>
          <w:p w:rsidR="000E4DC2" w:rsidRDefault="000E4DC2" w:rsidP="000C0893">
            <w:pPr>
              <w:widowControl/>
              <w:jc w:val="left"/>
              <w:textAlignment w:val="center"/>
              <w:rPr>
                <w:rFonts w:ascii="宋体" w:hAnsi="宋体" w:cs="宋体" w:hint="eastAsia"/>
                <w:sz w:val="24"/>
              </w:rPr>
            </w:pPr>
            <w:r>
              <w:rPr>
                <w:rFonts w:ascii="宋体" w:hAnsi="宋体" w:cs="宋体" w:hint="eastAsia"/>
                <w:kern w:val="0"/>
                <w:sz w:val="24"/>
                <w:lang/>
              </w:rPr>
              <w:t>项目申请人</w:t>
            </w:r>
          </w:p>
        </w:tc>
        <w:tc>
          <w:tcPr>
            <w:tcW w:w="2441" w:type="dxa"/>
            <w:tcBorders>
              <w:top w:val="nil"/>
              <w:left w:val="nil"/>
              <w:bottom w:val="nil"/>
              <w:right w:val="nil"/>
            </w:tcBorders>
            <w:vAlign w:val="center"/>
          </w:tcPr>
          <w:p w:rsidR="000E4DC2" w:rsidRDefault="000E4DC2" w:rsidP="000C0893">
            <w:pPr>
              <w:rPr>
                <w:rFonts w:ascii="宋体" w:hAnsi="宋体" w:cs="宋体" w:hint="eastAsia"/>
                <w:sz w:val="24"/>
              </w:rPr>
            </w:pPr>
          </w:p>
        </w:tc>
        <w:tc>
          <w:tcPr>
            <w:tcW w:w="1721" w:type="dxa"/>
            <w:tcBorders>
              <w:top w:val="nil"/>
              <w:left w:val="nil"/>
              <w:bottom w:val="nil"/>
              <w:right w:val="nil"/>
            </w:tcBorders>
            <w:vAlign w:val="center"/>
          </w:tcPr>
          <w:p w:rsidR="000E4DC2" w:rsidRDefault="000E4DC2" w:rsidP="000C0893">
            <w:pPr>
              <w:widowControl/>
              <w:jc w:val="left"/>
              <w:textAlignment w:val="center"/>
              <w:rPr>
                <w:rFonts w:ascii="宋体" w:hAnsi="宋体" w:cs="宋体" w:hint="eastAsia"/>
                <w:sz w:val="24"/>
              </w:rPr>
            </w:pPr>
            <w:r>
              <w:rPr>
                <w:rFonts w:ascii="宋体" w:hAnsi="宋体" w:cs="宋体" w:hint="eastAsia"/>
                <w:kern w:val="0"/>
                <w:sz w:val="24"/>
                <w:lang/>
              </w:rPr>
              <w:t>日期</w:t>
            </w:r>
          </w:p>
        </w:tc>
        <w:tc>
          <w:tcPr>
            <w:tcW w:w="2094" w:type="dxa"/>
            <w:tcBorders>
              <w:top w:val="nil"/>
              <w:left w:val="nil"/>
              <w:bottom w:val="nil"/>
              <w:right w:val="nil"/>
            </w:tcBorders>
            <w:vAlign w:val="center"/>
          </w:tcPr>
          <w:p w:rsidR="000E4DC2" w:rsidRDefault="000E4DC2" w:rsidP="000C0893">
            <w:pPr>
              <w:rPr>
                <w:rFonts w:ascii="宋体" w:hAnsi="宋体" w:cs="宋体" w:hint="eastAsia"/>
                <w:sz w:val="24"/>
              </w:rPr>
            </w:pPr>
          </w:p>
        </w:tc>
      </w:tr>
    </w:tbl>
    <w:p w:rsidR="000E4DC2" w:rsidRDefault="000E4DC2" w:rsidP="000E4DC2">
      <w:pPr>
        <w:pStyle w:val="a4"/>
        <w:rPr>
          <w:rFonts w:ascii="黑体" w:eastAsia="黑体" w:hAnsi="黑体" w:cs="黑体" w:hint="eastAsia"/>
          <w:sz w:val="28"/>
          <w:szCs w:val="28"/>
        </w:rPr>
      </w:pPr>
      <w:r>
        <w:rPr>
          <w:rFonts w:ascii="黑体" w:eastAsia="黑体" w:hAnsi="黑体" w:cs="黑体" w:hint="eastAsia"/>
          <w:sz w:val="28"/>
          <w:szCs w:val="28"/>
        </w:rPr>
        <w:lastRenderedPageBreak/>
        <w:t>附件6</w:t>
      </w:r>
    </w:p>
    <w:tbl>
      <w:tblPr>
        <w:tblW w:w="0" w:type="auto"/>
        <w:tblInd w:w="93" w:type="dxa"/>
        <w:tblLayout w:type="fixed"/>
        <w:tblLook w:val="0000"/>
      </w:tblPr>
      <w:tblGrid>
        <w:gridCol w:w="2408"/>
        <w:gridCol w:w="2648"/>
        <w:gridCol w:w="1867"/>
        <w:gridCol w:w="2272"/>
      </w:tblGrid>
      <w:tr w:rsidR="000E4DC2" w:rsidTr="000C0893">
        <w:trPr>
          <w:trHeight w:val="2040"/>
        </w:trPr>
        <w:tc>
          <w:tcPr>
            <w:tcW w:w="9195" w:type="dxa"/>
            <w:gridSpan w:val="4"/>
            <w:tcBorders>
              <w:top w:val="nil"/>
              <w:left w:val="nil"/>
              <w:bottom w:val="nil"/>
              <w:right w:val="nil"/>
            </w:tcBorders>
            <w:vAlign w:val="center"/>
          </w:tcPr>
          <w:p w:rsidR="000E4DC2" w:rsidRDefault="000E4DC2" w:rsidP="000C0893">
            <w:pPr>
              <w:widowControl/>
              <w:spacing w:line="520" w:lineRule="exact"/>
              <w:jc w:val="center"/>
              <w:textAlignment w:val="center"/>
              <w:rPr>
                <w:rFonts w:ascii="方正小标宋简体" w:eastAsia="方正小标宋简体" w:hAnsi="方正小标宋简体" w:cs="方正小标宋简体" w:hint="eastAsia"/>
                <w:kern w:val="0"/>
                <w:sz w:val="44"/>
                <w:szCs w:val="44"/>
                <w:lang/>
              </w:rPr>
            </w:pPr>
            <w:r>
              <w:rPr>
                <w:rFonts w:ascii="方正小标宋简体" w:eastAsia="方正小标宋简体" w:hAnsi="方正小标宋简体" w:cs="方正小标宋简体" w:hint="eastAsia"/>
                <w:kern w:val="0"/>
                <w:sz w:val="44"/>
                <w:szCs w:val="44"/>
                <w:lang/>
              </w:rPr>
              <w:t>达拉特旗畜牧业高标准示范基地创建</w:t>
            </w:r>
          </w:p>
          <w:p w:rsidR="000E4DC2" w:rsidRDefault="000E4DC2" w:rsidP="000C0893">
            <w:pPr>
              <w:widowControl/>
              <w:spacing w:line="520" w:lineRule="exact"/>
              <w:jc w:val="center"/>
              <w:textAlignment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kern w:val="0"/>
                <w:sz w:val="44"/>
                <w:szCs w:val="44"/>
                <w:lang/>
              </w:rPr>
              <w:t>和饲喂机械推广普及项目验收表</w:t>
            </w:r>
          </w:p>
        </w:tc>
      </w:tr>
      <w:tr w:rsidR="000E4DC2" w:rsidTr="000C0893">
        <w:trPr>
          <w:trHeight w:val="515"/>
        </w:trPr>
        <w:tc>
          <w:tcPr>
            <w:tcW w:w="2408" w:type="dxa"/>
            <w:tcBorders>
              <w:top w:val="single" w:sz="4" w:space="0" w:color="000000"/>
              <w:left w:val="single" w:sz="4" w:space="0" w:color="000000"/>
              <w:bottom w:val="single" w:sz="4" w:space="0" w:color="000000"/>
              <w:right w:val="single" w:sz="4" w:space="0" w:color="000000"/>
            </w:tcBorders>
            <w:vAlign w:val="center"/>
          </w:tcPr>
          <w:p w:rsidR="000E4DC2" w:rsidRDefault="000E4DC2" w:rsidP="000C0893">
            <w:pPr>
              <w:widowControl/>
              <w:jc w:val="left"/>
              <w:textAlignment w:val="center"/>
              <w:rPr>
                <w:rFonts w:ascii="宋体" w:hAnsi="宋体" w:cs="宋体" w:hint="eastAsia"/>
                <w:sz w:val="24"/>
              </w:rPr>
            </w:pPr>
            <w:r>
              <w:rPr>
                <w:rFonts w:ascii="宋体" w:hAnsi="宋体" w:cs="宋体" w:hint="eastAsia"/>
                <w:kern w:val="0"/>
                <w:sz w:val="24"/>
                <w:lang/>
              </w:rPr>
              <w:t>养殖场（户）名称</w:t>
            </w:r>
          </w:p>
        </w:tc>
        <w:tc>
          <w:tcPr>
            <w:tcW w:w="2648" w:type="dxa"/>
            <w:tcBorders>
              <w:top w:val="single" w:sz="4" w:space="0" w:color="000000"/>
              <w:left w:val="single" w:sz="4" w:space="0" w:color="000000"/>
              <w:bottom w:val="single" w:sz="4" w:space="0" w:color="000000"/>
              <w:right w:val="single" w:sz="4" w:space="0" w:color="000000"/>
            </w:tcBorders>
            <w:vAlign w:val="center"/>
          </w:tcPr>
          <w:p w:rsidR="000E4DC2" w:rsidRDefault="000E4DC2" w:rsidP="000C0893">
            <w:pPr>
              <w:rPr>
                <w:rFonts w:ascii="宋体" w:hAnsi="宋体" w:cs="宋体" w:hint="eastAsia"/>
                <w:sz w:val="24"/>
              </w:rPr>
            </w:pPr>
          </w:p>
        </w:tc>
        <w:tc>
          <w:tcPr>
            <w:tcW w:w="1867" w:type="dxa"/>
            <w:tcBorders>
              <w:top w:val="single" w:sz="4" w:space="0" w:color="000000"/>
              <w:left w:val="single" w:sz="4" w:space="0" w:color="000000"/>
              <w:bottom w:val="single" w:sz="4" w:space="0" w:color="000000"/>
              <w:right w:val="single" w:sz="4" w:space="0" w:color="000000"/>
            </w:tcBorders>
            <w:vAlign w:val="center"/>
          </w:tcPr>
          <w:p w:rsidR="000E4DC2" w:rsidRDefault="000E4DC2" w:rsidP="000C0893">
            <w:pPr>
              <w:widowControl/>
              <w:jc w:val="left"/>
              <w:textAlignment w:val="center"/>
              <w:rPr>
                <w:rFonts w:ascii="宋体" w:hAnsi="宋体" w:cs="宋体" w:hint="eastAsia"/>
                <w:sz w:val="24"/>
              </w:rPr>
            </w:pPr>
            <w:r>
              <w:rPr>
                <w:rFonts w:ascii="宋体" w:hAnsi="宋体" w:cs="宋体" w:hint="eastAsia"/>
                <w:kern w:val="0"/>
                <w:sz w:val="24"/>
                <w:lang/>
              </w:rPr>
              <w:t>负责人</w:t>
            </w:r>
          </w:p>
        </w:tc>
        <w:tc>
          <w:tcPr>
            <w:tcW w:w="2272" w:type="dxa"/>
            <w:tcBorders>
              <w:top w:val="single" w:sz="4" w:space="0" w:color="000000"/>
              <w:left w:val="single" w:sz="4" w:space="0" w:color="000000"/>
              <w:bottom w:val="single" w:sz="4" w:space="0" w:color="000000"/>
              <w:right w:val="single" w:sz="4" w:space="0" w:color="000000"/>
            </w:tcBorders>
            <w:vAlign w:val="center"/>
          </w:tcPr>
          <w:p w:rsidR="000E4DC2" w:rsidRDefault="000E4DC2" w:rsidP="000C0893">
            <w:pPr>
              <w:rPr>
                <w:rFonts w:ascii="宋体" w:hAnsi="宋体" w:cs="宋体" w:hint="eastAsia"/>
                <w:sz w:val="24"/>
              </w:rPr>
            </w:pPr>
          </w:p>
        </w:tc>
      </w:tr>
      <w:tr w:rsidR="000E4DC2" w:rsidTr="000C0893">
        <w:trPr>
          <w:trHeight w:val="548"/>
        </w:trPr>
        <w:tc>
          <w:tcPr>
            <w:tcW w:w="2408" w:type="dxa"/>
            <w:tcBorders>
              <w:top w:val="single" w:sz="4" w:space="0" w:color="000000"/>
              <w:left w:val="single" w:sz="4" w:space="0" w:color="000000"/>
              <w:bottom w:val="single" w:sz="4" w:space="0" w:color="000000"/>
              <w:right w:val="single" w:sz="4" w:space="0" w:color="000000"/>
            </w:tcBorders>
            <w:vAlign w:val="center"/>
          </w:tcPr>
          <w:p w:rsidR="000E4DC2" w:rsidRDefault="000E4DC2" w:rsidP="000C0893">
            <w:pPr>
              <w:widowControl/>
              <w:jc w:val="left"/>
              <w:textAlignment w:val="center"/>
              <w:rPr>
                <w:rFonts w:ascii="宋体" w:hAnsi="宋体" w:cs="宋体" w:hint="eastAsia"/>
                <w:sz w:val="24"/>
              </w:rPr>
            </w:pPr>
            <w:r>
              <w:rPr>
                <w:rFonts w:ascii="宋体" w:hAnsi="宋体" w:cs="宋体" w:hint="eastAsia"/>
                <w:kern w:val="0"/>
                <w:sz w:val="24"/>
                <w:lang/>
              </w:rPr>
              <w:t>地址</w:t>
            </w:r>
          </w:p>
        </w:tc>
        <w:tc>
          <w:tcPr>
            <w:tcW w:w="2648" w:type="dxa"/>
            <w:tcBorders>
              <w:top w:val="single" w:sz="4" w:space="0" w:color="000000"/>
              <w:left w:val="single" w:sz="4" w:space="0" w:color="000000"/>
              <w:bottom w:val="single" w:sz="4" w:space="0" w:color="000000"/>
              <w:right w:val="single" w:sz="4" w:space="0" w:color="000000"/>
            </w:tcBorders>
            <w:vAlign w:val="center"/>
          </w:tcPr>
          <w:p w:rsidR="000E4DC2" w:rsidRDefault="000E4DC2" w:rsidP="000C0893">
            <w:pPr>
              <w:rPr>
                <w:rFonts w:ascii="宋体" w:hAnsi="宋体" w:cs="宋体" w:hint="eastAsia"/>
                <w:sz w:val="24"/>
              </w:rPr>
            </w:pPr>
          </w:p>
        </w:tc>
        <w:tc>
          <w:tcPr>
            <w:tcW w:w="1867" w:type="dxa"/>
            <w:tcBorders>
              <w:top w:val="single" w:sz="4" w:space="0" w:color="000000"/>
              <w:left w:val="single" w:sz="4" w:space="0" w:color="000000"/>
              <w:bottom w:val="single" w:sz="4" w:space="0" w:color="000000"/>
              <w:right w:val="single" w:sz="4" w:space="0" w:color="000000"/>
            </w:tcBorders>
            <w:vAlign w:val="center"/>
          </w:tcPr>
          <w:p w:rsidR="000E4DC2" w:rsidRDefault="000E4DC2" w:rsidP="000C0893">
            <w:pPr>
              <w:widowControl/>
              <w:jc w:val="left"/>
              <w:textAlignment w:val="center"/>
              <w:rPr>
                <w:rFonts w:ascii="宋体" w:hAnsi="宋体" w:cs="宋体" w:hint="eastAsia"/>
                <w:sz w:val="24"/>
              </w:rPr>
            </w:pPr>
            <w:r>
              <w:rPr>
                <w:rFonts w:ascii="宋体" w:hAnsi="宋体" w:cs="宋体" w:hint="eastAsia"/>
                <w:kern w:val="0"/>
                <w:sz w:val="24"/>
                <w:lang/>
              </w:rPr>
              <w:t>电话</w:t>
            </w:r>
          </w:p>
        </w:tc>
        <w:tc>
          <w:tcPr>
            <w:tcW w:w="2272" w:type="dxa"/>
            <w:tcBorders>
              <w:top w:val="single" w:sz="4" w:space="0" w:color="000000"/>
              <w:left w:val="single" w:sz="4" w:space="0" w:color="000000"/>
              <w:bottom w:val="single" w:sz="4" w:space="0" w:color="000000"/>
              <w:right w:val="single" w:sz="4" w:space="0" w:color="000000"/>
            </w:tcBorders>
            <w:vAlign w:val="center"/>
          </w:tcPr>
          <w:p w:rsidR="000E4DC2" w:rsidRDefault="000E4DC2" w:rsidP="000C0893">
            <w:pPr>
              <w:rPr>
                <w:rFonts w:ascii="宋体" w:hAnsi="宋体" w:cs="宋体" w:hint="eastAsia"/>
                <w:sz w:val="24"/>
              </w:rPr>
            </w:pPr>
          </w:p>
        </w:tc>
      </w:tr>
      <w:tr w:rsidR="000E4DC2" w:rsidTr="000C0893">
        <w:trPr>
          <w:trHeight w:val="515"/>
        </w:trPr>
        <w:tc>
          <w:tcPr>
            <w:tcW w:w="2408" w:type="dxa"/>
            <w:tcBorders>
              <w:top w:val="single" w:sz="4" w:space="0" w:color="000000"/>
              <w:left w:val="single" w:sz="4" w:space="0" w:color="000000"/>
              <w:bottom w:val="single" w:sz="4" w:space="0" w:color="000000"/>
              <w:right w:val="single" w:sz="4" w:space="0" w:color="000000"/>
            </w:tcBorders>
            <w:vAlign w:val="center"/>
          </w:tcPr>
          <w:p w:rsidR="000E4DC2" w:rsidRDefault="000E4DC2" w:rsidP="000C0893">
            <w:pPr>
              <w:widowControl/>
              <w:jc w:val="left"/>
              <w:textAlignment w:val="center"/>
              <w:rPr>
                <w:rFonts w:ascii="宋体" w:hAnsi="宋体" w:cs="宋体" w:hint="eastAsia"/>
                <w:sz w:val="24"/>
              </w:rPr>
            </w:pPr>
            <w:r>
              <w:rPr>
                <w:rFonts w:ascii="宋体" w:hAnsi="宋体" w:cs="宋体" w:hint="eastAsia"/>
                <w:kern w:val="0"/>
                <w:sz w:val="24"/>
                <w:lang/>
              </w:rPr>
              <w:t>畜种</w:t>
            </w:r>
          </w:p>
        </w:tc>
        <w:tc>
          <w:tcPr>
            <w:tcW w:w="2648" w:type="dxa"/>
            <w:tcBorders>
              <w:top w:val="single" w:sz="4" w:space="0" w:color="000000"/>
              <w:left w:val="single" w:sz="4" w:space="0" w:color="000000"/>
              <w:bottom w:val="single" w:sz="4" w:space="0" w:color="000000"/>
              <w:right w:val="single" w:sz="4" w:space="0" w:color="000000"/>
            </w:tcBorders>
            <w:vAlign w:val="center"/>
          </w:tcPr>
          <w:p w:rsidR="000E4DC2" w:rsidRDefault="000E4DC2" w:rsidP="000C0893">
            <w:pPr>
              <w:rPr>
                <w:rFonts w:ascii="宋体" w:hAnsi="宋体" w:cs="宋体" w:hint="eastAsia"/>
                <w:sz w:val="24"/>
              </w:rPr>
            </w:pPr>
          </w:p>
        </w:tc>
        <w:tc>
          <w:tcPr>
            <w:tcW w:w="1867" w:type="dxa"/>
            <w:tcBorders>
              <w:top w:val="single" w:sz="4" w:space="0" w:color="000000"/>
              <w:left w:val="single" w:sz="4" w:space="0" w:color="000000"/>
              <w:bottom w:val="single" w:sz="4" w:space="0" w:color="000000"/>
              <w:right w:val="single" w:sz="4" w:space="0" w:color="000000"/>
            </w:tcBorders>
            <w:vAlign w:val="center"/>
          </w:tcPr>
          <w:p w:rsidR="000E4DC2" w:rsidRDefault="000E4DC2" w:rsidP="000C0893">
            <w:pPr>
              <w:widowControl/>
              <w:jc w:val="left"/>
              <w:textAlignment w:val="center"/>
              <w:rPr>
                <w:rFonts w:ascii="宋体" w:hAnsi="宋体" w:cs="宋体" w:hint="eastAsia"/>
                <w:sz w:val="24"/>
              </w:rPr>
            </w:pPr>
            <w:r>
              <w:rPr>
                <w:rFonts w:ascii="宋体" w:hAnsi="宋体" w:cs="宋体" w:hint="eastAsia"/>
                <w:kern w:val="0"/>
                <w:sz w:val="24"/>
                <w:lang/>
              </w:rPr>
              <w:t>基础母畜数量</w:t>
            </w:r>
          </w:p>
        </w:tc>
        <w:tc>
          <w:tcPr>
            <w:tcW w:w="2272" w:type="dxa"/>
            <w:tcBorders>
              <w:top w:val="single" w:sz="4" w:space="0" w:color="000000"/>
              <w:left w:val="single" w:sz="4" w:space="0" w:color="000000"/>
              <w:bottom w:val="single" w:sz="4" w:space="0" w:color="000000"/>
              <w:right w:val="single" w:sz="4" w:space="0" w:color="000000"/>
            </w:tcBorders>
            <w:vAlign w:val="center"/>
          </w:tcPr>
          <w:p w:rsidR="000E4DC2" w:rsidRDefault="000E4DC2" w:rsidP="000C0893">
            <w:pPr>
              <w:rPr>
                <w:rFonts w:ascii="宋体" w:hAnsi="宋体" w:cs="宋体" w:hint="eastAsia"/>
                <w:sz w:val="24"/>
              </w:rPr>
            </w:pPr>
          </w:p>
        </w:tc>
      </w:tr>
      <w:tr w:rsidR="000E4DC2" w:rsidTr="000C0893">
        <w:trPr>
          <w:trHeight w:val="438"/>
        </w:trPr>
        <w:tc>
          <w:tcPr>
            <w:tcW w:w="2408" w:type="dxa"/>
            <w:tcBorders>
              <w:top w:val="single" w:sz="4" w:space="0" w:color="000000"/>
              <w:left w:val="single" w:sz="4" w:space="0" w:color="000000"/>
              <w:bottom w:val="single" w:sz="4" w:space="0" w:color="000000"/>
              <w:right w:val="single" w:sz="4" w:space="0" w:color="000000"/>
            </w:tcBorders>
            <w:vAlign w:val="center"/>
          </w:tcPr>
          <w:p w:rsidR="000E4DC2" w:rsidRDefault="000E4DC2" w:rsidP="000C0893">
            <w:pPr>
              <w:widowControl/>
              <w:jc w:val="left"/>
              <w:textAlignment w:val="center"/>
              <w:rPr>
                <w:rFonts w:ascii="宋体" w:hAnsi="宋体" w:cs="宋体" w:hint="eastAsia"/>
                <w:sz w:val="24"/>
              </w:rPr>
            </w:pPr>
            <w:r>
              <w:rPr>
                <w:rFonts w:ascii="宋体" w:hAnsi="宋体" w:cs="宋体" w:hint="eastAsia"/>
                <w:kern w:val="0"/>
                <w:sz w:val="24"/>
                <w:lang/>
              </w:rPr>
              <w:t>实施项目类别</w:t>
            </w:r>
          </w:p>
        </w:tc>
        <w:tc>
          <w:tcPr>
            <w:tcW w:w="2648" w:type="dxa"/>
            <w:tcBorders>
              <w:top w:val="single" w:sz="4" w:space="0" w:color="000000"/>
              <w:left w:val="single" w:sz="4" w:space="0" w:color="000000"/>
              <w:bottom w:val="single" w:sz="4" w:space="0" w:color="000000"/>
              <w:right w:val="single" w:sz="4" w:space="0" w:color="000000"/>
            </w:tcBorders>
            <w:vAlign w:val="center"/>
          </w:tcPr>
          <w:p w:rsidR="000E4DC2" w:rsidRDefault="000E4DC2" w:rsidP="000C0893">
            <w:pPr>
              <w:widowControl/>
              <w:jc w:val="center"/>
              <w:textAlignment w:val="center"/>
              <w:rPr>
                <w:rFonts w:ascii="宋体" w:hAnsi="宋体" w:cs="宋体" w:hint="eastAsia"/>
                <w:sz w:val="24"/>
              </w:rPr>
            </w:pPr>
            <w:r>
              <w:rPr>
                <w:rFonts w:ascii="宋体" w:hAnsi="宋体" w:cs="宋体" w:hint="eastAsia"/>
                <w:kern w:val="0"/>
                <w:sz w:val="24"/>
                <w:lang/>
              </w:rPr>
              <w:t>饲喂机械推广普及</w:t>
            </w:r>
            <w:r>
              <w:rPr>
                <w:rFonts w:ascii="Wingdings 2" w:eastAsia="Wingdings 2" w:hAnsi="Wingdings 2" w:cs="Wingdings 2"/>
                <w:kern w:val="0"/>
                <w:sz w:val="24"/>
                <w:lang/>
              </w:rPr>
              <w:t></w:t>
            </w:r>
          </w:p>
        </w:tc>
        <w:tc>
          <w:tcPr>
            <w:tcW w:w="4139" w:type="dxa"/>
            <w:gridSpan w:val="2"/>
            <w:tcBorders>
              <w:top w:val="single" w:sz="4" w:space="0" w:color="000000"/>
              <w:left w:val="single" w:sz="4" w:space="0" w:color="000000"/>
              <w:bottom w:val="single" w:sz="4" w:space="0" w:color="000000"/>
              <w:right w:val="single" w:sz="4" w:space="0" w:color="000000"/>
            </w:tcBorders>
            <w:vAlign w:val="center"/>
          </w:tcPr>
          <w:p w:rsidR="000E4DC2" w:rsidRDefault="000E4DC2" w:rsidP="000C0893">
            <w:pPr>
              <w:widowControl/>
              <w:jc w:val="center"/>
              <w:textAlignment w:val="center"/>
              <w:rPr>
                <w:rFonts w:ascii="宋体" w:hAnsi="宋体" w:cs="宋体" w:hint="eastAsia"/>
                <w:sz w:val="24"/>
              </w:rPr>
            </w:pPr>
            <w:r>
              <w:rPr>
                <w:rFonts w:ascii="宋体" w:hAnsi="宋体" w:cs="宋体" w:hint="eastAsia"/>
                <w:kern w:val="0"/>
                <w:sz w:val="24"/>
                <w:lang/>
              </w:rPr>
              <w:t>示范创建</w:t>
            </w:r>
            <w:r>
              <w:rPr>
                <w:rFonts w:ascii="Wingdings 2" w:eastAsia="Wingdings 2" w:hAnsi="Wingdings 2" w:cs="Wingdings 2"/>
                <w:kern w:val="0"/>
                <w:sz w:val="24"/>
                <w:lang/>
              </w:rPr>
              <w:t></w:t>
            </w:r>
          </w:p>
        </w:tc>
      </w:tr>
      <w:tr w:rsidR="000E4DC2" w:rsidTr="000C0893">
        <w:trPr>
          <w:trHeight w:val="482"/>
        </w:trPr>
        <w:tc>
          <w:tcPr>
            <w:tcW w:w="2408" w:type="dxa"/>
            <w:vMerge w:val="restart"/>
            <w:tcBorders>
              <w:top w:val="single" w:sz="4" w:space="0" w:color="000000"/>
              <w:left w:val="single" w:sz="4" w:space="0" w:color="000000"/>
              <w:bottom w:val="nil"/>
              <w:right w:val="single" w:sz="4" w:space="0" w:color="000000"/>
            </w:tcBorders>
            <w:vAlign w:val="center"/>
          </w:tcPr>
          <w:p w:rsidR="000E4DC2" w:rsidRDefault="000E4DC2" w:rsidP="000C0893">
            <w:pPr>
              <w:widowControl/>
              <w:jc w:val="center"/>
              <w:textAlignment w:val="center"/>
              <w:rPr>
                <w:rFonts w:ascii="宋体" w:hAnsi="宋体" w:cs="宋体" w:hint="eastAsia"/>
                <w:sz w:val="24"/>
              </w:rPr>
            </w:pPr>
            <w:r>
              <w:rPr>
                <w:rFonts w:ascii="宋体" w:hAnsi="宋体" w:cs="宋体" w:hint="eastAsia"/>
                <w:kern w:val="0"/>
                <w:sz w:val="24"/>
                <w:lang/>
              </w:rPr>
              <w:t>项目建设内容   完成情况</w:t>
            </w:r>
          </w:p>
        </w:tc>
        <w:tc>
          <w:tcPr>
            <w:tcW w:w="2648" w:type="dxa"/>
            <w:vMerge w:val="restart"/>
            <w:tcBorders>
              <w:top w:val="single" w:sz="4" w:space="0" w:color="000000"/>
              <w:left w:val="single" w:sz="4" w:space="0" w:color="000000"/>
              <w:bottom w:val="single" w:sz="4" w:space="0" w:color="000000"/>
              <w:right w:val="single" w:sz="4" w:space="0" w:color="000000"/>
            </w:tcBorders>
            <w:vAlign w:val="center"/>
          </w:tcPr>
          <w:p w:rsidR="000E4DC2" w:rsidRDefault="000E4DC2" w:rsidP="000C0893">
            <w:pPr>
              <w:widowControl/>
              <w:jc w:val="center"/>
              <w:textAlignment w:val="center"/>
              <w:rPr>
                <w:rFonts w:ascii="宋体" w:hAnsi="宋体" w:cs="宋体" w:hint="eastAsia"/>
                <w:sz w:val="24"/>
              </w:rPr>
            </w:pPr>
            <w:r>
              <w:rPr>
                <w:rFonts w:ascii="宋体" w:hAnsi="宋体" w:cs="宋体" w:hint="eastAsia"/>
                <w:kern w:val="0"/>
                <w:sz w:val="24"/>
                <w:lang/>
              </w:rPr>
              <w:t>种公羊购置</w:t>
            </w:r>
          </w:p>
        </w:tc>
        <w:tc>
          <w:tcPr>
            <w:tcW w:w="1867" w:type="dxa"/>
            <w:tcBorders>
              <w:top w:val="single" w:sz="4" w:space="0" w:color="000000"/>
              <w:left w:val="single" w:sz="4" w:space="0" w:color="000000"/>
              <w:bottom w:val="single" w:sz="4" w:space="0" w:color="000000"/>
              <w:right w:val="single" w:sz="4" w:space="0" w:color="000000"/>
            </w:tcBorders>
            <w:vAlign w:val="center"/>
          </w:tcPr>
          <w:p w:rsidR="000E4DC2" w:rsidRDefault="000E4DC2" w:rsidP="000C0893">
            <w:pPr>
              <w:widowControl/>
              <w:jc w:val="left"/>
              <w:textAlignment w:val="center"/>
              <w:rPr>
                <w:rFonts w:ascii="宋体" w:hAnsi="宋体" w:cs="宋体" w:hint="eastAsia"/>
                <w:sz w:val="24"/>
              </w:rPr>
            </w:pPr>
            <w:r>
              <w:rPr>
                <w:rFonts w:ascii="宋体" w:hAnsi="宋体" w:cs="宋体" w:hint="eastAsia"/>
                <w:kern w:val="0"/>
                <w:sz w:val="24"/>
                <w:lang/>
              </w:rPr>
              <w:t>品种：</w:t>
            </w:r>
          </w:p>
        </w:tc>
        <w:tc>
          <w:tcPr>
            <w:tcW w:w="2272" w:type="dxa"/>
            <w:tcBorders>
              <w:top w:val="single" w:sz="4" w:space="0" w:color="000000"/>
              <w:left w:val="single" w:sz="4" w:space="0" w:color="000000"/>
              <w:bottom w:val="single" w:sz="4" w:space="0" w:color="000000"/>
              <w:right w:val="single" w:sz="4" w:space="0" w:color="000000"/>
            </w:tcBorders>
            <w:vAlign w:val="center"/>
          </w:tcPr>
          <w:p w:rsidR="000E4DC2" w:rsidRDefault="000E4DC2" w:rsidP="000C0893">
            <w:pPr>
              <w:widowControl/>
              <w:jc w:val="left"/>
              <w:textAlignment w:val="center"/>
              <w:rPr>
                <w:rFonts w:ascii="宋体" w:hAnsi="宋体" w:cs="宋体" w:hint="eastAsia"/>
                <w:sz w:val="24"/>
              </w:rPr>
            </w:pPr>
            <w:r>
              <w:rPr>
                <w:rFonts w:ascii="宋体" w:hAnsi="宋体" w:cs="宋体" w:hint="eastAsia"/>
                <w:kern w:val="0"/>
                <w:sz w:val="24"/>
                <w:lang/>
              </w:rPr>
              <w:t xml:space="preserve"> 耳号：          </w:t>
            </w:r>
          </w:p>
        </w:tc>
      </w:tr>
      <w:tr w:rsidR="000E4DC2" w:rsidTr="000C0893">
        <w:trPr>
          <w:trHeight w:val="525"/>
        </w:trPr>
        <w:tc>
          <w:tcPr>
            <w:tcW w:w="2408" w:type="dxa"/>
            <w:vMerge/>
            <w:tcBorders>
              <w:top w:val="single" w:sz="4" w:space="0" w:color="000000"/>
              <w:left w:val="single" w:sz="4" w:space="0" w:color="000000"/>
              <w:bottom w:val="nil"/>
              <w:right w:val="single" w:sz="4" w:space="0" w:color="000000"/>
            </w:tcBorders>
            <w:vAlign w:val="center"/>
          </w:tcPr>
          <w:p w:rsidR="000E4DC2" w:rsidRDefault="000E4DC2" w:rsidP="000C0893">
            <w:pPr>
              <w:jc w:val="center"/>
              <w:rPr>
                <w:rFonts w:ascii="宋体" w:hAnsi="宋体" w:cs="宋体" w:hint="eastAsia"/>
                <w:sz w:val="24"/>
              </w:rPr>
            </w:pPr>
          </w:p>
        </w:tc>
        <w:tc>
          <w:tcPr>
            <w:tcW w:w="2648" w:type="dxa"/>
            <w:vMerge/>
            <w:tcBorders>
              <w:top w:val="single" w:sz="4" w:space="0" w:color="000000"/>
              <w:left w:val="single" w:sz="4" w:space="0" w:color="000000"/>
              <w:bottom w:val="single" w:sz="4" w:space="0" w:color="000000"/>
              <w:right w:val="single" w:sz="4" w:space="0" w:color="000000"/>
            </w:tcBorders>
            <w:vAlign w:val="center"/>
          </w:tcPr>
          <w:p w:rsidR="000E4DC2" w:rsidRDefault="000E4DC2" w:rsidP="000C0893">
            <w:pPr>
              <w:jc w:val="center"/>
              <w:rPr>
                <w:rFonts w:ascii="宋体" w:hAnsi="宋体" w:cs="宋体" w:hint="eastAsia"/>
                <w:sz w:val="24"/>
              </w:rPr>
            </w:pPr>
          </w:p>
        </w:tc>
        <w:tc>
          <w:tcPr>
            <w:tcW w:w="1867" w:type="dxa"/>
            <w:tcBorders>
              <w:top w:val="single" w:sz="4" w:space="0" w:color="000000"/>
              <w:left w:val="single" w:sz="4" w:space="0" w:color="000000"/>
              <w:bottom w:val="single" w:sz="4" w:space="0" w:color="000000"/>
              <w:right w:val="single" w:sz="4" w:space="0" w:color="000000"/>
            </w:tcBorders>
            <w:vAlign w:val="center"/>
          </w:tcPr>
          <w:p w:rsidR="000E4DC2" w:rsidRDefault="000E4DC2" w:rsidP="000C0893">
            <w:pPr>
              <w:widowControl/>
              <w:jc w:val="left"/>
              <w:textAlignment w:val="center"/>
              <w:rPr>
                <w:rFonts w:ascii="宋体" w:hAnsi="宋体" w:cs="宋体" w:hint="eastAsia"/>
                <w:sz w:val="24"/>
              </w:rPr>
            </w:pPr>
            <w:r>
              <w:rPr>
                <w:rFonts w:ascii="宋体" w:hAnsi="宋体" w:cs="宋体" w:hint="eastAsia"/>
                <w:kern w:val="0"/>
                <w:sz w:val="24"/>
                <w:lang/>
              </w:rPr>
              <w:t>品种：</w:t>
            </w:r>
          </w:p>
        </w:tc>
        <w:tc>
          <w:tcPr>
            <w:tcW w:w="2272" w:type="dxa"/>
            <w:tcBorders>
              <w:top w:val="single" w:sz="4" w:space="0" w:color="000000"/>
              <w:left w:val="single" w:sz="4" w:space="0" w:color="000000"/>
              <w:bottom w:val="single" w:sz="4" w:space="0" w:color="000000"/>
              <w:right w:val="single" w:sz="4" w:space="0" w:color="000000"/>
            </w:tcBorders>
            <w:vAlign w:val="center"/>
          </w:tcPr>
          <w:p w:rsidR="000E4DC2" w:rsidRDefault="000E4DC2" w:rsidP="000C0893">
            <w:pPr>
              <w:widowControl/>
              <w:jc w:val="left"/>
              <w:textAlignment w:val="center"/>
              <w:rPr>
                <w:rFonts w:ascii="宋体" w:hAnsi="宋体" w:cs="宋体" w:hint="eastAsia"/>
                <w:sz w:val="24"/>
              </w:rPr>
            </w:pPr>
            <w:r>
              <w:rPr>
                <w:rFonts w:ascii="宋体" w:hAnsi="宋体" w:cs="宋体" w:hint="eastAsia"/>
                <w:kern w:val="0"/>
                <w:sz w:val="24"/>
                <w:lang/>
              </w:rPr>
              <w:t xml:space="preserve"> 耳号：          </w:t>
            </w:r>
          </w:p>
        </w:tc>
      </w:tr>
      <w:tr w:rsidR="000E4DC2" w:rsidTr="000C0893">
        <w:trPr>
          <w:trHeight w:val="492"/>
        </w:trPr>
        <w:tc>
          <w:tcPr>
            <w:tcW w:w="2408" w:type="dxa"/>
            <w:vMerge/>
            <w:tcBorders>
              <w:top w:val="single" w:sz="4" w:space="0" w:color="000000"/>
              <w:left w:val="single" w:sz="4" w:space="0" w:color="000000"/>
              <w:bottom w:val="nil"/>
              <w:right w:val="single" w:sz="4" w:space="0" w:color="000000"/>
            </w:tcBorders>
            <w:vAlign w:val="center"/>
          </w:tcPr>
          <w:p w:rsidR="000E4DC2" w:rsidRDefault="000E4DC2" w:rsidP="000C0893">
            <w:pPr>
              <w:jc w:val="center"/>
              <w:rPr>
                <w:rFonts w:ascii="宋体" w:hAnsi="宋体" w:cs="宋体" w:hint="eastAsia"/>
                <w:sz w:val="24"/>
              </w:rPr>
            </w:pPr>
          </w:p>
        </w:tc>
        <w:tc>
          <w:tcPr>
            <w:tcW w:w="2648" w:type="dxa"/>
            <w:vMerge w:val="restart"/>
            <w:tcBorders>
              <w:top w:val="nil"/>
              <w:left w:val="single" w:sz="4" w:space="0" w:color="000000"/>
              <w:bottom w:val="single" w:sz="4" w:space="0" w:color="000000"/>
              <w:right w:val="single" w:sz="4" w:space="0" w:color="000000"/>
            </w:tcBorders>
            <w:vAlign w:val="center"/>
          </w:tcPr>
          <w:p w:rsidR="000E4DC2" w:rsidRDefault="000E4DC2" w:rsidP="000C0893">
            <w:pPr>
              <w:widowControl/>
              <w:jc w:val="center"/>
              <w:textAlignment w:val="center"/>
              <w:rPr>
                <w:rFonts w:ascii="宋体" w:hAnsi="宋体" w:cs="宋体" w:hint="eastAsia"/>
                <w:sz w:val="24"/>
              </w:rPr>
            </w:pPr>
            <w:r>
              <w:rPr>
                <w:rFonts w:ascii="宋体" w:hAnsi="宋体" w:cs="宋体" w:hint="eastAsia"/>
                <w:kern w:val="0"/>
                <w:sz w:val="24"/>
                <w:lang/>
              </w:rPr>
              <w:t>标准化棚圈建设</w:t>
            </w:r>
          </w:p>
        </w:tc>
        <w:tc>
          <w:tcPr>
            <w:tcW w:w="1867" w:type="dxa"/>
            <w:tcBorders>
              <w:top w:val="single" w:sz="4" w:space="0" w:color="000000"/>
              <w:left w:val="single" w:sz="4" w:space="0" w:color="000000"/>
              <w:bottom w:val="single" w:sz="4" w:space="0" w:color="000000"/>
              <w:right w:val="single" w:sz="4" w:space="0" w:color="000000"/>
            </w:tcBorders>
            <w:vAlign w:val="center"/>
          </w:tcPr>
          <w:p w:rsidR="000E4DC2" w:rsidRDefault="000E4DC2" w:rsidP="000C0893">
            <w:pPr>
              <w:widowControl/>
              <w:jc w:val="left"/>
              <w:textAlignment w:val="center"/>
              <w:rPr>
                <w:rFonts w:ascii="宋体" w:hAnsi="宋体" w:cs="宋体" w:hint="eastAsia"/>
                <w:sz w:val="24"/>
              </w:rPr>
            </w:pPr>
            <w:r>
              <w:rPr>
                <w:rFonts w:ascii="宋体" w:hAnsi="宋体" w:cs="宋体" w:hint="eastAsia"/>
                <w:kern w:val="0"/>
                <w:sz w:val="24"/>
                <w:lang/>
              </w:rPr>
              <w:t>棚舍结构</w:t>
            </w:r>
          </w:p>
        </w:tc>
        <w:tc>
          <w:tcPr>
            <w:tcW w:w="2272" w:type="dxa"/>
            <w:tcBorders>
              <w:top w:val="single" w:sz="4" w:space="0" w:color="000000"/>
              <w:left w:val="single" w:sz="4" w:space="0" w:color="000000"/>
              <w:bottom w:val="single" w:sz="4" w:space="0" w:color="000000"/>
              <w:right w:val="single" w:sz="4" w:space="0" w:color="000000"/>
            </w:tcBorders>
            <w:vAlign w:val="center"/>
          </w:tcPr>
          <w:p w:rsidR="000E4DC2" w:rsidRDefault="000E4DC2" w:rsidP="000C0893">
            <w:pPr>
              <w:widowControl/>
              <w:jc w:val="left"/>
              <w:textAlignment w:val="center"/>
              <w:rPr>
                <w:rFonts w:ascii="宋体" w:hAnsi="宋体" w:cs="宋体" w:hint="eastAsia"/>
                <w:sz w:val="24"/>
              </w:rPr>
            </w:pPr>
            <w:r>
              <w:rPr>
                <w:rFonts w:ascii="宋体" w:hAnsi="宋体" w:cs="宋体" w:hint="eastAsia"/>
                <w:kern w:val="0"/>
                <w:sz w:val="24"/>
                <w:lang/>
              </w:rPr>
              <w:t xml:space="preserve">           平米</w:t>
            </w:r>
          </w:p>
        </w:tc>
      </w:tr>
      <w:tr w:rsidR="000E4DC2" w:rsidTr="000C0893">
        <w:trPr>
          <w:trHeight w:val="475"/>
        </w:trPr>
        <w:tc>
          <w:tcPr>
            <w:tcW w:w="2408" w:type="dxa"/>
            <w:vMerge/>
            <w:tcBorders>
              <w:top w:val="single" w:sz="4" w:space="0" w:color="000000"/>
              <w:left w:val="single" w:sz="4" w:space="0" w:color="000000"/>
              <w:bottom w:val="nil"/>
              <w:right w:val="single" w:sz="4" w:space="0" w:color="000000"/>
            </w:tcBorders>
            <w:vAlign w:val="center"/>
          </w:tcPr>
          <w:p w:rsidR="000E4DC2" w:rsidRDefault="000E4DC2" w:rsidP="000C0893">
            <w:pPr>
              <w:jc w:val="center"/>
              <w:rPr>
                <w:rFonts w:ascii="宋体" w:hAnsi="宋体" w:cs="宋体" w:hint="eastAsia"/>
                <w:sz w:val="24"/>
              </w:rPr>
            </w:pPr>
          </w:p>
        </w:tc>
        <w:tc>
          <w:tcPr>
            <w:tcW w:w="2648" w:type="dxa"/>
            <w:vMerge/>
            <w:tcBorders>
              <w:top w:val="nil"/>
              <w:left w:val="single" w:sz="4" w:space="0" w:color="000000"/>
              <w:bottom w:val="single" w:sz="4" w:space="0" w:color="000000"/>
              <w:right w:val="single" w:sz="4" w:space="0" w:color="000000"/>
            </w:tcBorders>
            <w:vAlign w:val="center"/>
          </w:tcPr>
          <w:p w:rsidR="000E4DC2" w:rsidRDefault="000E4DC2" w:rsidP="000C0893">
            <w:pPr>
              <w:jc w:val="center"/>
              <w:rPr>
                <w:rFonts w:ascii="宋体" w:hAnsi="宋体" w:cs="宋体" w:hint="eastAsia"/>
                <w:sz w:val="24"/>
              </w:rPr>
            </w:pPr>
          </w:p>
        </w:tc>
        <w:tc>
          <w:tcPr>
            <w:tcW w:w="1867" w:type="dxa"/>
            <w:tcBorders>
              <w:top w:val="single" w:sz="4" w:space="0" w:color="000000"/>
              <w:left w:val="single" w:sz="4" w:space="0" w:color="000000"/>
              <w:bottom w:val="single" w:sz="4" w:space="0" w:color="000000"/>
              <w:right w:val="single" w:sz="4" w:space="0" w:color="000000"/>
            </w:tcBorders>
            <w:vAlign w:val="center"/>
          </w:tcPr>
          <w:p w:rsidR="000E4DC2" w:rsidRDefault="000E4DC2" w:rsidP="000C0893">
            <w:pPr>
              <w:widowControl/>
              <w:jc w:val="left"/>
              <w:textAlignment w:val="center"/>
              <w:rPr>
                <w:rFonts w:ascii="宋体" w:hAnsi="宋体" w:cs="宋体" w:hint="eastAsia"/>
                <w:sz w:val="24"/>
              </w:rPr>
            </w:pPr>
            <w:r>
              <w:rPr>
                <w:rFonts w:ascii="宋体" w:hAnsi="宋体" w:cs="宋体" w:hint="eastAsia"/>
                <w:kern w:val="0"/>
                <w:sz w:val="24"/>
                <w:lang/>
              </w:rPr>
              <w:t>其它</w:t>
            </w:r>
          </w:p>
        </w:tc>
        <w:tc>
          <w:tcPr>
            <w:tcW w:w="2272" w:type="dxa"/>
            <w:tcBorders>
              <w:top w:val="single" w:sz="4" w:space="0" w:color="000000"/>
              <w:left w:val="single" w:sz="4" w:space="0" w:color="000000"/>
              <w:bottom w:val="single" w:sz="4" w:space="0" w:color="000000"/>
              <w:right w:val="single" w:sz="4" w:space="0" w:color="000000"/>
            </w:tcBorders>
            <w:vAlign w:val="center"/>
          </w:tcPr>
          <w:p w:rsidR="000E4DC2" w:rsidRDefault="000E4DC2" w:rsidP="000C0893">
            <w:pPr>
              <w:widowControl/>
              <w:jc w:val="left"/>
              <w:textAlignment w:val="center"/>
              <w:rPr>
                <w:rFonts w:ascii="宋体" w:hAnsi="宋体" w:cs="宋体" w:hint="eastAsia"/>
                <w:sz w:val="24"/>
              </w:rPr>
            </w:pPr>
            <w:r>
              <w:rPr>
                <w:rFonts w:ascii="宋体" w:hAnsi="宋体" w:cs="宋体" w:hint="eastAsia"/>
                <w:kern w:val="0"/>
                <w:sz w:val="24"/>
                <w:lang/>
              </w:rPr>
              <w:t xml:space="preserve">           </w:t>
            </w:r>
          </w:p>
        </w:tc>
      </w:tr>
      <w:tr w:rsidR="000E4DC2" w:rsidTr="000C0893">
        <w:trPr>
          <w:trHeight w:val="480"/>
        </w:trPr>
        <w:tc>
          <w:tcPr>
            <w:tcW w:w="2408" w:type="dxa"/>
            <w:vMerge/>
            <w:tcBorders>
              <w:top w:val="single" w:sz="4" w:space="0" w:color="000000"/>
              <w:left w:val="single" w:sz="4" w:space="0" w:color="000000"/>
              <w:bottom w:val="nil"/>
              <w:right w:val="single" w:sz="4" w:space="0" w:color="000000"/>
            </w:tcBorders>
            <w:vAlign w:val="center"/>
          </w:tcPr>
          <w:p w:rsidR="000E4DC2" w:rsidRDefault="000E4DC2" w:rsidP="000C0893">
            <w:pPr>
              <w:jc w:val="center"/>
              <w:rPr>
                <w:rFonts w:ascii="宋体" w:hAnsi="宋体" w:cs="宋体" w:hint="eastAsia"/>
                <w:sz w:val="24"/>
              </w:rPr>
            </w:pPr>
          </w:p>
        </w:tc>
        <w:tc>
          <w:tcPr>
            <w:tcW w:w="2648" w:type="dxa"/>
            <w:vMerge w:val="restart"/>
            <w:tcBorders>
              <w:top w:val="single" w:sz="4" w:space="0" w:color="000000"/>
              <w:left w:val="single" w:sz="4" w:space="0" w:color="000000"/>
              <w:bottom w:val="nil"/>
              <w:right w:val="single" w:sz="4" w:space="0" w:color="000000"/>
            </w:tcBorders>
            <w:vAlign w:val="center"/>
          </w:tcPr>
          <w:p w:rsidR="000E4DC2" w:rsidRDefault="000E4DC2" w:rsidP="000C0893">
            <w:pPr>
              <w:widowControl/>
              <w:jc w:val="center"/>
              <w:textAlignment w:val="center"/>
              <w:rPr>
                <w:rFonts w:ascii="宋体" w:hAnsi="宋体" w:cs="宋体" w:hint="eastAsia"/>
                <w:sz w:val="24"/>
              </w:rPr>
            </w:pPr>
            <w:r>
              <w:rPr>
                <w:rFonts w:ascii="宋体" w:hAnsi="宋体" w:cs="宋体" w:hint="eastAsia"/>
                <w:kern w:val="0"/>
                <w:sz w:val="24"/>
                <w:lang/>
              </w:rPr>
              <w:t>饲喂机械购置</w:t>
            </w:r>
          </w:p>
        </w:tc>
        <w:tc>
          <w:tcPr>
            <w:tcW w:w="1867" w:type="dxa"/>
            <w:tcBorders>
              <w:top w:val="single" w:sz="4" w:space="0" w:color="000000"/>
              <w:left w:val="single" w:sz="4" w:space="0" w:color="000000"/>
              <w:bottom w:val="nil"/>
              <w:right w:val="single" w:sz="4" w:space="0" w:color="000000"/>
            </w:tcBorders>
            <w:vAlign w:val="center"/>
          </w:tcPr>
          <w:p w:rsidR="000E4DC2" w:rsidRDefault="000E4DC2" w:rsidP="000C0893">
            <w:pPr>
              <w:widowControl/>
              <w:jc w:val="left"/>
              <w:textAlignment w:val="center"/>
              <w:rPr>
                <w:rFonts w:ascii="宋体" w:hAnsi="宋体" w:cs="宋体" w:hint="eastAsia"/>
                <w:sz w:val="24"/>
              </w:rPr>
            </w:pPr>
            <w:r>
              <w:rPr>
                <w:rFonts w:ascii="宋体" w:hAnsi="宋体" w:cs="宋体" w:hint="eastAsia"/>
                <w:kern w:val="0"/>
                <w:sz w:val="24"/>
                <w:lang/>
              </w:rPr>
              <w:t>名称型号</w:t>
            </w:r>
          </w:p>
        </w:tc>
        <w:tc>
          <w:tcPr>
            <w:tcW w:w="2272" w:type="dxa"/>
            <w:tcBorders>
              <w:top w:val="single" w:sz="4" w:space="0" w:color="000000"/>
              <w:left w:val="single" w:sz="4" w:space="0" w:color="000000"/>
              <w:bottom w:val="nil"/>
              <w:right w:val="single" w:sz="4" w:space="0" w:color="000000"/>
            </w:tcBorders>
            <w:vAlign w:val="center"/>
          </w:tcPr>
          <w:p w:rsidR="000E4DC2" w:rsidRDefault="000E4DC2" w:rsidP="000C0893">
            <w:pPr>
              <w:widowControl/>
              <w:jc w:val="left"/>
              <w:textAlignment w:val="center"/>
              <w:rPr>
                <w:rFonts w:ascii="宋体" w:hAnsi="宋体" w:cs="宋体" w:hint="eastAsia"/>
                <w:sz w:val="24"/>
              </w:rPr>
            </w:pPr>
            <w:r>
              <w:rPr>
                <w:rFonts w:ascii="宋体" w:hAnsi="宋体" w:cs="宋体" w:hint="eastAsia"/>
                <w:kern w:val="0"/>
                <w:sz w:val="24"/>
                <w:lang/>
              </w:rPr>
              <w:t xml:space="preserve">            台</w:t>
            </w:r>
          </w:p>
        </w:tc>
      </w:tr>
      <w:tr w:rsidR="000E4DC2" w:rsidTr="000C0893">
        <w:trPr>
          <w:trHeight w:val="500"/>
        </w:trPr>
        <w:tc>
          <w:tcPr>
            <w:tcW w:w="2408" w:type="dxa"/>
            <w:vMerge/>
            <w:tcBorders>
              <w:top w:val="single" w:sz="4" w:space="0" w:color="000000"/>
              <w:left w:val="single" w:sz="4" w:space="0" w:color="000000"/>
              <w:bottom w:val="nil"/>
              <w:right w:val="single" w:sz="4" w:space="0" w:color="000000"/>
            </w:tcBorders>
            <w:vAlign w:val="center"/>
          </w:tcPr>
          <w:p w:rsidR="000E4DC2" w:rsidRDefault="000E4DC2" w:rsidP="000C0893">
            <w:pPr>
              <w:jc w:val="center"/>
              <w:rPr>
                <w:rFonts w:ascii="宋体" w:hAnsi="宋体" w:cs="宋体" w:hint="eastAsia"/>
                <w:sz w:val="24"/>
              </w:rPr>
            </w:pPr>
          </w:p>
        </w:tc>
        <w:tc>
          <w:tcPr>
            <w:tcW w:w="2648" w:type="dxa"/>
            <w:vMerge/>
            <w:tcBorders>
              <w:top w:val="single" w:sz="4" w:space="0" w:color="000000"/>
              <w:left w:val="single" w:sz="4" w:space="0" w:color="000000"/>
              <w:bottom w:val="nil"/>
              <w:right w:val="single" w:sz="4" w:space="0" w:color="000000"/>
            </w:tcBorders>
            <w:vAlign w:val="center"/>
          </w:tcPr>
          <w:p w:rsidR="000E4DC2" w:rsidRDefault="000E4DC2" w:rsidP="000C0893">
            <w:pPr>
              <w:jc w:val="center"/>
              <w:rPr>
                <w:rFonts w:ascii="宋体" w:hAnsi="宋体" w:cs="宋体" w:hint="eastAsia"/>
                <w:sz w:val="24"/>
              </w:rPr>
            </w:pPr>
          </w:p>
        </w:tc>
        <w:tc>
          <w:tcPr>
            <w:tcW w:w="1867" w:type="dxa"/>
            <w:tcBorders>
              <w:top w:val="single" w:sz="4" w:space="0" w:color="000000"/>
              <w:left w:val="single" w:sz="4" w:space="0" w:color="000000"/>
              <w:bottom w:val="nil"/>
              <w:right w:val="single" w:sz="4" w:space="0" w:color="000000"/>
            </w:tcBorders>
            <w:vAlign w:val="center"/>
          </w:tcPr>
          <w:p w:rsidR="000E4DC2" w:rsidRDefault="000E4DC2" w:rsidP="000C0893">
            <w:pPr>
              <w:widowControl/>
              <w:jc w:val="left"/>
              <w:textAlignment w:val="center"/>
              <w:rPr>
                <w:rFonts w:ascii="宋体" w:hAnsi="宋体" w:cs="宋体" w:hint="eastAsia"/>
                <w:sz w:val="24"/>
              </w:rPr>
            </w:pPr>
            <w:r>
              <w:rPr>
                <w:rFonts w:ascii="宋体" w:hAnsi="宋体" w:cs="宋体" w:hint="eastAsia"/>
                <w:kern w:val="0"/>
                <w:sz w:val="24"/>
                <w:lang/>
              </w:rPr>
              <w:t>名称型号</w:t>
            </w:r>
          </w:p>
        </w:tc>
        <w:tc>
          <w:tcPr>
            <w:tcW w:w="2272" w:type="dxa"/>
            <w:tcBorders>
              <w:top w:val="single" w:sz="4" w:space="0" w:color="000000"/>
              <w:left w:val="single" w:sz="4" w:space="0" w:color="000000"/>
              <w:bottom w:val="nil"/>
              <w:right w:val="single" w:sz="4" w:space="0" w:color="000000"/>
            </w:tcBorders>
            <w:vAlign w:val="center"/>
          </w:tcPr>
          <w:p w:rsidR="000E4DC2" w:rsidRDefault="000E4DC2" w:rsidP="000C0893">
            <w:pPr>
              <w:widowControl/>
              <w:jc w:val="left"/>
              <w:textAlignment w:val="center"/>
              <w:rPr>
                <w:rFonts w:ascii="宋体" w:hAnsi="宋体" w:cs="宋体" w:hint="eastAsia"/>
                <w:sz w:val="24"/>
              </w:rPr>
            </w:pPr>
            <w:r>
              <w:rPr>
                <w:rFonts w:ascii="宋体" w:hAnsi="宋体" w:cs="宋体" w:hint="eastAsia"/>
                <w:kern w:val="0"/>
                <w:sz w:val="24"/>
                <w:lang/>
              </w:rPr>
              <w:t xml:space="preserve">            台</w:t>
            </w:r>
          </w:p>
        </w:tc>
      </w:tr>
      <w:tr w:rsidR="000E4DC2" w:rsidTr="000C0893">
        <w:trPr>
          <w:trHeight w:val="420"/>
        </w:trPr>
        <w:tc>
          <w:tcPr>
            <w:tcW w:w="2408" w:type="dxa"/>
            <w:vMerge/>
            <w:tcBorders>
              <w:top w:val="single" w:sz="4" w:space="0" w:color="000000"/>
              <w:left w:val="single" w:sz="4" w:space="0" w:color="000000"/>
              <w:bottom w:val="nil"/>
              <w:right w:val="single" w:sz="4" w:space="0" w:color="000000"/>
            </w:tcBorders>
            <w:vAlign w:val="center"/>
          </w:tcPr>
          <w:p w:rsidR="000E4DC2" w:rsidRDefault="000E4DC2" w:rsidP="000C0893">
            <w:pPr>
              <w:jc w:val="center"/>
              <w:rPr>
                <w:rFonts w:ascii="宋体" w:hAnsi="宋体" w:cs="宋体" w:hint="eastAsia"/>
                <w:sz w:val="24"/>
              </w:rPr>
            </w:pPr>
          </w:p>
        </w:tc>
        <w:tc>
          <w:tcPr>
            <w:tcW w:w="2648" w:type="dxa"/>
            <w:vMerge/>
            <w:tcBorders>
              <w:top w:val="single" w:sz="4" w:space="0" w:color="000000"/>
              <w:left w:val="single" w:sz="4" w:space="0" w:color="000000"/>
              <w:bottom w:val="nil"/>
              <w:right w:val="single" w:sz="4" w:space="0" w:color="000000"/>
            </w:tcBorders>
            <w:vAlign w:val="center"/>
          </w:tcPr>
          <w:p w:rsidR="000E4DC2" w:rsidRDefault="000E4DC2" w:rsidP="000C0893">
            <w:pPr>
              <w:jc w:val="center"/>
              <w:rPr>
                <w:rFonts w:ascii="宋体" w:hAnsi="宋体" w:cs="宋体" w:hint="eastAsia"/>
                <w:sz w:val="24"/>
              </w:rPr>
            </w:pPr>
          </w:p>
        </w:tc>
        <w:tc>
          <w:tcPr>
            <w:tcW w:w="1867" w:type="dxa"/>
            <w:tcBorders>
              <w:top w:val="single" w:sz="4" w:space="0" w:color="000000"/>
              <w:left w:val="single" w:sz="4" w:space="0" w:color="000000"/>
              <w:bottom w:val="nil"/>
              <w:right w:val="single" w:sz="4" w:space="0" w:color="000000"/>
            </w:tcBorders>
            <w:vAlign w:val="center"/>
          </w:tcPr>
          <w:p w:rsidR="000E4DC2" w:rsidRDefault="000E4DC2" w:rsidP="000C0893">
            <w:pPr>
              <w:widowControl/>
              <w:jc w:val="left"/>
              <w:textAlignment w:val="center"/>
              <w:rPr>
                <w:rFonts w:ascii="宋体" w:hAnsi="宋体" w:cs="宋体" w:hint="eastAsia"/>
                <w:sz w:val="24"/>
              </w:rPr>
            </w:pPr>
            <w:r>
              <w:rPr>
                <w:rFonts w:ascii="宋体" w:hAnsi="宋体" w:cs="宋体" w:hint="eastAsia"/>
                <w:kern w:val="0"/>
                <w:sz w:val="24"/>
                <w:lang/>
              </w:rPr>
              <w:t>名称型号</w:t>
            </w:r>
          </w:p>
        </w:tc>
        <w:tc>
          <w:tcPr>
            <w:tcW w:w="2272" w:type="dxa"/>
            <w:tcBorders>
              <w:top w:val="single" w:sz="4" w:space="0" w:color="000000"/>
              <w:left w:val="single" w:sz="4" w:space="0" w:color="000000"/>
              <w:bottom w:val="nil"/>
              <w:right w:val="single" w:sz="4" w:space="0" w:color="000000"/>
            </w:tcBorders>
            <w:vAlign w:val="center"/>
          </w:tcPr>
          <w:p w:rsidR="000E4DC2" w:rsidRDefault="000E4DC2" w:rsidP="000C0893">
            <w:pPr>
              <w:widowControl/>
              <w:jc w:val="left"/>
              <w:textAlignment w:val="center"/>
              <w:rPr>
                <w:rFonts w:ascii="宋体" w:hAnsi="宋体" w:cs="宋体" w:hint="eastAsia"/>
                <w:sz w:val="24"/>
              </w:rPr>
            </w:pPr>
            <w:r>
              <w:rPr>
                <w:rFonts w:ascii="宋体" w:hAnsi="宋体" w:cs="宋体" w:hint="eastAsia"/>
                <w:kern w:val="0"/>
                <w:sz w:val="24"/>
                <w:lang/>
              </w:rPr>
              <w:t xml:space="preserve">            台</w:t>
            </w:r>
          </w:p>
        </w:tc>
      </w:tr>
      <w:tr w:rsidR="000E4DC2" w:rsidTr="000C0893">
        <w:trPr>
          <w:trHeight w:val="1163"/>
        </w:trPr>
        <w:tc>
          <w:tcPr>
            <w:tcW w:w="9195" w:type="dxa"/>
            <w:gridSpan w:val="4"/>
            <w:tcBorders>
              <w:top w:val="single" w:sz="4" w:space="0" w:color="000000"/>
              <w:left w:val="single" w:sz="4" w:space="0" w:color="000000"/>
              <w:bottom w:val="single" w:sz="4" w:space="0" w:color="000000"/>
              <w:right w:val="single" w:sz="4" w:space="0" w:color="000000"/>
            </w:tcBorders>
            <w:vAlign w:val="center"/>
          </w:tcPr>
          <w:p w:rsidR="000E4DC2" w:rsidRDefault="000E4DC2" w:rsidP="000C0893">
            <w:pPr>
              <w:widowControl/>
              <w:jc w:val="left"/>
              <w:textAlignment w:val="center"/>
              <w:rPr>
                <w:rFonts w:ascii="宋体" w:hAnsi="宋体" w:cs="宋体" w:hint="eastAsia"/>
                <w:sz w:val="24"/>
              </w:rPr>
            </w:pPr>
            <w:r>
              <w:rPr>
                <w:rFonts w:ascii="宋体" w:hAnsi="宋体" w:cs="宋体" w:hint="eastAsia"/>
                <w:kern w:val="0"/>
                <w:sz w:val="24"/>
                <w:lang/>
              </w:rPr>
              <w:t>验收结论：</w:t>
            </w:r>
          </w:p>
        </w:tc>
      </w:tr>
      <w:tr w:rsidR="000E4DC2" w:rsidTr="000C0893">
        <w:trPr>
          <w:trHeight w:val="400"/>
        </w:trPr>
        <w:tc>
          <w:tcPr>
            <w:tcW w:w="9195" w:type="dxa"/>
            <w:gridSpan w:val="4"/>
            <w:tcBorders>
              <w:top w:val="single" w:sz="4" w:space="0" w:color="000000"/>
              <w:left w:val="single" w:sz="4" w:space="0" w:color="000000"/>
              <w:bottom w:val="single" w:sz="4" w:space="0" w:color="000000"/>
              <w:right w:val="single" w:sz="4" w:space="0" w:color="000000"/>
            </w:tcBorders>
            <w:vAlign w:val="center"/>
          </w:tcPr>
          <w:p w:rsidR="000E4DC2" w:rsidRDefault="000E4DC2" w:rsidP="000C0893">
            <w:pPr>
              <w:widowControl/>
              <w:jc w:val="center"/>
              <w:textAlignment w:val="center"/>
              <w:rPr>
                <w:rFonts w:ascii="宋体" w:hAnsi="宋体" w:cs="宋体" w:hint="eastAsia"/>
                <w:sz w:val="24"/>
              </w:rPr>
            </w:pPr>
            <w:r>
              <w:rPr>
                <w:rFonts w:ascii="宋体" w:hAnsi="宋体" w:cs="宋体" w:hint="eastAsia"/>
                <w:kern w:val="0"/>
                <w:sz w:val="24"/>
                <w:lang/>
              </w:rPr>
              <w:t>验收组成员</w:t>
            </w:r>
          </w:p>
        </w:tc>
      </w:tr>
      <w:tr w:rsidR="000E4DC2" w:rsidTr="000C0893">
        <w:trPr>
          <w:trHeight w:val="600"/>
        </w:trPr>
        <w:tc>
          <w:tcPr>
            <w:tcW w:w="2408" w:type="dxa"/>
            <w:tcBorders>
              <w:top w:val="single" w:sz="4" w:space="0" w:color="000000"/>
              <w:left w:val="single" w:sz="4" w:space="0" w:color="000000"/>
              <w:bottom w:val="single" w:sz="4" w:space="0" w:color="000000"/>
              <w:right w:val="single" w:sz="4" w:space="0" w:color="000000"/>
            </w:tcBorders>
            <w:vAlign w:val="center"/>
          </w:tcPr>
          <w:p w:rsidR="000E4DC2" w:rsidRDefault="000E4DC2" w:rsidP="000C0893">
            <w:pPr>
              <w:widowControl/>
              <w:jc w:val="center"/>
              <w:textAlignment w:val="center"/>
              <w:rPr>
                <w:rFonts w:ascii="宋体" w:hAnsi="宋体" w:cs="宋体" w:hint="eastAsia"/>
                <w:sz w:val="24"/>
              </w:rPr>
            </w:pPr>
            <w:r>
              <w:rPr>
                <w:rFonts w:ascii="宋体" w:hAnsi="宋体" w:cs="宋体" w:hint="eastAsia"/>
                <w:kern w:val="0"/>
                <w:sz w:val="24"/>
                <w:lang/>
              </w:rPr>
              <w:t>姓名</w:t>
            </w:r>
          </w:p>
        </w:tc>
        <w:tc>
          <w:tcPr>
            <w:tcW w:w="2648" w:type="dxa"/>
            <w:tcBorders>
              <w:top w:val="single" w:sz="4" w:space="0" w:color="000000"/>
              <w:left w:val="single" w:sz="4" w:space="0" w:color="000000"/>
              <w:bottom w:val="single" w:sz="4" w:space="0" w:color="000000"/>
              <w:right w:val="single" w:sz="4" w:space="0" w:color="000000"/>
            </w:tcBorders>
            <w:vAlign w:val="center"/>
          </w:tcPr>
          <w:p w:rsidR="000E4DC2" w:rsidRDefault="000E4DC2" w:rsidP="000C0893">
            <w:pPr>
              <w:widowControl/>
              <w:jc w:val="center"/>
              <w:textAlignment w:val="center"/>
              <w:rPr>
                <w:rFonts w:ascii="宋体" w:hAnsi="宋体" w:cs="宋体" w:hint="eastAsia"/>
                <w:sz w:val="24"/>
              </w:rPr>
            </w:pPr>
            <w:r>
              <w:rPr>
                <w:rFonts w:ascii="宋体" w:hAnsi="宋体" w:cs="宋体" w:hint="eastAsia"/>
                <w:kern w:val="0"/>
                <w:sz w:val="24"/>
                <w:lang/>
              </w:rPr>
              <w:t>单位</w:t>
            </w:r>
          </w:p>
        </w:tc>
        <w:tc>
          <w:tcPr>
            <w:tcW w:w="1867" w:type="dxa"/>
            <w:tcBorders>
              <w:top w:val="single" w:sz="4" w:space="0" w:color="000000"/>
              <w:left w:val="single" w:sz="4" w:space="0" w:color="000000"/>
              <w:bottom w:val="single" w:sz="4" w:space="0" w:color="000000"/>
              <w:right w:val="single" w:sz="4" w:space="0" w:color="000000"/>
            </w:tcBorders>
            <w:vAlign w:val="center"/>
          </w:tcPr>
          <w:p w:rsidR="000E4DC2" w:rsidRDefault="000E4DC2" w:rsidP="000C0893">
            <w:pPr>
              <w:widowControl/>
              <w:jc w:val="center"/>
              <w:textAlignment w:val="center"/>
              <w:rPr>
                <w:rFonts w:ascii="宋体" w:hAnsi="宋体" w:cs="宋体" w:hint="eastAsia"/>
                <w:sz w:val="24"/>
              </w:rPr>
            </w:pPr>
            <w:r>
              <w:rPr>
                <w:rFonts w:ascii="宋体" w:hAnsi="宋体" w:cs="宋体" w:hint="eastAsia"/>
                <w:kern w:val="0"/>
                <w:sz w:val="24"/>
                <w:lang/>
              </w:rPr>
              <w:t>职务/职称</w:t>
            </w:r>
          </w:p>
        </w:tc>
        <w:tc>
          <w:tcPr>
            <w:tcW w:w="2272" w:type="dxa"/>
            <w:tcBorders>
              <w:top w:val="single" w:sz="4" w:space="0" w:color="000000"/>
              <w:left w:val="single" w:sz="4" w:space="0" w:color="000000"/>
              <w:bottom w:val="single" w:sz="4" w:space="0" w:color="000000"/>
              <w:right w:val="single" w:sz="4" w:space="0" w:color="000000"/>
            </w:tcBorders>
            <w:vAlign w:val="center"/>
          </w:tcPr>
          <w:p w:rsidR="000E4DC2" w:rsidRDefault="000E4DC2" w:rsidP="000C0893">
            <w:pPr>
              <w:widowControl/>
              <w:jc w:val="center"/>
              <w:textAlignment w:val="center"/>
              <w:rPr>
                <w:rFonts w:ascii="宋体" w:hAnsi="宋体" w:cs="宋体" w:hint="eastAsia"/>
                <w:sz w:val="24"/>
              </w:rPr>
            </w:pPr>
            <w:r>
              <w:rPr>
                <w:rFonts w:ascii="宋体" w:hAnsi="宋体" w:cs="宋体" w:hint="eastAsia"/>
                <w:kern w:val="0"/>
                <w:sz w:val="24"/>
                <w:lang/>
              </w:rPr>
              <w:t>签字</w:t>
            </w:r>
          </w:p>
        </w:tc>
      </w:tr>
      <w:tr w:rsidR="000E4DC2" w:rsidTr="000C0893">
        <w:trPr>
          <w:trHeight w:val="378"/>
        </w:trPr>
        <w:tc>
          <w:tcPr>
            <w:tcW w:w="2408" w:type="dxa"/>
            <w:tcBorders>
              <w:top w:val="single" w:sz="4" w:space="0" w:color="000000"/>
              <w:left w:val="single" w:sz="4" w:space="0" w:color="000000"/>
              <w:bottom w:val="single" w:sz="4" w:space="0" w:color="000000"/>
              <w:right w:val="single" w:sz="4" w:space="0" w:color="000000"/>
            </w:tcBorders>
            <w:vAlign w:val="center"/>
          </w:tcPr>
          <w:p w:rsidR="000E4DC2" w:rsidRDefault="000E4DC2" w:rsidP="000C0893">
            <w:pPr>
              <w:rPr>
                <w:rFonts w:ascii="宋体" w:hAnsi="宋体" w:cs="宋体" w:hint="eastAsia"/>
                <w:sz w:val="24"/>
              </w:rPr>
            </w:pPr>
          </w:p>
        </w:tc>
        <w:tc>
          <w:tcPr>
            <w:tcW w:w="2648" w:type="dxa"/>
            <w:tcBorders>
              <w:top w:val="single" w:sz="4" w:space="0" w:color="000000"/>
              <w:left w:val="single" w:sz="4" w:space="0" w:color="000000"/>
              <w:bottom w:val="single" w:sz="4" w:space="0" w:color="000000"/>
              <w:right w:val="single" w:sz="4" w:space="0" w:color="000000"/>
            </w:tcBorders>
            <w:vAlign w:val="center"/>
          </w:tcPr>
          <w:p w:rsidR="000E4DC2" w:rsidRDefault="000E4DC2" w:rsidP="000C0893">
            <w:pPr>
              <w:rPr>
                <w:rFonts w:ascii="宋体" w:hAnsi="宋体" w:cs="宋体" w:hint="eastAsia"/>
                <w:sz w:val="24"/>
              </w:rPr>
            </w:pPr>
          </w:p>
        </w:tc>
        <w:tc>
          <w:tcPr>
            <w:tcW w:w="1867" w:type="dxa"/>
            <w:tcBorders>
              <w:top w:val="single" w:sz="4" w:space="0" w:color="000000"/>
              <w:left w:val="single" w:sz="4" w:space="0" w:color="000000"/>
              <w:bottom w:val="single" w:sz="4" w:space="0" w:color="000000"/>
              <w:right w:val="single" w:sz="4" w:space="0" w:color="000000"/>
            </w:tcBorders>
            <w:vAlign w:val="center"/>
          </w:tcPr>
          <w:p w:rsidR="000E4DC2" w:rsidRDefault="000E4DC2" w:rsidP="000C0893">
            <w:pPr>
              <w:rPr>
                <w:rFonts w:ascii="宋体" w:hAnsi="宋体" w:cs="宋体" w:hint="eastAsia"/>
                <w:sz w:val="24"/>
              </w:rPr>
            </w:pPr>
          </w:p>
        </w:tc>
        <w:tc>
          <w:tcPr>
            <w:tcW w:w="2272" w:type="dxa"/>
            <w:tcBorders>
              <w:top w:val="single" w:sz="4" w:space="0" w:color="000000"/>
              <w:left w:val="single" w:sz="4" w:space="0" w:color="000000"/>
              <w:bottom w:val="single" w:sz="4" w:space="0" w:color="000000"/>
              <w:right w:val="single" w:sz="4" w:space="0" w:color="000000"/>
            </w:tcBorders>
            <w:vAlign w:val="center"/>
          </w:tcPr>
          <w:p w:rsidR="000E4DC2" w:rsidRDefault="000E4DC2" w:rsidP="000C0893">
            <w:pPr>
              <w:rPr>
                <w:rFonts w:ascii="宋体" w:hAnsi="宋体" w:cs="宋体" w:hint="eastAsia"/>
                <w:sz w:val="24"/>
              </w:rPr>
            </w:pPr>
          </w:p>
        </w:tc>
      </w:tr>
      <w:tr w:rsidR="000E4DC2" w:rsidTr="000C0893">
        <w:trPr>
          <w:trHeight w:val="378"/>
        </w:trPr>
        <w:tc>
          <w:tcPr>
            <w:tcW w:w="2408" w:type="dxa"/>
            <w:tcBorders>
              <w:top w:val="single" w:sz="4" w:space="0" w:color="000000"/>
              <w:left w:val="single" w:sz="4" w:space="0" w:color="000000"/>
              <w:bottom w:val="single" w:sz="4" w:space="0" w:color="000000"/>
              <w:right w:val="single" w:sz="4" w:space="0" w:color="000000"/>
            </w:tcBorders>
            <w:vAlign w:val="center"/>
          </w:tcPr>
          <w:p w:rsidR="000E4DC2" w:rsidRDefault="000E4DC2" w:rsidP="000C0893">
            <w:pPr>
              <w:rPr>
                <w:rFonts w:ascii="宋体" w:hAnsi="宋体" w:cs="宋体" w:hint="eastAsia"/>
                <w:sz w:val="24"/>
              </w:rPr>
            </w:pPr>
          </w:p>
        </w:tc>
        <w:tc>
          <w:tcPr>
            <w:tcW w:w="2648" w:type="dxa"/>
            <w:tcBorders>
              <w:top w:val="single" w:sz="4" w:space="0" w:color="000000"/>
              <w:left w:val="single" w:sz="4" w:space="0" w:color="000000"/>
              <w:bottom w:val="single" w:sz="4" w:space="0" w:color="000000"/>
              <w:right w:val="single" w:sz="4" w:space="0" w:color="000000"/>
            </w:tcBorders>
            <w:vAlign w:val="center"/>
          </w:tcPr>
          <w:p w:rsidR="000E4DC2" w:rsidRDefault="000E4DC2" w:rsidP="000C0893">
            <w:pPr>
              <w:rPr>
                <w:rFonts w:ascii="宋体" w:hAnsi="宋体" w:cs="宋体" w:hint="eastAsia"/>
                <w:sz w:val="24"/>
              </w:rPr>
            </w:pPr>
          </w:p>
        </w:tc>
        <w:tc>
          <w:tcPr>
            <w:tcW w:w="1867" w:type="dxa"/>
            <w:tcBorders>
              <w:top w:val="single" w:sz="4" w:space="0" w:color="000000"/>
              <w:left w:val="single" w:sz="4" w:space="0" w:color="000000"/>
              <w:bottom w:val="single" w:sz="4" w:space="0" w:color="000000"/>
              <w:right w:val="single" w:sz="4" w:space="0" w:color="000000"/>
            </w:tcBorders>
            <w:vAlign w:val="center"/>
          </w:tcPr>
          <w:p w:rsidR="000E4DC2" w:rsidRDefault="000E4DC2" w:rsidP="000C0893">
            <w:pPr>
              <w:rPr>
                <w:rFonts w:ascii="宋体" w:hAnsi="宋体" w:cs="宋体" w:hint="eastAsia"/>
                <w:sz w:val="24"/>
              </w:rPr>
            </w:pPr>
          </w:p>
        </w:tc>
        <w:tc>
          <w:tcPr>
            <w:tcW w:w="2272" w:type="dxa"/>
            <w:tcBorders>
              <w:top w:val="single" w:sz="4" w:space="0" w:color="000000"/>
              <w:left w:val="single" w:sz="4" w:space="0" w:color="000000"/>
              <w:bottom w:val="single" w:sz="4" w:space="0" w:color="000000"/>
              <w:right w:val="single" w:sz="4" w:space="0" w:color="000000"/>
            </w:tcBorders>
            <w:vAlign w:val="center"/>
          </w:tcPr>
          <w:p w:rsidR="000E4DC2" w:rsidRDefault="000E4DC2" w:rsidP="000C0893">
            <w:pPr>
              <w:rPr>
                <w:rFonts w:ascii="宋体" w:hAnsi="宋体" w:cs="宋体" w:hint="eastAsia"/>
                <w:sz w:val="24"/>
              </w:rPr>
            </w:pPr>
          </w:p>
        </w:tc>
      </w:tr>
      <w:tr w:rsidR="000E4DC2" w:rsidTr="000C0893">
        <w:trPr>
          <w:trHeight w:val="387"/>
        </w:trPr>
        <w:tc>
          <w:tcPr>
            <w:tcW w:w="2408" w:type="dxa"/>
            <w:tcBorders>
              <w:top w:val="single" w:sz="4" w:space="0" w:color="000000"/>
              <w:left w:val="single" w:sz="4" w:space="0" w:color="000000"/>
              <w:bottom w:val="single" w:sz="4" w:space="0" w:color="000000"/>
              <w:right w:val="single" w:sz="4" w:space="0" w:color="000000"/>
            </w:tcBorders>
            <w:vAlign w:val="center"/>
          </w:tcPr>
          <w:p w:rsidR="000E4DC2" w:rsidRDefault="000E4DC2" w:rsidP="000C0893">
            <w:pPr>
              <w:rPr>
                <w:rFonts w:ascii="宋体" w:hAnsi="宋体" w:cs="宋体" w:hint="eastAsia"/>
                <w:sz w:val="24"/>
              </w:rPr>
            </w:pPr>
          </w:p>
        </w:tc>
        <w:tc>
          <w:tcPr>
            <w:tcW w:w="2648" w:type="dxa"/>
            <w:tcBorders>
              <w:top w:val="single" w:sz="4" w:space="0" w:color="000000"/>
              <w:left w:val="single" w:sz="4" w:space="0" w:color="000000"/>
              <w:bottom w:val="single" w:sz="4" w:space="0" w:color="000000"/>
              <w:right w:val="single" w:sz="4" w:space="0" w:color="000000"/>
            </w:tcBorders>
            <w:vAlign w:val="center"/>
          </w:tcPr>
          <w:p w:rsidR="000E4DC2" w:rsidRDefault="000E4DC2" w:rsidP="000C0893">
            <w:pPr>
              <w:rPr>
                <w:rFonts w:ascii="宋体" w:hAnsi="宋体" w:cs="宋体" w:hint="eastAsia"/>
                <w:sz w:val="24"/>
              </w:rPr>
            </w:pPr>
          </w:p>
        </w:tc>
        <w:tc>
          <w:tcPr>
            <w:tcW w:w="1867" w:type="dxa"/>
            <w:tcBorders>
              <w:top w:val="single" w:sz="4" w:space="0" w:color="000000"/>
              <w:left w:val="single" w:sz="4" w:space="0" w:color="000000"/>
              <w:bottom w:val="single" w:sz="4" w:space="0" w:color="000000"/>
              <w:right w:val="single" w:sz="4" w:space="0" w:color="000000"/>
            </w:tcBorders>
            <w:vAlign w:val="center"/>
          </w:tcPr>
          <w:p w:rsidR="000E4DC2" w:rsidRDefault="000E4DC2" w:rsidP="000C0893">
            <w:pPr>
              <w:rPr>
                <w:rFonts w:ascii="宋体" w:hAnsi="宋体" w:cs="宋体" w:hint="eastAsia"/>
                <w:sz w:val="24"/>
              </w:rPr>
            </w:pPr>
          </w:p>
        </w:tc>
        <w:tc>
          <w:tcPr>
            <w:tcW w:w="2272" w:type="dxa"/>
            <w:tcBorders>
              <w:top w:val="single" w:sz="4" w:space="0" w:color="000000"/>
              <w:left w:val="single" w:sz="4" w:space="0" w:color="000000"/>
              <w:bottom w:val="single" w:sz="4" w:space="0" w:color="000000"/>
              <w:right w:val="single" w:sz="4" w:space="0" w:color="000000"/>
            </w:tcBorders>
            <w:vAlign w:val="center"/>
          </w:tcPr>
          <w:p w:rsidR="000E4DC2" w:rsidRDefault="000E4DC2" w:rsidP="000C0893">
            <w:pPr>
              <w:rPr>
                <w:rFonts w:ascii="宋体" w:hAnsi="宋体" w:cs="宋体" w:hint="eastAsia"/>
                <w:sz w:val="24"/>
              </w:rPr>
            </w:pPr>
          </w:p>
        </w:tc>
      </w:tr>
      <w:tr w:rsidR="000E4DC2" w:rsidTr="000C0893">
        <w:trPr>
          <w:trHeight w:val="480"/>
        </w:trPr>
        <w:tc>
          <w:tcPr>
            <w:tcW w:w="2408" w:type="dxa"/>
            <w:tcBorders>
              <w:top w:val="single" w:sz="4" w:space="0" w:color="000000"/>
              <w:left w:val="single" w:sz="4" w:space="0" w:color="000000"/>
              <w:bottom w:val="single" w:sz="4" w:space="0" w:color="000000"/>
              <w:right w:val="single" w:sz="4" w:space="0" w:color="000000"/>
            </w:tcBorders>
            <w:vAlign w:val="center"/>
          </w:tcPr>
          <w:p w:rsidR="000E4DC2" w:rsidRDefault="000E4DC2" w:rsidP="000C0893">
            <w:pPr>
              <w:rPr>
                <w:rFonts w:ascii="宋体" w:hAnsi="宋体" w:cs="宋体" w:hint="eastAsia"/>
                <w:sz w:val="24"/>
              </w:rPr>
            </w:pPr>
          </w:p>
        </w:tc>
        <w:tc>
          <w:tcPr>
            <w:tcW w:w="2648" w:type="dxa"/>
            <w:tcBorders>
              <w:top w:val="single" w:sz="4" w:space="0" w:color="000000"/>
              <w:left w:val="single" w:sz="4" w:space="0" w:color="000000"/>
              <w:bottom w:val="single" w:sz="4" w:space="0" w:color="000000"/>
              <w:right w:val="single" w:sz="4" w:space="0" w:color="000000"/>
            </w:tcBorders>
            <w:vAlign w:val="center"/>
          </w:tcPr>
          <w:p w:rsidR="000E4DC2" w:rsidRDefault="000E4DC2" w:rsidP="000C0893">
            <w:pPr>
              <w:rPr>
                <w:rFonts w:ascii="宋体" w:hAnsi="宋体" w:cs="宋体" w:hint="eastAsia"/>
                <w:sz w:val="24"/>
              </w:rPr>
            </w:pPr>
          </w:p>
        </w:tc>
        <w:tc>
          <w:tcPr>
            <w:tcW w:w="1867" w:type="dxa"/>
            <w:tcBorders>
              <w:top w:val="single" w:sz="4" w:space="0" w:color="000000"/>
              <w:left w:val="single" w:sz="4" w:space="0" w:color="000000"/>
              <w:bottom w:val="single" w:sz="4" w:space="0" w:color="000000"/>
              <w:right w:val="single" w:sz="4" w:space="0" w:color="000000"/>
            </w:tcBorders>
            <w:vAlign w:val="center"/>
          </w:tcPr>
          <w:p w:rsidR="000E4DC2" w:rsidRDefault="000E4DC2" w:rsidP="000C0893">
            <w:pPr>
              <w:rPr>
                <w:rFonts w:ascii="宋体" w:hAnsi="宋体" w:cs="宋体" w:hint="eastAsia"/>
                <w:sz w:val="24"/>
              </w:rPr>
            </w:pPr>
          </w:p>
        </w:tc>
        <w:tc>
          <w:tcPr>
            <w:tcW w:w="2272" w:type="dxa"/>
            <w:tcBorders>
              <w:top w:val="single" w:sz="4" w:space="0" w:color="000000"/>
              <w:left w:val="single" w:sz="4" w:space="0" w:color="000000"/>
              <w:bottom w:val="single" w:sz="4" w:space="0" w:color="000000"/>
              <w:right w:val="single" w:sz="4" w:space="0" w:color="000000"/>
            </w:tcBorders>
            <w:vAlign w:val="center"/>
          </w:tcPr>
          <w:p w:rsidR="000E4DC2" w:rsidRDefault="000E4DC2" w:rsidP="000C0893">
            <w:pPr>
              <w:rPr>
                <w:rFonts w:ascii="宋体" w:hAnsi="宋体" w:cs="宋体" w:hint="eastAsia"/>
                <w:sz w:val="24"/>
              </w:rPr>
            </w:pPr>
          </w:p>
        </w:tc>
      </w:tr>
      <w:tr w:rsidR="000E4DC2" w:rsidTr="000C0893">
        <w:trPr>
          <w:trHeight w:val="480"/>
        </w:trPr>
        <w:tc>
          <w:tcPr>
            <w:tcW w:w="2408" w:type="dxa"/>
            <w:tcBorders>
              <w:top w:val="single" w:sz="4" w:space="0" w:color="000000"/>
              <w:left w:val="single" w:sz="4" w:space="0" w:color="000000"/>
              <w:bottom w:val="single" w:sz="4" w:space="0" w:color="000000"/>
              <w:right w:val="single" w:sz="4" w:space="0" w:color="000000"/>
            </w:tcBorders>
            <w:vAlign w:val="center"/>
          </w:tcPr>
          <w:p w:rsidR="000E4DC2" w:rsidRDefault="000E4DC2" w:rsidP="000C0893">
            <w:pPr>
              <w:rPr>
                <w:rFonts w:ascii="宋体" w:hAnsi="宋体" w:cs="宋体" w:hint="eastAsia"/>
                <w:sz w:val="24"/>
              </w:rPr>
            </w:pPr>
          </w:p>
        </w:tc>
        <w:tc>
          <w:tcPr>
            <w:tcW w:w="2648" w:type="dxa"/>
            <w:tcBorders>
              <w:top w:val="single" w:sz="4" w:space="0" w:color="000000"/>
              <w:left w:val="single" w:sz="4" w:space="0" w:color="000000"/>
              <w:bottom w:val="single" w:sz="4" w:space="0" w:color="000000"/>
              <w:right w:val="single" w:sz="4" w:space="0" w:color="000000"/>
            </w:tcBorders>
            <w:vAlign w:val="center"/>
          </w:tcPr>
          <w:p w:rsidR="000E4DC2" w:rsidRDefault="000E4DC2" w:rsidP="000C0893">
            <w:pPr>
              <w:rPr>
                <w:rFonts w:ascii="宋体" w:hAnsi="宋体" w:cs="宋体" w:hint="eastAsia"/>
                <w:sz w:val="24"/>
              </w:rPr>
            </w:pPr>
          </w:p>
        </w:tc>
        <w:tc>
          <w:tcPr>
            <w:tcW w:w="1867" w:type="dxa"/>
            <w:tcBorders>
              <w:top w:val="single" w:sz="4" w:space="0" w:color="000000"/>
              <w:left w:val="single" w:sz="4" w:space="0" w:color="000000"/>
              <w:bottom w:val="single" w:sz="4" w:space="0" w:color="000000"/>
              <w:right w:val="single" w:sz="4" w:space="0" w:color="000000"/>
            </w:tcBorders>
            <w:vAlign w:val="center"/>
          </w:tcPr>
          <w:p w:rsidR="000E4DC2" w:rsidRDefault="000E4DC2" w:rsidP="000C0893">
            <w:pPr>
              <w:rPr>
                <w:rFonts w:ascii="宋体" w:hAnsi="宋体" w:cs="宋体" w:hint="eastAsia"/>
                <w:sz w:val="24"/>
              </w:rPr>
            </w:pPr>
          </w:p>
        </w:tc>
        <w:tc>
          <w:tcPr>
            <w:tcW w:w="2272" w:type="dxa"/>
            <w:tcBorders>
              <w:top w:val="single" w:sz="4" w:space="0" w:color="000000"/>
              <w:left w:val="single" w:sz="4" w:space="0" w:color="000000"/>
              <w:bottom w:val="single" w:sz="4" w:space="0" w:color="000000"/>
              <w:right w:val="single" w:sz="4" w:space="0" w:color="000000"/>
            </w:tcBorders>
            <w:vAlign w:val="center"/>
          </w:tcPr>
          <w:p w:rsidR="000E4DC2" w:rsidRDefault="000E4DC2" w:rsidP="000C0893">
            <w:pPr>
              <w:rPr>
                <w:rFonts w:ascii="宋体" w:hAnsi="宋体" w:cs="宋体" w:hint="eastAsia"/>
                <w:sz w:val="24"/>
              </w:rPr>
            </w:pPr>
          </w:p>
        </w:tc>
      </w:tr>
      <w:tr w:rsidR="000E4DC2" w:rsidTr="000C0893">
        <w:trPr>
          <w:trHeight w:val="285"/>
        </w:trPr>
        <w:tc>
          <w:tcPr>
            <w:tcW w:w="2408" w:type="dxa"/>
            <w:tcBorders>
              <w:top w:val="nil"/>
              <w:left w:val="nil"/>
              <w:bottom w:val="nil"/>
              <w:right w:val="nil"/>
            </w:tcBorders>
            <w:vAlign w:val="center"/>
          </w:tcPr>
          <w:p w:rsidR="000E4DC2" w:rsidRDefault="000E4DC2" w:rsidP="000C0893">
            <w:pPr>
              <w:rPr>
                <w:rFonts w:ascii="宋体" w:hAnsi="宋体" w:cs="宋体" w:hint="eastAsia"/>
                <w:sz w:val="24"/>
              </w:rPr>
            </w:pPr>
          </w:p>
        </w:tc>
        <w:tc>
          <w:tcPr>
            <w:tcW w:w="2648" w:type="dxa"/>
            <w:tcBorders>
              <w:top w:val="nil"/>
              <w:left w:val="nil"/>
              <w:bottom w:val="nil"/>
              <w:right w:val="nil"/>
            </w:tcBorders>
            <w:vAlign w:val="center"/>
          </w:tcPr>
          <w:p w:rsidR="000E4DC2" w:rsidRDefault="000E4DC2" w:rsidP="000C0893">
            <w:pPr>
              <w:rPr>
                <w:rFonts w:ascii="宋体" w:hAnsi="宋体" w:cs="宋体" w:hint="eastAsia"/>
                <w:sz w:val="24"/>
              </w:rPr>
            </w:pPr>
          </w:p>
        </w:tc>
        <w:tc>
          <w:tcPr>
            <w:tcW w:w="1867" w:type="dxa"/>
            <w:tcBorders>
              <w:top w:val="nil"/>
              <w:left w:val="nil"/>
              <w:bottom w:val="nil"/>
              <w:right w:val="nil"/>
            </w:tcBorders>
            <w:vAlign w:val="center"/>
          </w:tcPr>
          <w:p w:rsidR="000E4DC2" w:rsidRDefault="000E4DC2" w:rsidP="000C0893">
            <w:pPr>
              <w:rPr>
                <w:rFonts w:ascii="宋体" w:hAnsi="宋体" w:cs="宋体" w:hint="eastAsia"/>
                <w:sz w:val="24"/>
              </w:rPr>
            </w:pPr>
          </w:p>
        </w:tc>
        <w:tc>
          <w:tcPr>
            <w:tcW w:w="2272" w:type="dxa"/>
            <w:tcBorders>
              <w:top w:val="nil"/>
              <w:left w:val="nil"/>
              <w:bottom w:val="nil"/>
              <w:right w:val="nil"/>
            </w:tcBorders>
            <w:vAlign w:val="center"/>
          </w:tcPr>
          <w:p w:rsidR="000E4DC2" w:rsidRDefault="000E4DC2" w:rsidP="000C0893">
            <w:pPr>
              <w:rPr>
                <w:rFonts w:ascii="宋体" w:hAnsi="宋体" w:cs="宋体" w:hint="eastAsia"/>
                <w:sz w:val="24"/>
              </w:rPr>
            </w:pPr>
          </w:p>
        </w:tc>
      </w:tr>
      <w:tr w:rsidR="000E4DC2" w:rsidTr="000C0893">
        <w:trPr>
          <w:trHeight w:val="285"/>
        </w:trPr>
        <w:tc>
          <w:tcPr>
            <w:tcW w:w="2408" w:type="dxa"/>
            <w:tcBorders>
              <w:top w:val="nil"/>
              <w:left w:val="nil"/>
              <w:bottom w:val="nil"/>
              <w:right w:val="nil"/>
            </w:tcBorders>
            <w:vAlign w:val="center"/>
          </w:tcPr>
          <w:p w:rsidR="000E4DC2" w:rsidRDefault="000E4DC2" w:rsidP="000C0893">
            <w:pPr>
              <w:widowControl/>
              <w:jc w:val="left"/>
              <w:textAlignment w:val="center"/>
              <w:rPr>
                <w:rFonts w:ascii="宋体" w:hAnsi="宋体" w:cs="宋体" w:hint="eastAsia"/>
                <w:sz w:val="24"/>
              </w:rPr>
            </w:pPr>
            <w:r>
              <w:rPr>
                <w:rFonts w:ascii="宋体" w:hAnsi="宋体" w:cs="宋体" w:hint="eastAsia"/>
                <w:kern w:val="0"/>
                <w:sz w:val="24"/>
                <w:lang/>
              </w:rPr>
              <w:t>被验收单位负责人</w:t>
            </w:r>
          </w:p>
        </w:tc>
        <w:tc>
          <w:tcPr>
            <w:tcW w:w="2648" w:type="dxa"/>
            <w:tcBorders>
              <w:top w:val="nil"/>
              <w:left w:val="nil"/>
              <w:bottom w:val="nil"/>
              <w:right w:val="nil"/>
            </w:tcBorders>
            <w:vAlign w:val="center"/>
          </w:tcPr>
          <w:p w:rsidR="000E4DC2" w:rsidRDefault="000E4DC2" w:rsidP="000C0893">
            <w:pPr>
              <w:rPr>
                <w:rFonts w:ascii="宋体" w:hAnsi="宋体" w:cs="宋体" w:hint="eastAsia"/>
                <w:sz w:val="24"/>
              </w:rPr>
            </w:pPr>
          </w:p>
        </w:tc>
        <w:tc>
          <w:tcPr>
            <w:tcW w:w="1867" w:type="dxa"/>
            <w:tcBorders>
              <w:top w:val="nil"/>
              <w:left w:val="nil"/>
              <w:bottom w:val="nil"/>
              <w:right w:val="nil"/>
            </w:tcBorders>
            <w:vAlign w:val="center"/>
          </w:tcPr>
          <w:p w:rsidR="000E4DC2" w:rsidRDefault="000E4DC2" w:rsidP="000C0893">
            <w:pPr>
              <w:widowControl/>
              <w:jc w:val="left"/>
              <w:textAlignment w:val="center"/>
              <w:rPr>
                <w:rFonts w:ascii="宋体" w:hAnsi="宋体" w:cs="宋体" w:hint="eastAsia"/>
                <w:sz w:val="24"/>
              </w:rPr>
            </w:pPr>
            <w:r>
              <w:rPr>
                <w:rFonts w:ascii="宋体" w:hAnsi="宋体" w:cs="宋体" w:hint="eastAsia"/>
                <w:kern w:val="0"/>
                <w:sz w:val="24"/>
                <w:lang/>
              </w:rPr>
              <w:t>日期</w:t>
            </w:r>
          </w:p>
        </w:tc>
        <w:tc>
          <w:tcPr>
            <w:tcW w:w="2272" w:type="dxa"/>
            <w:tcBorders>
              <w:top w:val="nil"/>
              <w:left w:val="nil"/>
              <w:bottom w:val="nil"/>
              <w:right w:val="nil"/>
            </w:tcBorders>
            <w:vAlign w:val="center"/>
          </w:tcPr>
          <w:p w:rsidR="000E4DC2" w:rsidRDefault="000E4DC2" w:rsidP="000C0893">
            <w:pPr>
              <w:rPr>
                <w:rFonts w:ascii="宋体" w:hAnsi="宋体" w:cs="宋体" w:hint="eastAsia"/>
                <w:sz w:val="24"/>
              </w:rPr>
            </w:pPr>
          </w:p>
        </w:tc>
      </w:tr>
    </w:tbl>
    <w:p w:rsidR="000E4DC2" w:rsidRDefault="000E4DC2" w:rsidP="000E4DC2">
      <w:pPr>
        <w:pStyle w:val="a5"/>
        <w:spacing w:line="560" w:lineRule="exact"/>
        <w:rPr>
          <w:rFonts w:ascii="黑体" w:eastAsia="黑体" w:hAnsi="黑体" w:cs="黑体" w:hint="eastAsia"/>
          <w:b/>
          <w:bCs/>
          <w:sz w:val="32"/>
          <w:szCs w:val="32"/>
        </w:rPr>
      </w:pPr>
      <w:r>
        <w:rPr>
          <w:rFonts w:ascii="黑体" w:eastAsia="黑体" w:hAnsi="黑体" w:cs="黑体" w:hint="eastAsia"/>
          <w:b/>
          <w:bCs/>
          <w:sz w:val="32"/>
          <w:szCs w:val="32"/>
        </w:rPr>
        <w:lastRenderedPageBreak/>
        <w:t>附件7</w:t>
      </w:r>
    </w:p>
    <w:p w:rsidR="000E4DC2" w:rsidRDefault="000E4DC2" w:rsidP="000E4DC2">
      <w:pPr>
        <w:spacing w:line="700" w:lineRule="exact"/>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储草棚施工图及建设规格</w:t>
      </w:r>
    </w:p>
    <w:p w:rsidR="000E4DC2" w:rsidRDefault="000E4DC2" w:rsidP="000E4DC2">
      <w:pPr>
        <w:pStyle w:val="a5"/>
        <w:rPr>
          <w:rFonts w:ascii="仿宋_GB2312" w:eastAsia="仿宋_GB2312" w:hAnsi="仿宋_GB2312" w:cs="仿宋_GB2312" w:hint="eastAsia"/>
          <w:sz w:val="32"/>
          <w:szCs w:val="32"/>
        </w:rPr>
      </w:pPr>
      <w:r>
        <w:rPr>
          <w:rFonts w:ascii="仿宋_GB2312" w:eastAsia="仿宋_GB2312" w:hAnsi="仿宋_GB2312" w:cs="仿宋_GB2312" w:hint="eastAsia"/>
          <w:noProof/>
          <w:sz w:val="32"/>
          <w:szCs w:val="32"/>
        </w:rPr>
        <w:drawing>
          <wp:anchor distT="0" distB="0" distL="114300" distR="114300" simplePos="0" relativeHeight="251660288" behindDoc="1" locked="0" layoutInCell="1" allowOverlap="1">
            <wp:simplePos x="0" y="0"/>
            <wp:positionH relativeFrom="column">
              <wp:posOffset>-300990</wp:posOffset>
            </wp:positionH>
            <wp:positionV relativeFrom="paragraph">
              <wp:posOffset>200025</wp:posOffset>
            </wp:positionV>
            <wp:extent cx="6071235" cy="3905250"/>
            <wp:effectExtent l="19050" t="0" r="5715" b="0"/>
            <wp:wrapNone/>
            <wp:docPr id="2" name="图片 1" descr="微信图片_20220303090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微信图片_20220303090039"/>
                    <pic:cNvPicPr>
                      <a:picLocks noChangeAspect="1" noChangeArrowheads="1"/>
                    </pic:cNvPicPr>
                  </pic:nvPicPr>
                  <pic:blipFill>
                    <a:blip r:embed="rId7" cstate="print"/>
                    <a:srcRect/>
                    <a:stretch>
                      <a:fillRect/>
                    </a:stretch>
                  </pic:blipFill>
                  <pic:spPr bwMode="auto">
                    <a:xfrm>
                      <a:off x="0" y="0"/>
                      <a:ext cx="6071235" cy="3905250"/>
                    </a:xfrm>
                    <a:prstGeom prst="rect">
                      <a:avLst/>
                    </a:prstGeom>
                    <a:noFill/>
                    <a:ln w="9525">
                      <a:noFill/>
                      <a:miter lim="800000"/>
                      <a:headEnd/>
                      <a:tailEnd/>
                    </a:ln>
                    <a:effectLst/>
                  </pic:spPr>
                </pic:pic>
              </a:graphicData>
            </a:graphic>
          </wp:anchor>
        </w:drawing>
      </w:r>
    </w:p>
    <w:p w:rsidR="000E4DC2" w:rsidRDefault="000E4DC2" w:rsidP="000E4DC2">
      <w:pPr>
        <w:pStyle w:val="a5"/>
        <w:rPr>
          <w:rFonts w:ascii="仿宋_GB2312" w:eastAsia="仿宋_GB2312" w:hAnsi="仿宋_GB2312" w:cs="仿宋_GB2312" w:hint="eastAsia"/>
          <w:sz w:val="32"/>
          <w:szCs w:val="32"/>
        </w:rPr>
      </w:pPr>
    </w:p>
    <w:p w:rsidR="000E4DC2" w:rsidRDefault="000E4DC2" w:rsidP="000E4DC2">
      <w:pPr>
        <w:pStyle w:val="a5"/>
        <w:rPr>
          <w:rFonts w:ascii="仿宋_GB2312" w:eastAsia="仿宋_GB2312" w:hAnsi="仿宋_GB2312" w:cs="仿宋_GB2312" w:hint="eastAsia"/>
          <w:sz w:val="32"/>
          <w:szCs w:val="32"/>
        </w:rPr>
      </w:pPr>
    </w:p>
    <w:p w:rsidR="000E4DC2" w:rsidRDefault="000E4DC2" w:rsidP="000E4DC2">
      <w:pPr>
        <w:pStyle w:val="a5"/>
        <w:rPr>
          <w:rFonts w:ascii="仿宋_GB2312" w:eastAsia="仿宋_GB2312" w:hAnsi="仿宋_GB2312" w:cs="仿宋_GB2312" w:hint="eastAsia"/>
          <w:sz w:val="32"/>
          <w:szCs w:val="32"/>
        </w:rPr>
      </w:pPr>
    </w:p>
    <w:p w:rsidR="000E4DC2" w:rsidRDefault="000E4DC2" w:rsidP="000E4DC2">
      <w:pPr>
        <w:pStyle w:val="a5"/>
        <w:rPr>
          <w:rFonts w:ascii="仿宋_GB2312" w:eastAsia="仿宋_GB2312" w:hAnsi="仿宋_GB2312" w:cs="仿宋_GB2312" w:hint="eastAsia"/>
          <w:sz w:val="32"/>
          <w:szCs w:val="32"/>
        </w:rPr>
      </w:pPr>
    </w:p>
    <w:p w:rsidR="000E4DC2" w:rsidRDefault="000E4DC2" w:rsidP="000E4DC2">
      <w:pPr>
        <w:pStyle w:val="a5"/>
        <w:rPr>
          <w:rFonts w:ascii="仿宋_GB2312" w:eastAsia="仿宋_GB2312" w:hAnsi="仿宋_GB2312" w:cs="仿宋_GB2312" w:hint="eastAsia"/>
          <w:sz w:val="32"/>
          <w:szCs w:val="32"/>
        </w:rPr>
      </w:pPr>
    </w:p>
    <w:p w:rsidR="000E4DC2" w:rsidRDefault="000E4DC2" w:rsidP="000E4DC2">
      <w:pPr>
        <w:pStyle w:val="a5"/>
        <w:rPr>
          <w:rFonts w:ascii="仿宋_GB2312" w:eastAsia="仿宋_GB2312" w:hAnsi="仿宋_GB2312" w:cs="仿宋_GB2312" w:hint="eastAsia"/>
          <w:sz w:val="32"/>
          <w:szCs w:val="32"/>
        </w:rPr>
      </w:pPr>
    </w:p>
    <w:p w:rsidR="000E4DC2" w:rsidRDefault="000E4DC2" w:rsidP="000E4DC2">
      <w:pPr>
        <w:pStyle w:val="a5"/>
        <w:rPr>
          <w:rFonts w:ascii="仿宋_GB2312" w:eastAsia="仿宋_GB2312" w:hAnsi="仿宋_GB2312" w:cs="仿宋_GB2312" w:hint="eastAsia"/>
          <w:sz w:val="32"/>
          <w:szCs w:val="32"/>
        </w:rPr>
      </w:pPr>
    </w:p>
    <w:p w:rsidR="000E4DC2" w:rsidRDefault="000E4DC2" w:rsidP="000E4DC2">
      <w:pPr>
        <w:pStyle w:val="a5"/>
        <w:rPr>
          <w:rFonts w:ascii="仿宋_GB2312" w:eastAsia="仿宋_GB2312" w:hAnsi="仿宋_GB2312" w:cs="仿宋_GB2312" w:hint="eastAsia"/>
          <w:sz w:val="32"/>
          <w:szCs w:val="32"/>
        </w:rPr>
      </w:pPr>
    </w:p>
    <w:p w:rsidR="000E4DC2" w:rsidRDefault="000E4DC2" w:rsidP="000E4DC2">
      <w:pPr>
        <w:pStyle w:val="a5"/>
        <w:rPr>
          <w:rFonts w:ascii="仿宋_GB2312" w:eastAsia="仿宋_GB2312" w:hAnsi="仿宋_GB2312" w:cs="仿宋_GB2312" w:hint="eastAsia"/>
          <w:sz w:val="32"/>
          <w:szCs w:val="32"/>
        </w:rPr>
      </w:pPr>
    </w:p>
    <w:p w:rsidR="000E4DC2" w:rsidRDefault="000E4DC2" w:rsidP="000E4DC2">
      <w:pPr>
        <w:pStyle w:val="a5"/>
        <w:spacing w:line="560" w:lineRule="exact"/>
        <w:ind w:firstLineChars="200" w:firstLine="643"/>
        <w:rPr>
          <w:rFonts w:ascii="黑体" w:eastAsia="黑体" w:hAnsi="黑体" w:cs="黑体" w:hint="eastAsia"/>
          <w:b/>
          <w:bCs/>
          <w:sz w:val="32"/>
          <w:szCs w:val="32"/>
        </w:rPr>
      </w:pPr>
      <w:r>
        <w:rPr>
          <w:rFonts w:ascii="黑体" w:eastAsia="黑体" w:hAnsi="黑体" w:cs="黑体" w:hint="eastAsia"/>
          <w:b/>
          <w:bCs/>
          <w:sz w:val="32"/>
          <w:szCs w:val="32"/>
        </w:rPr>
        <w:t>建设规格：</w:t>
      </w:r>
    </w:p>
    <w:p w:rsidR="000E4DC2" w:rsidRDefault="000E4DC2" w:rsidP="000E4DC2">
      <w:pPr>
        <w:pStyle w:val="a5"/>
        <w:spacing w:line="560" w:lineRule="exact"/>
        <w:ind w:firstLineChars="200" w:firstLine="643"/>
        <w:rPr>
          <w:rFonts w:ascii="仿宋_GB2312" w:eastAsia="仿宋_GB2312" w:hAnsi="仿宋_GB2312" w:cs="仿宋_GB2312" w:hint="eastAsia"/>
          <w:b/>
          <w:bCs/>
          <w:sz w:val="32"/>
          <w:szCs w:val="32"/>
        </w:rPr>
      </w:pPr>
      <w:r>
        <w:rPr>
          <w:rFonts w:ascii="仿宋_GB2312" w:eastAsia="仿宋_GB2312" w:hAnsi="仿宋_GB2312" w:cs="仿宋_GB2312" w:hint="eastAsia"/>
          <w:b/>
          <w:bCs/>
          <w:sz w:val="32"/>
          <w:szCs w:val="32"/>
        </w:rPr>
        <w:t>100平方米贮草棚建设规格为：长12.5m，宽8.0m，脊高3.8米。立柱钢管粗120mm，壁厚4mm，钢管间距4m左右，顶部呈三角钢架（人字梁高0.8m，由壁厚2mm的4×8cm方钢焊接）构成，檩条4×6cm方钢，壁厚1.5mm，彩钢板0.5mm盖顶。</w:t>
      </w:r>
    </w:p>
    <w:p w:rsidR="000E4DC2" w:rsidRDefault="000E4DC2" w:rsidP="000E4DC2">
      <w:pPr>
        <w:pStyle w:val="a5"/>
        <w:spacing w:line="560" w:lineRule="exact"/>
        <w:ind w:firstLineChars="200" w:firstLine="643"/>
        <w:rPr>
          <w:rFonts w:ascii="仿宋_GB2312" w:eastAsia="仿宋_GB2312" w:hAnsi="仿宋_GB2312" w:cs="仿宋_GB2312" w:hint="eastAsia"/>
          <w:b/>
          <w:bCs/>
          <w:sz w:val="32"/>
          <w:szCs w:val="32"/>
        </w:rPr>
      </w:pPr>
      <w:r>
        <w:rPr>
          <w:rFonts w:ascii="仿宋_GB2312" w:eastAsia="仿宋_GB2312" w:hAnsi="仿宋_GB2312" w:cs="仿宋_GB2312" w:hint="eastAsia"/>
          <w:b/>
          <w:bCs/>
          <w:sz w:val="32"/>
          <w:szCs w:val="32"/>
        </w:rPr>
        <w:t>集中连片养殖区域建设规格以实际设计为准。</w:t>
      </w:r>
    </w:p>
    <w:p w:rsidR="000E4DC2" w:rsidRDefault="000E4DC2" w:rsidP="000E4DC2">
      <w:pPr>
        <w:pStyle w:val="a4"/>
        <w:rPr>
          <w:rFonts w:hint="eastAsia"/>
        </w:rPr>
      </w:pPr>
    </w:p>
    <w:p w:rsidR="006077A9" w:rsidRPr="000E4DC2" w:rsidRDefault="006077A9"/>
    <w:sectPr w:rsidR="006077A9" w:rsidRPr="000E4DC2">
      <w:footerReference w:type="default" r:id="rId8"/>
      <w:pgSz w:w="11906" w:h="16838"/>
      <w:pgMar w:top="1871" w:right="1474" w:bottom="1871" w:left="1587" w:header="851" w:footer="1474" w:gutter="0"/>
      <w:pgNumType w:start="2"/>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26D5" w:rsidRDefault="002226D5" w:rsidP="000E4DC2">
      <w:r>
        <w:separator/>
      </w:r>
    </w:p>
  </w:endnote>
  <w:endnote w:type="continuationSeparator" w:id="0">
    <w:p w:rsidR="002226D5" w:rsidRDefault="002226D5" w:rsidP="000E4DC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DC2" w:rsidRDefault="000E4DC2">
    <w:pPr>
      <w:pStyle w:val="a4"/>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EF2" w:rsidRDefault="002226D5">
    <w:pPr>
      <w:pStyle w:val="a4"/>
      <w:jc w:val="right"/>
    </w:pPr>
    <w:r>
      <w:pict>
        <v:shapetype id="_x0000_t202" coordsize="21600,21600" o:spt="202" path="m,l,21600r21600,l21600,xe">
          <v:stroke joinstyle="miter"/>
          <v:path gradientshapeok="t" o:connecttype="rect"/>
        </v:shapetype>
        <v:shape id="文本框 5" o:spid="_x0000_s1025" type="#_x0000_t202" style="position:absolute;left:0;text-align:left;margin-left:104pt;margin-top:0;width:2in;height:2in;z-index:251660288;mso-wrap-style:none;mso-position-horizontal:outside;mso-position-horizontal-relative:margin" filled="f" stroked="f">
          <v:textbox style="mso-fit-shape-to-text:t" inset="0,0,0,0">
            <w:txbxContent>
              <w:p w:rsidR="009A5EF2" w:rsidRDefault="002226D5">
                <w:pPr>
                  <w:pStyle w:val="a4"/>
                  <w:rPr>
                    <w:rFonts w:ascii="宋体" w:hAnsi="宋体" w:cs="宋体" w:hint="eastAsia"/>
                    <w:sz w:val="28"/>
                    <w:szCs w:val="28"/>
                  </w:rPr>
                </w:pPr>
                <w:r>
                  <w:rPr>
                    <w:rFonts w:ascii="宋体" w:hAnsi="宋体" w:cs="宋体" w:hint="eastAsia"/>
                    <w:sz w:val="28"/>
                    <w:szCs w:val="28"/>
                  </w:rPr>
                  <w:t>—</w:t>
                </w: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0E4DC2" w:rsidRPr="000E4DC2">
                  <w:rPr>
                    <w:rFonts w:ascii="Calibri" w:hAnsi="Calibri" w:cs="Times New Roman"/>
                    <w:noProof/>
                    <w:szCs w:val="24"/>
                  </w:rPr>
                  <w:t>26</w:t>
                </w:r>
                <w:r>
                  <w:rPr>
                    <w:rFonts w:ascii="宋体" w:hAnsi="宋体" w:cs="宋体" w:hint="eastAsia"/>
                    <w:sz w:val="28"/>
                    <w:szCs w:val="28"/>
                  </w:rPr>
                  <w:fldChar w:fldCharType="end"/>
                </w:r>
                <w:r>
                  <w:rPr>
                    <w:rFonts w:ascii="宋体" w:hAnsi="宋体" w:cs="宋体" w:hint="eastAsia"/>
                    <w:sz w:val="28"/>
                    <w:szCs w:val="28"/>
                  </w:rPr>
                  <w:t xml:space="preserve"> </w:t>
                </w:r>
                <w:r>
                  <w:rPr>
                    <w:rFonts w:ascii="宋体" w:hAnsi="宋体" w:cs="宋体" w:hint="eastAsia"/>
                    <w:sz w:val="28"/>
                    <w:szCs w:val="28"/>
                  </w:rPr>
                  <w:t>—</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26D5" w:rsidRDefault="002226D5" w:rsidP="000E4DC2">
      <w:r>
        <w:separator/>
      </w:r>
    </w:p>
  </w:footnote>
  <w:footnote w:type="continuationSeparator" w:id="0">
    <w:p w:rsidR="002226D5" w:rsidRDefault="002226D5" w:rsidP="000E4DC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E4DC2"/>
    <w:rsid w:val="000E4DC2"/>
    <w:rsid w:val="002226D5"/>
    <w:rsid w:val="003C19A3"/>
    <w:rsid w:val="00457645"/>
    <w:rsid w:val="006077A9"/>
    <w:rsid w:val="0078652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DC2"/>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E4DC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0E4DC2"/>
    <w:rPr>
      <w:sz w:val="18"/>
      <w:szCs w:val="18"/>
    </w:rPr>
  </w:style>
  <w:style w:type="paragraph" w:styleId="a4">
    <w:name w:val="footer"/>
    <w:basedOn w:val="a"/>
    <w:link w:val="Char0"/>
    <w:unhideWhenUsed/>
    <w:rsid w:val="000E4DC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0E4DC2"/>
    <w:rPr>
      <w:sz w:val="18"/>
      <w:szCs w:val="18"/>
    </w:rPr>
  </w:style>
  <w:style w:type="paragraph" w:styleId="a5">
    <w:name w:val="Body Text"/>
    <w:basedOn w:val="a"/>
    <w:link w:val="Char1"/>
    <w:unhideWhenUsed/>
    <w:qFormat/>
    <w:rsid w:val="000E4DC2"/>
    <w:pPr>
      <w:spacing w:after="120"/>
    </w:pPr>
  </w:style>
  <w:style w:type="character" w:customStyle="1" w:styleId="Char1">
    <w:name w:val="正文文本 Char"/>
    <w:basedOn w:val="a0"/>
    <w:link w:val="a5"/>
    <w:rsid w:val="000E4DC2"/>
    <w:rPr>
      <w:rFonts w:ascii="Calibri" w:eastAsia="宋体" w:hAnsi="Calibri" w:cs="Times New Roman"/>
      <w:szCs w:val="24"/>
    </w:rPr>
  </w:style>
  <w:style w:type="character" w:customStyle="1" w:styleId="font01">
    <w:name w:val="font01"/>
    <w:basedOn w:val="a0"/>
    <w:rsid w:val="000E4DC2"/>
    <w:rPr>
      <w:rFonts w:ascii="Wingdings 2" w:eastAsia="Wingdings 2" w:hAnsi="Wingdings 2" w:cs="Wingdings 2"/>
      <w:i w:val="0"/>
      <w:iCs w:val="0"/>
      <w:color w:val="000000"/>
      <w:sz w:val="24"/>
      <w:szCs w:val="24"/>
      <w:u w:val="none"/>
    </w:rPr>
  </w:style>
  <w:style w:type="character" w:customStyle="1" w:styleId="font11">
    <w:name w:val="font11"/>
    <w:rsid w:val="000E4DC2"/>
    <w:rPr>
      <w:rFonts w:ascii="宋体" w:eastAsia="宋体" w:hAnsi="宋体" w:cs="宋体" w:hint="eastAsia"/>
      <w:color w:val="000000"/>
      <w:sz w:val="20"/>
      <w:szCs w:val="20"/>
      <w:u w:val="none"/>
    </w:rPr>
  </w:style>
  <w:style w:type="paragraph" w:customStyle="1" w:styleId="p0">
    <w:name w:val="p0"/>
    <w:basedOn w:val="a"/>
    <w:rsid w:val="000E4DC2"/>
    <w:pPr>
      <w:widowControl/>
    </w:pPr>
    <w:rPr>
      <w:rFonts w:cs="宋体"/>
      <w:kern w:val="0"/>
      <w:szCs w:val="21"/>
    </w:rPr>
  </w:style>
  <w:style w:type="paragraph" w:customStyle="1" w:styleId="BodyText">
    <w:name w:val="BodyText"/>
    <w:basedOn w:val="a"/>
    <w:rsid w:val="000E4DC2"/>
    <w:pPr>
      <w:spacing w:after="120" w:line="592" w:lineRule="exact"/>
      <w:ind w:firstLineChars="200" w:firstLine="600"/>
    </w:pPr>
    <w:rPr>
      <w:rFonts w:eastAsia="仿宋_GB2312"/>
      <w:sz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26</Pages>
  <Words>1855</Words>
  <Characters>10579</Characters>
  <Application>Microsoft Office Word</Application>
  <DocSecurity>0</DocSecurity>
  <Lines>88</Lines>
  <Paragraphs>24</Paragraphs>
  <ScaleCrop>false</ScaleCrop>
  <Company>Microsoft</Company>
  <LinksUpToDate>false</LinksUpToDate>
  <CharactersWithSpaces>12410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吴婉源</dc:creator>
  <cp:keywords/>
  <dc:description/>
  <cp:lastModifiedBy>吴婉源</cp:lastModifiedBy>
  <cp:revision>2</cp:revision>
  <dcterms:created xsi:type="dcterms:W3CDTF">2022-04-06T07:44:00Z</dcterms:created>
  <dcterms:modified xsi:type="dcterms:W3CDTF">2022-04-06T07:46:00Z</dcterms:modified>
</cp:coreProperties>
</file>