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86" w:rsidRPr="00266786" w:rsidRDefault="00266786" w:rsidP="0026678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66786">
        <w:rPr>
          <w:rFonts w:ascii="方正小标宋简体" w:eastAsia="方正小标宋简体" w:hint="eastAsia"/>
          <w:sz w:val="44"/>
          <w:szCs w:val="44"/>
        </w:rPr>
        <w:t>达拉特旗人民政府办公室关于</w:t>
      </w:r>
    </w:p>
    <w:p w:rsidR="00266786" w:rsidRPr="00266786" w:rsidRDefault="00266786" w:rsidP="0026678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66786">
        <w:rPr>
          <w:rFonts w:ascii="方正小标宋简体" w:eastAsia="方正小标宋简体" w:hint="eastAsia"/>
          <w:sz w:val="44"/>
          <w:szCs w:val="44"/>
        </w:rPr>
        <w:t>印发《达拉特旗中医药（蒙医药）工作联席</w:t>
      </w:r>
    </w:p>
    <w:p w:rsidR="00266786" w:rsidRPr="00266786" w:rsidRDefault="00266786" w:rsidP="0026678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66786">
        <w:rPr>
          <w:rFonts w:ascii="方正小标宋简体" w:eastAsia="方正小标宋简体" w:hint="eastAsia"/>
          <w:sz w:val="44"/>
          <w:szCs w:val="44"/>
        </w:rPr>
        <w:t>会议制度》的通知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>各苏木镇人民政府，各街道办事处，旗直各有关部门：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>为加快推动中医药（蒙医药）发展，加强各成员部门协调配合，经旗人民政府研究，决定成立达拉特旗中医药（蒙医药）工作联席会议（以下简称联席会议）制度，现将有关事宜通知如下：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一、联席会议成员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 xml:space="preserve">召集人：阿木尔布拉格  旗人民政府副旗长 </w:t>
      </w:r>
    </w:p>
    <w:p w:rsid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副召集人：李忠慧  旗建达资产运营有限公司总经理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266786">
        <w:rPr>
          <w:rFonts w:ascii="仿宋_GB2312" w:eastAsia="仿宋_GB2312" w:hint="eastAsia"/>
          <w:sz w:val="32"/>
          <w:szCs w:val="32"/>
        </w:rPr>
        <w:t>（政府办借调）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266786">
        <w:rPr>
          <w:rFonts w:ascii="仿宋_GB2312" w:eastAsia="仿宋_GB2312" w:hint="eastAsia"/>
          <w:sz w:val="32"/>
          <w:szCs w:val="32"/>
        </w:rPr>
        <w:t>李生华   旗卫健委主任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成  员：韩春耀   旗委编办主任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266786">
        <w:rPr>
          <w:rFonts w:ascii="仿宋_GB2312" w:eastAsia="仿宋_GB2312" w:hint="eastAsia"/>
          <w:sz w:val="32"/>
          <w:szCs w:val="32"/>
        </w:rPr>
        <w:t>吕春波   旗委宣传部副部长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266786">
        <w:rPr>
          <w:rFonts w:ascii="仿宋_GB2312" w:eastAsia="仿宋_GB2312" w:hint="eastAsia"/>
          <w:sz w:val="32"/>
          <w:szCs w:val="32"/>
        </w:rPr>
        <w:t>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66786">
        <w:rPr>
          <w:rFonts w:ascii="仿宋_GB2312" w:eastAsia="仿宋_GB2312" w:hint="eastAsia"/>
          <w:sz w:val="32"/>
          <w:szCs w:val="32"/>
        </w:rPr>
        <w:t>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>恩格贝镇党委书记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266786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66786">
        <w:rPr>
          <w:rFonts w:ascii="仿宋_GB2312" w:eastAsia="仿宋_GB2312" w:hint="eastAsia"/>
          <w:sz w:val="32"/>
          <w:szCs w:val="32"/>
        </w:rPr>
        <w:t>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>树林召镇党委书记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266786">
        <w:rPr>
          <w:rFonts w:ascii="仿宋_GB2312" w:eastAsia="仿宋_GB2312" w:hint="eastAsia"/>
          <w:sz w:val="32"/>
          <w:szCs w:val="32"/>
        </w:rPr>
        <w:t>李宝山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>中和西镇镇长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266786">
        <w:rPr>
          <w:rFonts w:ascii="仿宋_GB2312" w:eastAsia="仿宋_GB2312" w:hint="eastAsia"/>
          <w:sz w:val="32"/>
          <w:szCs w:val="32"/>
        </w:rPr>
        <w:t>马  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>白泥井镇镇长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266786">
        <w:rPr>
          <w:rFonts w:ascii="仿宋_GB2312" w:eastAsia="仿宋_GB2312" w:hint="eastAsia"/>
          <w:sz w:val="32"/>
          <w:szCs w:val="32"/>
        </w:rPr>
        <w:t>贾培强   吉格斯太镇镇长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王艳玲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风水梁镇镇长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田岩峰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王爱召镇镇长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66786">
        <w:rPr>
          <w:rFonts w:ascii="仿宋_GB2312" w:eastAsia="仿宋_GB2312" w:hint="eastAsia"/>
          <w:sz w:val="32"/>
          <w:szCs w:val="32"/>
        </w:rPr>
        <w:t>广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展旦召苏木苏木长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66786">
        <w:rPr>
          <w:rFonts w:ascii="仿宋_GB2312" w:eastAsia="仿宋_GB2312" w:hint="eastAsia"/>
          <w:sz w:val="32"/>
          <w:szCs w:val="32"/>
        </w:rPr>
        <w:t>哲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昭君镇副镇长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万发军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昭君街道办事处主任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乔  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工业街道办事处主任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石  蓉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西园街道办事处主任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李志刚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锡尼街道办事处主任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66786">
        <w:rPr>
          <w:rFonts w:ascii="仿宋_GB2312" w:eastAsia="仿宋_GB2312" w:hint="eastAsia"/>
          <w:sz w:val="32"/>
          <w:szCs w:val="32"/>
        </w:rPr>
        <w:t xml:space="preserve">伟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66786">
        <w:rPr>
          <w:rFonts w:ascii="仿宋_GB2312" w:eastAsia="仿宋_GB2312" w:hint="eastAsia"/>
          <w:sz w:val="32"/>
          <w:szCs w:val="32"/>
        </w:rPr>
        <w:t>白塔街道办事处主任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>庞丽燕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平原街道办事处主任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 xml:space="preserve">郭雪峰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>旗发改委主任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 薛海林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>旗财政局局长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孟凡友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>旗人社局局长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 王  飞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>旗教体局局长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 李二梅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 xml:space="preserve"> 旗文旅局局长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  王泽雨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 xml:space="preserve"> 旗工信局局长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 李俊峰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 xml:space="preserve"> 旗市场监管局局长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 姬  智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 xml:space="preserve"> 旗司法局局长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 xml:space="preserve">奇  均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>旗医保局局长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 xml:space="preserve">张永飞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 xml:space="preserve">  旗农牧局局长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 w:rsidRPr="00266786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仿宋_GB2312" w:eastAsia="仿宋_GB2312" w:hint="eastAsia"/>
          <w:sz w:val="32"/>
          <w:szCs w:val="32"/>
        </w:rPr>
        <w:t xml:space="preserve">王  峰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>旗自然资源局局长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266786">
        <w:rPr>
          <w:rFonts w:ascii="仿宋_GB2312" w:eastAsia="仿宋_GB2312" w:hint="eastAsia"/>
          <w:sz w:val="32"/>
          <w:szCs w:val="32"/>
        </w:rPr>
        <w:t xml:space="preserve">刘晓宏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 xml:space="preserve">  旗乡村振兴统筹发展中心主任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 </w:t>
      </w:r>
      <w:r w:rsidRPr="00266786">
        <w:rPr>
          <w:rFonts w:ascii="仿宋_GB2312" w:eastAsia="仿宋_GB2312" w:hint="eastAsia"/>
          <w:sz w:val="32"/>
          <w:szCs w:val="32"/>
        </w:rPr>
        <w:t xml:space="preserve">乔殿荣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66786">
        <w:rPr>
          <w:rFonts w:ascii="仿宋_GB2312" w:eastAsia="仿宋_GB2312" w:hint="eastAsia"/>
          <w:sz w:val="32"/>
          <w:szCs w:val="32"/>
        </w:rPr>
        <w:t xml:space="preserve"> 旗卫健委副主任、旗疾控中心主任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联席会议下设办公室，办公室设在旗卫健委，办公室主任由旗卫健委主任李生华同志兼任，主要承担联席会议日常工作。联席会议常设联络员，由各成员单位有关科室负责同志担任。根据工作需要，联席会议可邀请其他相关部门和单位参加。联席会议成员因工作变动需要调整的，由所在单位提出，联席会议最终确定。</w:t>
      </w:r>
    </w:p>
    <w:p w:rsidR="00266786" w:rsidRPr="00266786" w:rsidRDefault="00266786" w:rsidP="00266786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黑体" w:eastAsia="黑体" w:hAnsi="黑体" w:hint="eastAsia"/>
          <w:sz w:val="32"/>
          <w:szCs w:val="32"/>
        </w:rPr>
        <w:t>二、主要职能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负责统筹协调全旗中医药（蒙医药）工作；负责研究促进中医药（蒙医药）事业改革发展的方针政策和工作措施；负责协调解决中医药（蒙医药）事业改革发展中的重大问题。</w:t>
      </w:r>
    </w:p>
    <w:p w:rsidR="00266786" w:rsidRPr="00266786" w:rsidRDefault="00266786" w:rsidP="00266786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黑体" w:eastAsia="黑体" w:hAnsi="黑体" w:hint="eastAsia"/>
          <w:sz w:val="32"/>
          <w:szCs w:val="32"/>
        </w:rPr>
        <w:t xml:space="preserve"> 三、工作规则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联席会议原则上每年召开一次全体会议，根据工作需要不定期召开专题会议，由召集人或副召集人主持。成员单位根据工作需要可以提出召开会议的建议。在联席会议召开之前，召开联络员会议，研究讨论联席会议议题和需要提交联席会议审议的事项及有关事项。会议议定事项以纪要形式印发并抄送旗人民政府，重大事项按程序报批。</w:t>
      </w:r>
    </w:p>
    <w:p w:rsidR="00266786" w:rsidRPr="00266786" w:rsidRDefault="00266786" w:rsidP="00266786">
      <w:pPr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66786">
        <w:rPr>
          <w:rFonts w:ascii="黑体" w:eastAsia="黑体" w:hAnsi="黑体" w:hint="eastAsia"/>
          <w:sz w:val="32"/>
          <w:szCs w:val="32"/>
        </w:rPr>
        <w:t xml:space="preserve"> 四、工作要求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266786">
        <w:rPr>
          <w:rFonts w:ascii="仿宋_GB2312" w:eastAsia="仿宋_GB2312" w:hint="eastAsia"/>
          <w:sz w:val="32"/>
          <w:szCs w:val="32"/>
        </w:rPr>
        <w:t>各成员单位要按照职责分工，深入研究中医药（蒙医药）工作有关问题，制定相关配套政策措施或提出政策措施建议；要及时向联席会议办公室提出需联席会议讨论的议题，认真</w:t>
      </w:r>
      <w:r w:rsidRPr="00266786">
        <w:rPr>
          <w:rFonts w:ascii="仿宋_GB2312" w:eastAsia="仿宋_GB2312" w:hint="eastAsia"/>
          <w:sz w:val="32"/>
          <w:szCs w:val="32"/>
        </w:rPr>
        <w:lastRenderedPageBreak/>
        <w:t>落实联席会议确定的工作任务和议定事项；要加强沟通，密切配合，形成工作合力，充分发挥联席会议作用。联席会议办公室及时向各成员单位通报有关情况。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266786">
        <w:rPr>
          <w:rFonts w:ascii="仿宋_GB2312" w:eastAsia="仿宋_GB2312" w:hint="eastAsia"/>
          <w:sz w:val="32"/>
          <w:szCs w:val="32"/>
        </w:rPr>
        <w:t>达拉特旗人民政府办公室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Pr="00266786">
        <w:rPr>
          <w:rFonts w:ascii="仿宋_GB2312" w:eastAsia="仿宋_GB2312" w:hint="eastAsia"/>
          <w:sz w:val="32"/>
          <w:szCs w:val="32"/>
        </w:rPr>
        <w:t>2022年9月14日</w:t>
      </w: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266786" w:rsidRPr="00266786" w:rsidRDefault="00266786" w:rsidP="00266786">
      <w:pPr>
        <w:rPr>
          <w:rFonts w:ascii="仿宋_GB2312" w:eastAsia="仿宋_GB2312" w:hint="eastAsia"/>
          <w:sz w:val="32"/>
          <w:szCs w:val="32"/>
        </w:rPr>
      </w:pPr>
    </w:p>
    <w:p w:rsidR="00997300" w:rsidRPr="00266786" w:rsidRDefault="00997300" w:rsidP="00266786">
      <w:pPr>
        <w:rPr>
          <w:rFonts w:ascii="仿宋_GB2312" w:eastAsia="仿宋_GB2312" w:hint="eastAsia"/>
          <w:sz w:val="32"/>
          <w:szCs w:val="32"/>
        </w:rPr>
      </w:pPr>
    </w:p>
    <w:sectPr w:rsidR="00997300" w:rsidRPr="00266786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05" w:rsidRDefault="00E83605" w:rsidP="00266786">
      <w:r>
        <w:separator/>
      </w:r>
    </w:p>
  </w:endnote>
  <w:endnote w:type="continuationSeparator" w:id="0">
    <w:p w:rsidR="00E83605" w:rsidRDefault="00E83605" w:rsidP="00266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05" w:rsidRDefault="00E83605" w:rsidP="00266786">
      <w:r>
        <w:separator/>
      </w:r>
    </w:p>
  </w:footnote>
  <w:footnote w:type="continuationSeparator" w:id="0">
    <w:p w:rsidR="00E83605" w:rsidRDefault="00E83605" w:rsidP="00266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86"/>
    <w:rsid w:val="00156925"/>
    <w:rsid w:val="00266786"/>
    <w:rsid w:val="0033618D"/>
    <w:rsid w:val="00747DA1"/>
    <w:rsid w:val="008028DE"/>
    <w:rsid w:val="00997300"/>
    <w:rsid w:val="00E8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6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67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6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3</cp:revision>
  <cp:lastPrinted>2022-09-26T02:44:00Z</cp:lastPrinted>
  <dcterms:created xsi:type="dcterms:W3CDTF">2022-09-26T02:39:00Z</dcterms:created>
  <dcterms:modified xsi:type="dcterms:W3CDTF">2022-09-26T02:44:00Z</dcterms:modified>
</cp:coreProperties>
</file>