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F72D2" w:rsidRDefault="00AF72D2" w:rsidP="00AF72D2">
      <w:pPr>
        <w:overflowPunct w:val="0"/>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达拉特旗人民政府办公室关于印发</w:t>
      </w:r>
    </w:p>
    <w:p w:rsidR="00AF72D2" w:rsidRDefault="00AF72D2" w:rsidP="00AF72D2">
      <w:pPr>
        <w:overflowPunct w:val="0"/>
        <w:spacing w:line="6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达拉特旗高层住宅小区消防安全</w:t>
      </w:r>
    </w:p>
    <w:p w:rsidR="00AF72D2" w:rsidRPr="00AF72D2" w:rsidRDefault="00AF72D2" w:rsidP="00AF72D2">
      <w:pPr>
        <w:overflowPunct w:val="0"/>
        <w:spacing w:line="640" w:lineRule="exact"/>
        <w:jc w:val="center"/>
        <w:rPr>
          <w:rFonts w:ascii="方正小标宋简体" w:eastAsia="方正小标宋简体" w:hAnsi="方正小标宋简体" w:cs="方正小标宋简体"/>
          <w:sz w:val="44"/>
          <w:szCs w:val="44"/>
        </w:rPr>
      </w:pPr>
      <w:r>
        <w:rPr>
          <w:rFonts w:ascii="方正小标宋简体" w:eastAsia="方正小标宋简体" w:hAnsi="方正小标宋简体" w:cs="方正小标宋简体" w:hint="eastAsia"/>
          <w:sz w:val="44"/>
          <w:szCs w:val="44"/>
        </w:rPr>
        <w:t>专项整治实施方案的通知</w:t>
      </w:r>
    </w:p>
    <w:p w:rsidR="00AF72D2" w:rsidRDefault="00AF72D2" w:rsidP="00AF72D2">
      <w:pPr>
        <w:overflowPunct w:val="0"/>
        <w:spacing w:line="5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各苏木镇人民政府，各街道办事处，旗直各有关部门，各开发区园区管委会，各直属单位，人民团体和企事业单位：</w:t>
      </w:r>
    </w:p>
    <w:p w:rsidR="00AF72D2" w:rsidRDefault="00AF72D2" w:rsidP="00AF72D2">
      <w:pPr>
        <w:overflowPunct w:val="0"/>
        <w:spacing w:line="52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经旗人民政府同意，现将《达拉特旗高层住宅小区消防安全专项整治实施方案》印发给你们，请认真组织实施。</w:t>
      </w:r>
    </w:p>
    <w:p w:rsidR="00AF72D2" w:rsidRDefault="00AF72D2" w:rsidP="00AF72D2">
      <w:pPr>
        <w:overflowPunct w:val="0"/>
        <w:spacing w:line="520" w:lineRule="exact"/>
        <w:ind w:firstLineChars="200" w:firstLine="640"/>
        <w:rPr>
          <w:rFonts w:ascii="仿宋_GB2312" w:eastAsia="仿宋_GB2312" w:hAnsi="仿宋_GB2312" w:cs="仿宋_GB2312" w:hint="eastAsia"/>
          <w:sz w:val="32"/>
          <w:szCs w:val="32"/>
        </w:rPr>
      </w:pPr>
    </w:p>
    <w:p w:rsidR="00AF72D2" w:rsidRDefault="00AF72D2" w:rsidP="00AF72D2">
      <w:pPr>
        <w:overflowPunct w:val="0"/>
        <w:spacing w:line="520" w:lineRule="exact"/>
        <w:ind w:firstLineChars="1300" w:firstLine="416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达拉特旗人民政府办公室</w:t>
      </w:r>
    </w:p>
    <w:p w:rsidR="00AF72D2" w:rsidRDefault="00AF72D2" w:rsidP="00AF72D2">
      <w:pPr>
        <w:overflowPunct w:val="0"/>
        <w:spacing w:line="52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2022年12月16日</w:t>
      </w:r>
    </w:p>
    <w:p w:rsidR="00AF72D2" w:rsidRDefault="00AF72D2" w:rsidP="00AF72D2">
      <w:pPr>
        <w:spacing w:line="540" w:lineRule="exact"/>
        <w:jc w:val="center"/>
        <w:rPr>
          <w:rFonts w:ascii="方正小标宋简体" w:eastAsia="方正小标宋简体" w:hAnsi="方正小标宋简体" w:cs="方正小标宋简体" w:hint="eastAsia"/>
          <w:sz w:val="44"/>
          <w:szCs w:val="44"/>
        </w:rPr>
      </w:pPr>
    </w:p>
    <w:p w:rsidR="00AF72D2" w:rsidRDefault="00AF72D2" w:rsidP="00AF72D2">
      <w:pPr>
        <w:spacing w:line="540" w:lineRule="exact"/>
        <w:jc w:val="center"/>
        <w:rPr>
          <w:rFonts w:ascii="方正小标宋简体" w:eastAsia="方正小标宋简体" w:hAnsi="方正小标宋简体" w:cs="方正小标宋简体" w:hint="eastAsia"/>
          <w:sz w:val="44"/>
          <w:szCs w:val="44"/>
        </w:rPr>
      </w:pPr>
    </w:p>
    <w:p w:rsidR="00AF72D2" w:rsidRDefault="00AF72D2" w:rsidP="00AF72D2">
      <w:pPr>
        <w:spacing w:line="540" w:lineRule="exact"/>
        <w:jc w:val="center"/>
        <w:rPr>
          <w:rFonts w:ascii="方正小标宋简体" w:eastAsia="方正小标宋简体" w:hAnsi="方正小标宋简体" w:cs="方正小标宋简体" w:hint="eastAsia"/>
          <w:sz w:val="44"/>
          <w:szCs w:val="44"/>
        </w:rPr>
      </w:pPr>
    </w:p>
    <w:p w:rsidR="00AF72D2" w:rsidRDefault="00AF72D2" w:rsidP="00AF72D2">
      <w:pPr>
        <w:spacing w:line="540" w:lineRule="exact"/>
        <w:jc w:val="center"/>
        <w:rPr>
          <w:rFonts w:ascii="方正小标宋简体" w:eastAsia="方正小标宋简体" w:hAnsi="方正小标宋简体" w:cs="方正小标宋简体" w:hint="eastAsia"/>
          <w:sz w:val="44"/>
          <w:szCs w:val="44"/>
        </w:rPr>
      </w:pPr>
    </w:p>
    <w:p w:rsidR="00AF72D2" w:rsidRDefault="00AF72D2" w:rsidP="00AF72D2">
      <w:pPr>
        <w:spacing w:line="540" w:lineRule="exact"/>
        <w:jc w:val="center"/>
        <w:rPr>
          <w:rFonts w:ascii="方正小标宋简体" w:eastAsia="方正小标宋简体" w:hAnsi="方正小标宋简体" w:cs="方正小标宋简体" w:hint="eastAsia"/>
          <w:sz w:val="44"/>
          <w:szCs w:val="44"/>
        </w:rPr>
      </w:pPr>
    </w:p>
    <w:p w:rsidR="00AF72D2" w:rsidRDefault="00AF72D2" w:rsidP="00AF72D2">
      <w:pPr>
        <w:spacing w:line="540" w:lineRule="exact"/>
        <w:jc w:val="center"/>
        <w:rPr>
          <w:rFonts w:ascii="方正小标宋简体" w:eastAsia="方正小标宋简体" w:hAnsi="方正小标宋简体" w:cs="方正小标宋简体" w:hint="eastAsia"/>
          <w:sz w:val="44"/>
          <w:szCs w:val="44"/>
        </w:rPr>
      </w:pPr>
    </w:p>
    <w:p w:rsidR="00AF72D2" w:rsidRDefault="00AF72D2" w:rsidP="00AF72D2">
      <w:pPr>
        <w:spacing w:line="540" w:lineRule="exact"/>
        <w:jc w:val="center"/>
        <w:rPr>
          <w:rFonts w:ascii="方正小标宋简体" w:eastAsia="方正小标宋简体" w:hAnsi="方正小标宋简体" w:cs="方正小标宋简体" w:hint="eastAsia"/>
          <w:sz w:val="44"/>
          <w:szCs w:val="44"/>
        </w:rPr>
      </w:pPr>
    </w:p>
    <w:p w:rsidR="00AF72D2" w:rsidRDefault="00AF72D2" w:rsidP="00AF72D2">
      <w:pPr>
        <w:spacing w:line="540" w:lineRule="exact"/>
        <w:jc w:val="center"/>
        <w:rPr>
          <w:rFonts w:ascii="方正小标宋简体" w:eastAsia="方正小标宋简体" w:hAnsi="方正小标宋简体" w:cs="方正小标宋简体" w:hint="eastAsia"/>
          <w:sz w:val="44"/>
          <w:szCs w:val="44"/>
        </w:rPr>
      </w:pPr>
    </w:p>
    <w:p w:rsidR="00AF72D2" w:rsidRDefault="00AF72D2" w:rsidP="00AF72D2">
      <w:pPr>
        <w:spacing w:line="540" w:lineRule="exact"/>
        <w:jc w:val="center"/>
        <w:rPr>
          <w:rFonts w:ascii="方正小标宋简体" w:eastAsia="方正小标宋简体" w:hAnsi="方正小标宋简体" w:cs="方正小标宋简体" w:hint="eastAsia"/>
          <w:sz w:val="44"/>
          <w:szCs w:val="44"/>
        </w:rPr>
      </w:pPr>
    </w:p>
    <w:p w:rsidR="00AF72D2" w:rsidRDefault="00AF72D2" w:rsidP="00AF72D2">
      <w:pPr>
        <w:spacing w:line="540" w:lineRule="exact"/>
        <w:jc w:val="center"/>
        <w:rPr>
          <w:rFonts w:ascii="方正小标宋简体" w:eastAsia="方正小标宋简体" w:hAnsi="方正小标宋简体" w:cs="方正小标宋简体" w:hint="eastAsia"/>
          <w:sz w:val="44"/>
          <w:szCs w:val="44"/>
        </w:rPr>
      </w:pPr>
    </w:p>
    <w:p w:rsidR="00AF72D2" w:rsidRDefault="00AF72D2" w:rsidP="00AF72D2">
      <w:pPr>
        <w:spacing w:line="540" w:lineRule="exact"/>
        <w:jc w:val="center"/>
        <w:rPr>
          <w:rFonts w:ascii="方正小标宋简体" w:eastAsia="方正小标宋简体" w:hAnsi="方正小标宋简体" w:cs="方正小标宋简体" w:hint="eastAsia"/>
          <w:sz w:val="44"/>
          <w:szCs w:val="44"/>
        </w:rPr>
      </w:pPr>
    </w:p>
    <w:p w:rsidR="00AF72D2" w:rsidRDefault="00AF72D2" w:rsidP="00AF72D2">
      <w:pPr>
        <w:spacing w:line="540" w:lineRule="exact"/>
        <w:jc w:val="center"/>
        <w:rPr>
          <w:rFonts w:ascii="方正小标宋简体" w:eastAsia="方正小标宋简体" w:hAnsi="方正小标宋简体" w:cs="方正小标宋简体" w:hint="eastAsia"/>
          <w:sz w:val="44"/>
          <w:szCs w:val="44"/>
        </w:rPr>
      </w:pPr>
    </w:p>
    <w:p w:rsidR="00AF72D2" w:rsidRDefault="00AF72D2" w:rsidP="00AF72D2">
      <w:pPr>
        <w:spacing w:line="540" w:lineRule="exact"/>
        <w:jc w:val="center"/>
        <w:rPr>
          <w:rFonts w:ascii="方正小标宋简体" w:eastAsia="方正小标宋简体" w:hAnsi="方正小标宋简体" w:cs="方正小标宋简体" w:hint="eastAsia"/>
          <w:sz w:val="44"/>
          <w:szCs w:val="44"/>
        </w:rPr>
      </w:pPr>
    </w:p>
    <w:p w:rsidR="00AF72D2" w:rsidRDefault="00AF72D2" w:rsidP="00AF72D2">
      <w:pPr>
        <w:spacing w:line="5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lastRenderedPageBreak/>
        <w:t>达拉特旗高层住宅小区消防安全</w:t>
      </w:r>
    </w:p>
    <w:p w:rsidR="00AF72D2" w:rsidRDefault="00AF72D2" w:rsidP="00AF72D2">
      <w:pPr>
        <w:spacing w:line="540" w:lineRule="exact"/>
        <w:jc w:val="center"/>
        <w:rPr>
          <w:rFonts w:ascii="方正小标宋简体" w:eastAsia="方正小标宋简体" w:hAnsi="方正小标宋简体" w:cs="方正小标宋简体" w:hint="eastAsia"/>
          <w:sz w:val="44"/>
          <w:szCs w:val="44"/>
        </w:rPr>
      </w:pPr>
      <w:r>
        <w:rPr>
          <w:rFonts w:ascii="方正小标宋简体" w:eastAsia="方正小标宋简体" w:hAnsi="方正小标宋简体" w:cs="方正小标宋简体" w:hint="eastAsia"/>
          <w:sz w:val="44"/>
          <w:szCs w:val="44"/>
        </w:rPr>
        <w:t>专项整治实施方案</w:t>
      </w:r>
    </w:p>
    <w:p w:rsidR="00AF72D2" w:rsidRDefault="00AF72D2" w:rsidP="00AF72D2">
      <w:pPr>
        <w:spacing w:line="540" w:lineRule="exact"/>
        <w:ind w:firstLine="640"/>
        <w:rPr>
          <w:rFonts w:ascii="仿宋_GB2312" w:eastAsia="仿宋_GB2312" w:hAnsi="仿宋_GB2312" w:cs="仿宋_GB2312"/>
          <w:sz w:val="32"/>
          <w:szCs w:val="32"/>
        </w:rPr>
      </w:pPr>
    </w:p>
    <w:p w:rsidR="00AF72D2" w:rsidRDefault="00AF72D2" w:rsidP="00AF72D2">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为</w:t>
      </w:r>
      <w:r>
        <w:rPr>
          <w:rFonts w:ascii="仿宋_GB2312" w:eastAsia="仿宋_GB2312" w:hAnsi="仿宋_GB2312" w:cs="仿宋_GB2312" w:hint="eastAsia"/>
          <w:sz w:val="32"/>
          <w:szCs w:val="32"/>
        </w:rPr>
        <w:t>切实提升</w:t>
      </w:r>
      <w:r>
        <w:rPr>
          <w:rFonts w:ascii="仿宋_GB2312" w:eastAsia="仿宋_GB2312" w:hAnsi="仿宋_GB2312" w:cs="仿宋_GB2312"/>
          <w:sz w:val="32"/>
          <w:szCs w:val="32"/>
        </w:rPr>
        <w:t>全</w:t>
      </w:r>
      <w:r>
        <w:rPr>
          <w:rFonts w:ascii="仿宋_GB2312" w:eastAsia="仿宋_GB2312" w:hAnsi="仿宋_GB2312" w:cs="仿宋_GB2312" w:hint="eastAsia"/>
          <w:sz w:val="32"/>
          <w:szCs w:val="32"/>
        </w:rPr>
        <w:t>旗高层</w:t>
      </w:r>
      <w:r>
        <w:rPr>
          <w:rFonts w:ascii="仿宋_GB2312" w:eastAsia="仿宋_GB2312" w:hAnsi="仿宋_GB2312" w:cs="仿宋_GB2312"/>
          <w:sz w:val="32"/>
          <w:szCs w:val="32"/>
        </w:rPr>
        <w:t>住宅小区</w:t>
      </w:r>
      <w:r>
        <w:rPr>
          <w:rFonts w:ascii="仿宋_GB2312" w:eastAsia="仿宋_GB2312" w:hAnsi="仿宋_GB2312" w:cs="仿宋_GB2312" w:hint="eastAsia"/>
          <w:sz w:val="32"/>
          <w:szCs w:val="32"/>
        </w:rPr>
        <w:t>（公寓）消防安全水平</w:t>
      </w:r>
      <w:r>
        <w:rPr>
          <w:rFonts w:ascii="仿宋_GB2312" w:eastAsia="仿宋_GB2312" w:hAnsi="仿宋_GB2312" w:cs="仿宋_GB2312"/>
          <w:sz w:val="32"/>
          <w:szCs w:val="32"/>
        </w:rPr>
        <w:t>，确保</w:t>
      </w:r>
      <w:r>
        <w:rPr>
          <w:rFonts w:ascii="仿宋_GB2312" w:eastAsia="仿宋_GB2312" w:hAnsi="仿宋_GB2312" w:cs="仿宋_GB2312" w:hint="eastAsia"/>
          <w:sz w:val="32"/>
          <w:szCs w:val="32"/>
        </w:rPr>
        <w:t>居民</w:t>
      </w:r>
      <w:r>
        <w:rPr>
          <w:rFonts w:ascii="仿宋_GB2312" w:eastAsia="仿宋_GB2312" w:hAnsi="仿宋_GB2312" w:cs="仿宋_GB2312"/>
          <w:sz w:val="32"/>
          <w:szCs w:val="32"/>
        </w:rPr>
        <w:t>群众生命财产安全，</w:t>
      </w:r>
      <w:r>
        <w:rPr>
          <w:rFonts w:ascii="仿宋_GB2312" w:eastAsia="仿宋_GB2312" w:hAnsi="仿宋_GB2312" w:cs="仿宋_GB2312" w:hint="eastAsia"/>
          <w:sz w:val="32"/>
          <w:szCs w:val="32"/>
        </w:rPr>
        <w:t>决定开展为期30天的高层住宅小区消防安全专项整治，具体要求如下</w:t>
      </w:r>
      <w:r>
        <w:rPr>
          <w:rFonts w:ascii="仿宋_GB2312" w:eastAsia="仿宋_GB2312" w:hAnsi="仿宋_GB2312" w:cs="仿宋_GB2312"/>
          <w:sz w:val="32"/>
          <w:szCs w:val="32"/>
        </w:rPr>
        <w:t>。</w:t>
      </w:r>
    </w:p>
    <w:p w:rsidR="00AF72D2" w:rsidRDefault="00AF72D2" w:rsidP="00AF72D2">
      <w:pPr>
        <w:overflowPunct w:val="0"/>
        <w:spacing w:line="540" w:lineRule="exact"/>
        <w:ind w:firstLineChars="200" w:firstLine="640"/>
        <w:rPr>
          <w:rFonts w:ascii="黑体" w:eastAsia="黑体" w:hAnsi="黑体" w:cs="黑体" w:hint="eastAsia"/>
          <w:sz w:val="32"/>
          <w:szCs w:val="32"/>
        </w:rPr>
      </w:pPr>
      <w:r>
        <w:rPr>
          <w:rFonts w:ascii="黑体" w:eastAsia="黑体" w:hAnsi="黑体" w:cs="黑体" w:hint="eastAsia"/>
          <w:sz w:val="32"/>
          <w:szCs w:val="32"/>
        </w:rPr>
        <w:t>一、指导思想</w:t>
      </w:r>
    </w:p>
    <w:p w:rsidR="00AF72D2" w:rsidRDefault="00AF72D2" w:rsidP="00AF72D2">
      <w:pPr>
        <w:spacing w:line="54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贯彻党的二十大精神，按照习近平总书记关于安全生产、防灾减灾救灾工作重要论述精神，坚持“人民至上、生命至上”，守牢安全发展底线，贯彻落实《鄂尔多斯市消防安全责任制实施办法》，深入排查治理威胁居民消防安全突出问题隐患，全面提升居民消防安全素质和高层住宅小区</w:t>
      </w:r>
      <w:r>
        <w:rPr>
          <w:rFonts w:ascii="仿宋_GB2312" w:eastAsia="仿宋_GB2312" w:hAnsi="仿宋_GB2312" w:cs="仿宋_GB2312"/>
          <w:sz w:val="32"/>
          <w:szCs w:val="32"/>
        </w:rPr>
        <w:t>消防安全管理水平。</w:t>
      </w:r>
    </w:p>
    <w:p w:rsidR="00AF72D2" w:rsidRDefault="00AF72D2" w:rsidP="00AF72D2">
      <w:pPr>
        <w:overflowPunct w:val="0"/>
        <w:spacing w:line="540" w:lineRule="exact"/>
        <w:ind w:firstLineChars="200" w:firstLine="640"/>
        <w:rPr>
          <w:rFonts w:ascii="黑体" w:eastAsia="黑体" w:hAnsi="黑体" w:cs="黑体"/>
          <w:sz w:val="32"/>
          <w:szCs w:val="32"/>
        </w:rPr>
      </w:pPr>
      <w:r>
        <w:rPr>
          <w:rFonts w:ascii="黑体" w:eastAsia="黑体" w:hAnsi="黑体" w:cs="黑体"/>
          <w:sz w:val="32"/>
          <w:szCs w:val="32"/>
        </w:rPr>
        <w:t>二、工作目标</w:t>
      </w:r>
    </w:p>
    <w:p w:rsidR="00AF72D2" w:rsidRDefault="00AF72D2" w:rsidP="00AF72D2">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sz w:val="32"/>
          <w:szCs w:val="32"/>
        </w:rPr>
        <w:t>按照“全覆盖、严执法、重实效”的要求，</w:t>
      </w:r>
      <w:r>
        <w:rPr>
          <w:rFonts w:ascii="仿宋_GB2312" w:eastAsia="仿宋_GB2312" w:hAnsi="仿宋_GB2312" w:cs="仿宋_GB2312" w:hint="eastAsia"/>
          <w:sz w:val="32"/>
          <w:szCs w:val="32"/>
        </w:rPr>
        <w:t>充分发挥基层消防机构作用，</w:t>
      </w:r>
      <w:r>
        <w:rPr>
          <w:rFonts w:ascii="仿宋_GB2312" w:eastAsia="仿宋_GB2312" w:hAnsi="仿宋_GB2312" w:cs="仿宋_GB2312"/>
          <w:sz w:val="32"/>
          <w:szCs w:val="32"/>
        </w:rPr>
        <w:t>全面</w:t>
      </w:r>
      <w:r>
        <w:rPr>
          <w:rFonts w:ascii="仿宋_GB2312" w:eastAsia="仿宋_GB2312" w:hAnsi="仿宋_GB2312" w:cs="仿宋_GB2312" w:hint="eastAsia"/>
          <w:sz w:val="32"/>
          <w:szCs w:val="32"/>
        </w:rPr>
        <w:t>摸清高层</w:t>
      </w:r>
      <w:r>
        <w:rPr>
          <w:rFonts w:ascii="仿宋_GB2312" w:eastAsia="仿宋_GB2312" w:hAnsi="仿宋_GB2312" w:cs="仿宋_GB2312"/>
          <w:sz w:val="32"/>
          <w:szCs w:val="32"/>
        </w:rPr>
        <w:t>住宅小区</w:t>
      </w:r>
      <w:r>
        <w:rPr>
          <w:rFonts w:ascii="仿宋_GB2312" w:eastAsia="仿宋_GB2312" w:hAnsi="仿宋_GB2312" w:cs="仿宋_GB2312" w:hint="eastAsia"/>
          <w:sz w:val="32"/>
          <w:szCs w:val="32"/>
        </w:rPr>
        <w:t>（公寓）消防</w:t>
      </w:r>
      <w:r>
        <w:rPr>
          <w:rFonts w:ascii="仿宋_GB2312" w:eastAsia="仿宋_GB2312" w:hAnsi="仿宋_GB2312" w:cs="仿宋_GB2312"/>
          <w:sz w:val="32"/>
          <w:szCs w:val="32"/>
        </w:rPr>
        <w:t>安全现状，</w:t>
      </w:r>
      <w:r>
        <w:rPr>
          <w:rFonts w:ascii="仿宋_GB2312" w:eastAsia="仿宋_GB2312" w:hAnsi="仿宋_GB2312" w:cs="仿宋_GB2312" w:hint="eastAsia"/>
          <w:sz w:val="32"/>
          <w:szCs w:val="32"/>
        </w:rPr>
        <w:t>全力</w:t>
      </w:r>
      <w:r>
        <w:rPr>
          <w:rFonts w:ascii="仿宋_GB2312" w:eastAsia="仿宋_GB2312" w:hAnsi="仿宋_GB2312" w:cs="仿宋_GB2312"/>
          <w:sz w:val="32"/>
          <w:szCs w:val="32"/>
        </w:rPr>
        <w:t>整治各类火灾隐患，改善</w:t>
      </w:r>
      <w:r>
        <w:rPr>
          <w:rFonts w:ascii="仿宋_GB2312" w:eastAsia="仿宋_GB2312" w:hAnsi="仿宋_GB2312" w:cs="仿宋_GB2312" w:hint="eastAsia"/>
          <w:sz w:val="32"/>
          <w:szCs w:val="32"/>
        </w:rPr>
        <w:t>高层住宅小区（公寓）</w:t>
      </w:r>
      <w:r>
        <w:rPr>
          <w:rFonts w:ascii="仿宋_GB2312" w:eastAsia="仿宋_GB2312" w:hAnsi="仿宋_GB2312" w:cs="仿宋_GB2312"/>
          <w:sz w:val="32"/>
          <w:szCs w:val="32"/>
        </w:rPr>
        <w:t>消防安全环境</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坚决遏制重特大火灾特别是群死群伤</w:t>
      </w:r>
      <w:r>
        <w:rPr>
          <w:rFonts w:ascii="仿宋_GB2312" w:eastAsia="仿宋_GB2312" w:hAnsi="仿宋_GB2312" w:cs="仿宋_GB2312" w:hint="eastAsia"/>
          <w:sz w:val="32"/>
          <w:szCs w:val="32"/>
        </w:rPr>
        <w:t>火灾</w:t>
      </w:r>
      <w:r>
        <w:rPr>
          <w:rFonts w:ascii="仿宋_GB2312" w:eastAsia="仿宋_GB2312" w:hAnsi="仿宋_GB2312" w:cs="仿宋_GB2312"/>
          <w:sz w:val="32"/>
          <w:szCs w:val="32"/>
        </w:rPr>
        <w:t>事故的发生。</w:t>
      </w:r>
    </w:p>
    <w:p w:rsidR="00AF72D2" w:rsidRDefault="00AF72D2" w:rsidP="00AF72D2">
      <w:pPr>
        <w:overflowPunct w:val="0"/>
        <w:spacing w:line="540" w:lineRule="exact"/>
        <w:ind w:firstLineChars="200" w:firstLine="640"/>
        <w:rPr>
          <w:rFonts w:ascii="黑体" w:eastAsia="黑体" w:hAnsi="黑体" w:cs="黑体"/>
          <w:sz w:val="32"/>
          <w:szCs w:val="32"/>
        </w:rPr>
      </w:pPr>
      <w:r>
        <w:rPr>
          <w:rFonts w:ascii="黑体" w:eastAsia="黑体" w:hAnsi="黑体" w:cs="黑体"/>
          <w:sz w:val="32"/>
          <w:szCs w:val="32"/>
        </w:rPr>
        <w:t>三、整治内容</w:t>
      </w:r>
    </w:p>
    <w:p w:rsidR="00AF72D2" w:rsidRDefault="00AF72D2" w:rsidP="00AF72D2">
      <w:pPr>
        <w:spacing w:line="540" w:lineRule="exact"/>
        <w:ind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在全旗高层住宅小区（公寓）开展消防安全专项整治。主要包括以下内容：</w:t>
      </w:r>
    </w:p>
    <w:p w:rsidR="00AF72D2" w:rsidRDefault="00AF72D2" w:rsidP="00AF72D2">
      <w:pPr>
        <w:spacing w:line="54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（一）消防安全管理方面。</w:t>
      </w:r>
      <w:r>
        <w:rPr>
          <w:rFonts w:ascii="仿宋_GB2312" w:eastAsia="仿宋_GB2312" w:hAnsi="仿宋_GB2312" w:cs="仿宋_GB2312" w:hint="eastAsia"/>
          <w:sz w:val="32"/>
          <w:szCs w:val="32"/>
        </w:rPr>
        <w:t>是否建立微型消防站，微型消防站人员是否达到“三知四会一联通”，是否组织消防培训和消防演练。督促全面自查高层建筑外保温防护层破损开裂、脱落以及</w:t>
      </w:r>
      <w:r>
        <w:rPr>
          <w:rFonts w:ascii="仿宋_GB2312" w:eastAsia="仿宋_GB2312" w:hAnsi="仿宋_GB2312" w:cs="仿宋_GB2312" w:hint="eastAsia"/>
          <w:sz w:val="32"/>
          <w:szCs w:val="32"/>
        </w:rPr>
        <w:lastRenderedPageBreak/>
        <w:t>电缆井、管道井防火封堵不严等问题，逐项登记整改修复。在高层住宅小区外墙悬挂消防安全警示牌。</w:t>
      </w:r>
    </w:p>
    <w:p w:rsidR="00AF72D2" w:rsidRDefault="00AF72D2" w:rsidP="00AF72D2">
      <w:p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（二）消防疏散通道方面。</w:t>
      </w:r>
      <w:r>
        <w:rPr>
          <w:rFonts w:ascii="仿宋_GB2312" w:eastAsia="仿宋_GB2312" w:hAnsi="仿宋_GB2312" w:cs="仿宋_GB2312"/>
          <w:sz w:val="32"/>
          <w:szCs w:val="32"/>
        </w:rPr>
        <w:t>疏散楼梯（间）</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安全出口设置是否符合要求，是否存在占用、堵塞、封闭疏散通道、消防车通道、安全出口等情况，疏散走道、楼梯间内部装修材料是否符合消防技术标准</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消防车</w:t>
      </w:r>
      <w:r>
        <w:rPr>
          <w:rFonts w:ascii="仿宋_GB2312" w:eastAsia="仿宋_GB2312" w:hAnsi="仿宋_GB2312" w:cs="仿宋_GB2312" w:hint="eastAsia"/>
          <w:sz w:val="32"/>
          <w:szCs w:val="32"/>
        </w:rPr>
        <w:t>通</w:t>
      </w:r>
      <w:r>
        <w:rPr>
          <w:rFonts w:ascii="仿宋_GB2312" w:eastAsia="仿宋_GB2312" w:hAnsi="仿宋_GB2312" w:cs="仿宋_GB2312"/>
          <w:sz w:val="32"/>
          <w:szCs w:val="32"/>
        </w:rPr>
        <w:t>道是否按要求进行划</w:t>
      </w:r>
      <w:r>
        <w:rPr>
          <w:rFonts w:ascii="仿宋_GB2312" w:eastAsia="仿宋_GB2312" w:hAnsi="仿宋_GB2312" w:cs="仿宋_GB2312" w:hint="eastAsia"/>
          <w:sz w:val="32"/>
          <w:szCs w:val="32"/>
        </w:rPr>
        <w:t>线</w:t>
      </w:r>
      <w:r>
        <w:rPr>
          <w:rFonts w:ascii="仿宋_GB2312" w:eastAsia="仿宋_GB2312" w:hAnsi="仿宋_GB2312" w:cs="仿宋_GB2312"/>
          <w:sz w:val="32"/>
          <w:szCs w:val="32"/>
        </w:rPr>
        <w:t>标识，是否存在违规搭建占用防火间距、影响消防安全等情况。消防车道上空设置</w:t>
      </w:r>
      <w:r>
        <w:rPr>
          <w:rFonts w:ascii="仿宋_GB2312" w:eastAsia="仿宋_GB2312" w:hAnsi="仿宋_GB2312" w:cs="仿宋_GB2312" w:hint="eastAsia"/>
          <w:sz w:val="32"/>
          <w:szCs w:val="32"/>
        </w:rPr>
        <w:t>限高架、</w:t>
      </w:r>
      <w:r>
        <w:rPr>
          <w:rFonts w:ascii="仿宋_GB2312" w:eastAsia="仿宋_GB2312" w:hAnsi="仿宋_GB2312" w:cs="仿宋_GB2312"/>
          <w:sz w:val="32"/>
          <w:szCs w:val="32"/>
        </w:rPr>
        <w:t>户外广告等阻碍消防车通行和消防车作业</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建筑外墙</w:t>
      </w:r>
      <w:r>
        <w:rPr>
          <w:rFonts w:ascii="仿宋_GB2312" w:eastAsia="仿宋_GB2312" w:hAnsi="仿宋_GB2312" w:cs="仿宋_GB2312" w:hint="eastAsia"/>
          <w:sz w:val="32"/>
          <w:szCs w:val="32"/>
        </w:rPr>
        <w:t>是否</w:t>
      </w:r>
      <w:r>
        <w:rPr>
          <w:rFonts w:ascii="仿宋_GB2312" w:eastAsia="仿宋_GB2312" w:hAnsi="仿宋_GB2312" w:cs="仿宋_GB2312"/>
          <w:sz w:val="32"/>
          <w:szCs w:val="32"/>
        </w:rPr>
        <w:t>设置户外广告牌，封闭或遮挡建筑外窗，阻碍灭火救援</w:t>
      </w:r>
      <w:r>
        <w:rPr>
          <w:rFonts w:ascii="仿宋_GB2312" w:eastAsia="仿宋_GB2312" w:hAnsi="仿宋_GB2312" w:cs="仿宋_GB2312" w:hint="eastAsia"/>
          <w:sz w:val="32"/>
          <w:szCs w:val="32"/>
        </w:rPr>
        <w:t>等</w:t>
      </w:r>
      <w:r>
        <w:rPr>
          <w:rFonts w:ascii="仿宋_GB2312" w:eastAsia="仿宋_GB2312" w:hAnsi="仿宋_GB2312" w:cs="仿宋_GB2312"/>
          <w:sz w:val="32"/>
          <w:szCs w:val="32"/>
        </w:rPr>
        <w:t>现象。</w:t>
      </w:r>
    </w:p>
    <w:p w:rsidR="00AF72D2" w:rsidRDefault="00AF72D2" w:rsidP="00AF72D2">
      <w:pPr>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（三）</w:t>
      </w:r>
      <w:r>
        <w:rPr>
          <w:rFonts w:ascii="楷体_GB2312" w:eastAsia="楷体_GB2312" w:hAnsi="楷体_GB2312" w:cs="楷体_GB2312"/>
          <w:sz w:val="32"/>
          <w:szCs w:val="32"/>
        </w:rPr>
        <w:t>消防设施器材方面</w:t>
      </w:r>
      <w:r>
        <w:rPr>
          <w:rFonts w:ascii="楷体_GB2312" w:eastAsia="楷体_GB2312" w:hAnsi="楷体_GB2312" w:cs="楷体_GB2312" w:hint="eastAsia"/>
          <w:sz w:val="32"/>
          <w:szCs w:val="32"/>
        </w:rPr>
        <w:t>。</w:t>
      </w:r>
      <w:r>
        <w:rPr>
          <w:rFonts w:ascii="仿宋_GB2312" w:eastAsia="仿宋_GB2312" w:hAnsi="仿宋_GB2312" w:cs="仿宋_GB2312" w:hint="eastAsia"/>
          <w:sz w:val="32"/>
          <w:szCs w:val="32"/>
        </w:rPr>
        <w:t>高层住宅</w:t>
      </w:r>
      <w:r>
        <w:rPr>
          <w:rFonts w:ascii="仿宋_GB2312" w:eastAsia="仿宋_GB2312" w:hAnsi="仿宋_GB2312" w:cs="仿宋_GB2312"/>
          <w:sz w:val="32"/>
          <w:szCs w:val="32"/>
        </w:rPr>
        <w:t>是否按要求设置应急照明、疏散指示标识、灭火器等消防设施器材；室内消火栓内水枪、水带是否配备齐全</w:t>
      </w:r>
      <w:r>
        <w:rPr>
          <w:rFonts w:ascii="仿宋_GB2312" w:eastAsia="仿宋_GB2312" w:hAnsi="仿宋_GB2312" w:cs="仿宋_GB2312" w:hint="eastAsia"/>
          <w:sz w:val="32"/>
          <w:szCs w:val="32"/>
        </w:rPr>
        <w:t>、保持完好</w:t>
      </w:r>
      <w:r>
        <w:rPr>
          <w:rFonts w:ascii="仿宋_GB2312" w:eastAsia="仿宋_GB2312" w:hAnsi="仿宋_GB2312" w:cs="仿宋_GB2312"/>
          <w:sz w:val="32"/>
          <w:szCs w:val="32"/>
        </w:rPr>
        <w:t>，室内外消火栓</w:t>
      </w:r>
      <w:r>
        <w:rPr>
          <w:rFonts w:ascii="仿宋_GB2312" w:eastAsia="仿宋_GB2312" w:hAnsi="仿宋_GB2312" w:cs="仿宋_GB2312" w:hint="eastAsia"/>
          <w:sz w:val="32"/>
          <w:szCs w:val="32"/>
        </w:rPr>
        <w:t>是</w:t>
      </w:r>
      <w:r>
        <w:rPr>
          <w:rFonts w:ascii="仿宋_GB2312" w:eastAsia="仿宋_GB2312" w:hAnsi="仿宋_GB2312" w:cs="仿宋_GB2312"/>
          <w:sz w:val="32"/>
          <w:szCs w:val="32"/>
        </w:rPr>
        <w:t>否存在</w:t>
      </w:r>
      <w:r>
        <w:rPr>
          <w:rFonts w:ascii="仿宋_GB2312" w:eastAsia="仿宋_GB2312" w:hAnsi="仿宋_GB2312" w:cs="仿宋_GB2312" w:hint="eastAsia"/>
          <w:sz w:val="32"/>
          <w:szCs w:val="32"/>
        </w:rPr>
        <w:t>被遮挡占用、</w:t>
      </w:r>
      <w:r>
        <w:rPr>
          <w:rFonts w:ascii="仿宋_GB2312" w:eastAsia="仿宋_GB2312" w:hAnsi="仿宋_GB2312" w:cs="仿宋_GB2312"/>
          <w:sz w:val="32"/>
          <w:szCs w:val="32"/>
        </w:rPr>
        <w:t>损坏、压力不足等情况；火灾自动报警系统、自动喷水灭火系统、建筑防排烟系统、消防电梯等自动消防设施是否保持完好有效</w:t>
      </w:r>
      <w:r>
        <w:rPr>
          <w:rFonts w:ascii="仿宋_GB2312" w:eastAsia="仿宋_GB2312" w:hAnsi="仿宋_GB2312" w:cs="仿宋_GB2312" w:hint="eastAsia"/>
          <w:sz w:val="32"/>
          <w:szCs w:val="32"/>
        </w:rPr>
        <w:t>。</w:t>
      </w:r>
    </w:p>
    <w:p w:rsidR="00AF72D2" w:rsidRDefault="00AF72D2" w:rsidP="00AF72D2">
      <w:pPr>
        <w:spacing w:line="54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hint="eastAsia"/>
          <w:sz w:val="32"/>
          <w:szCs w:val="32"/>
        </w:rPr>
        <w:t>（四）电动自行车管理方面。</w:t>
      </w:r>
      <w:r>
        <w:rPr>
          <w:rFonts w:ascii="仿宋_GB2312" w:eastAsia="仿宋_GB2312" w:hAnsi="仿宋_GB2312" w:cs="仿宋_GB2312" w:hint="eastAsia"/>
          <w:sz w:val="32"/>
          <w:szCs w:val="32"/>
        </w:rPr>
        <w:t>小区内是否设置电动自行车集中充电设施；电动车是否停放在建筑首层门厅、楼梯间、走道、地下室等室内公共区域；是否存在充电线路私拉乱接，充电设施安装不规范；是否停放在有人员经常活动的空间内停放或充电，与相邻建筑物未保持安全距离。</w:t>
      </w:r>
    </w:p>
    <w:p w:rsidR="00AF72D2" w:rsidRDefault="00AF72D2" w:rsidP="00AF72D2">
      <w:pPr>
        <w:spacing w:line="540" w:lineRule="exact"/>
        <w:ind w:firstLineChars="200"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以及其他影响住宅小区消防安全的问题隐患。</w:t>
      </w:r>
    </w:p>
    <w:p w:rsidR="00AF72D2" w:rsidRDefault="00AF72D2" w:rsidP="00AF72D2">
      <w:pPr>
        <w:overflowPunct w:val="0"/>
        <w:spacing w:line="540" w:lineRule="exact"/>
        <w:ind w:firstLineChars="200" w:firstLine="640"/>
        <w:rPr>
          <w:rFonts w:ascii="黑体" w:eastAsia="黑体" w:hAnsi="黑体" w:cs="黑体"/>
          <w:sz w:val="32"/>
          <w:szCs w:val="32"/>
        </w:rPr>
      </w:pPr>
      <w:r>
        <w:rPr>
          <w:rFonts w:ascii="黑体" w:eastAsia="黑体" w:hAnsi="黑体" w:cs="黑体" w:hint="eastAsia"/>
          <w:sz w:val="32"/>
          <w:szCs w:val="32"/>
        </w:rPr>
        <w:t>四</w:t>
      </w:r>
      <w:r>
        <w:rPr>
          <w:rFonts w:ascii="黑体" w:eastAsia="黑体" w:hAnsi="黑体" w:cs="黑体"/>
          <w:sz w:val="32"/>
          <w:szCs w:val="32"/>
        </w:rPr>
        <w:t>、职责分工</w:t>
      </w:r>
    </w:p>
    <w:p w:rsidR="00AF72D2" w:rsidRDefault="00AF72D2" w:rsidP="00AF72D2">
      <w:pPr>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lastRenderedPageBreak/>
        <w:t>各成员单位密切配合、形成合力，共同负责住宅小区问题隐患整改工作，部分重点部门和单位职责如下。</w:t>
      </w:r>
    </w:p>
    <w:p w:rsidR="00AF72D2" w:rsidRDefault="00AF72D2" w:rsidP="00AF72D2">
      <w:pPr>
        <w:spacing w:line="540" w:lineRule="exact"/>
        <w:ind w:firstLineChars="200" w:firstLine="643"/>
        <w:rPr>
          <w:rFonts w:ascii="仿宋_GB2312" w:eastAsia="仿宋_GB2312" w:hAnsi="仿宋_GB2312" w:cs="仿宋_GB2312" w:hint="eastAsia"/>
          <w:sz w:val="32"/>
          <w:szCs w:val="32"/>
        </w:rPr>
      </w:pPr>
      <w:r>
        <w:rPr>
          <w:rFonts w:ascii="仿宋_GB2312" w:eastAsia="仿宋_GB2312" w:hAnsi="仿宋_GB2312" w:cs="仿宋_GB2312" w:hint="eastAsia"/>
          <w:b/>
          <w:bCs/>
          <w:sz w:val="32"/>
          <w:szCs w:val="32"/>
        </w:rPr>
        <w:t>各</w:t>
      </w:r>
      <w:r>
        <w:rPr>
          <w:rFonts w:ascii="仿宋_GB2312" w:eastAsia="仿宋_GB2312" w:hAnsi="仿宋_GB2312" w:cs="仿宋_GB2312"/>
          <w:b/>
          <w:bCs/>
          <w:sz w:val="32"/>
          <w:szCs w:val="32"/>
        </w:rPr>
        <w:t>街道</w:t>
      </w:r>
      <w:r>
        <w:rPr>
          <w:rFonts w:ascii="仿宋_GB2312" w:eastAsia="仿宋_GB2312" w:hAnsi="仿宋_GB2312" w:cs="仿宋_GB2312" w:hint="eastAsia"/>
          <w:b/>
          <w:bCs/>
          <w:sz w:val="32"/>
          <w:szCs w:val="32"/>
        </w:rPr>
        <w:t>、社区</w:t>
      </w:r>
      <w:r>
        <w:rPr>
          <w:rFonts w:ascii="仿宋_GB2312" w:eastAsia="仿宋_GB2312" w:hAnsi="仿宋_GB2312" w:cs="仿宋_GB2312"/>
          <w:sz w:val="32"/>
          <w:szCs w:val="32"/>
        </w:rPr>
        <w:t>负责本辖区的消防安全专项整治工作</w:t>
      </w:r>
      <w:r>
        <w:rPr>
          <w:rFonts w:ascii="仿宋_GB2312" w:eastAsia="仿宋_GB2312" w:hAnsi="仿宋_GB2312" w:cs="仿宋_GB2312" w:hint="eastAsia"/>
          <w:sz w:val="32"/>
          <w:szCs w:val="32"/>
        </w:rPr>
        <w:t>，充分发挥网格作用，</w:t>
      </w:r>
      <w:r>
        <w:rPr>
          <w:rFonts w:ascii="仿宋_GB2312" w:eastAsia="仿宋_GB2312" w:hAnsi="仿宋_GB2312" w:cs="仿宋_GB2312"/>
          <w:sz w:val="32"/>
          <w:szCs w:val="32"/>
        </w:rPr>
        <w:t>组织</w:t>
      </w:r>
      <w:r>
        <w:rPr>
          <w:rFonts w:ascii="仿宋_GB2312" w:eastAsia="仿宋_GB2312" w:hAnsi="仿宋_GB2312" w:cs="仿宋_GB2312" w:hint="eastAsia"/>
          <w:sz w:val="32"/>
          <w:szCs w:val="32"/>
        </w:rPr>
        <w:t>基层消防安全委员会、消防安全服务中心</w:t>
      </w:r>
      <w:r>
        <w:rPr>
          <w:rFonts w:ascii="仿宋_GB2312" w:eastAsia="仿宋_GB2312" w:hAnsi="仿宋_GB2312" w:cs="仿宋_GB2312"/>
          <w:sz w:val="32"/>
          <w:szCs w:val="32"/>
        </w:rPr>
        <w:t>集中统一行动，</w:t>
      </w:r>
      <w:r>
        <w:rPr>
          <w:rFonts w:ascii="仿宋_GB2312" w:eastAsia="仿宋_GB2312" w:hAnsi="仿宋_GB2312" w:cs="仿宋_GB2312" w:hint="eastAsia"/>
          <w:sz w:val="32"/>
          <w:szCs w:val="32"/>
        </w:rPr>
        <w:t>加强与各有关部门协调联动，全面开展辖区高层住宅小区火灾隐患排查整改。</w:t>
      </w:r>
    </w:p>
    <w:p w:rsidR="00AF72D2" w:rsidRDefault="00AF72D2" w:rsidP="00AF72D2">
      <w:pPr>
        <w:spacing w:line="540" w:lineRule="exact"/>
        <w:ind w:firstLine="640"/>
        <w:rPr>
          <w:rFonts w:ascii="仿宋_GB2312" w:eastAsia="仿宋_GB2312" w:hAnsi="仿宋_GB2312" w:cs="仿宋_GB2312" w:hint="eastAsia"/>
          <w:sz w:val="32"/>
          <w:szCs w:val="32"/>
        </w:rPr>
      </w:pPr>
      <w:r>
        <w:rPr>
          <w:rFonts w:ascii="仿宋_GB2312" w:eastAsia="仿宋_GB2312" w:hAnsi="仿宋_GB2312" w:cs="仿宋_GB2312"/>
          <w:b/>
          <w:bCs/>
          <w:sz w:val="32"/>
          <w:szCs w:val="32"/>
        </w:rPr>
        <w:t>宣传</w:t>
      </w:r>
      <w:r>
        <w:rPr>
          <w:rFonts w:ascii="仿宋_GB2312" w:eastAsia="仿宋_GB2312" w:hAnsi="仿宋_GB2312" w:cs="仿宋_GB2312" w:hint="eastAsia"/>
          <w:b/>
          <w:bCs/>
          <w:sz w:val="32"/>
          <w:szCs w:val="32"/>
        </w:rPr>
        <w:t>部</w:t>
      </w:r>
      <w:r>
        <w:rPr>
          <w:rFonts w:ascii="仿宋_GB2312" w:eastAsia="仿宋_GB2312" w:hAnsi="仿宋_GB2312" w:cs="仿宋_GB2312"/>
          <w:sz w:val="32"/>
          <w:szCs w:val="32"/>
        </w:rPr>
        <w:t>负责</w:t>
      </w:r>
      <w:r>
        <w:rPr>
          <w:rFonts w:ascii="仿宋_GB2312" w:eastAsia="仿宋_GB2312" w:hAnsi="仿宋_GB2312" w:cs="仿宋_GB2312" w:hint="eastAsia"/>
          <w:sz w:val="32"/>
          <w:szCs w:val="32"/>
        </w:rPr>
        <w:t>利用媒体和城市大屏、楼宇电视等媒介广泛开展宣传教育，宣传</w:t>
      </w:r>
      <w:r>
        <w:rPr>
          <w:rFonts w:ascii="仿宋_GB2312" w:eastAsia="仿宋_GB2312" w:hAnsi="仿宋_GB2312" w:cs="仿宋_GB2312"/>
          <w:sz w:val="32"/>
          <w:szCs w:val="32"/>
        </w:rPr>
        <w:t>推广典型经验，对违法案例和重大火灾隐患予以曝光</w:t>
      </w:r>
      <w:r>
        <w:rPr>
          <w:rFonts w:ascii="仿宋_GB2312" w:eastAsia="仿宋_GB2312" w:hAnsi="仿宋_GB2312" w:cs="仿宋_GB2312" w:hint="eastAsia"/>
          <w:sz w:val="32"/>
          <w:szCs w:val="32"/>
        </w:rPr>
        <w:t>；组织志愿者走进小区、走进家庭宣讲消防知识，帮助查改火灾隐患，营造全社会关心消防、支持消防、参与消防的舆论氛围。</w:t>
      </w:r>
    </w:p>
    <w:p w:rsidR="00AF72D2" w:rsidRDefault="00AF72D2" w:rsidP="00AF72D2">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住房和城乡建设局</w:t>
      </w:r>
      <w:r>
        <w:rPr>
          <w:rFonts w:ascii="仿宋_GB2312" w:eastAsia="仿宋_GB2312" w:hAnsi="仿宋_GB2312" w:cs="仿宋_GB2312"/>
          <w:sz w:val="32"/>
          <w:szCs w:val="32"/>
        </w:rPr>
        <w:t>负责依法</w:t>
      </w:r>
      <w:r>
        <w:rPr>
          <w:rFonts w:ascii="仿宋_GB2312" w:eastAsia="仿宋_GB2312" w:hAnsi="仿宋_GB2312" w:cs="仿宋_GB2312" w:hint="eastAsia"/>
          <w:sz w:val="32"/>
          <w:szCs w:val="32"/>
        </w:rPr>
        <w:t>督促新建、遗留高层住宅小区取得消防验收备案、验收手续。对历史遗留高层住宅小区推动利用第三评估和专家论证的方式逐步解决。对难以解决的形成专题报告上报政府。</w:t>
      </w:r>
    </w:p>
    <w:p w:rsidR="00AF72D2" w:rsidRDefault="00AF72D2" w:rsidP="00AF72D2">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住房保障综合服务中心</w:t>
      </w:r>
      <w:r>
        <w:rPr>
          <w:rFonts w:ascii="仿宋_GB2312" w:eastAsia="仿宋_GB2312" w:hAnsi="仿宋_GB2312" w:cs="仿宋_GB2312"/>
          <w:sz w:val="32"/>
          <w:szCs w:val="32"/>
        </w:rPr>
        <w:t>负责</w:t>
      </w:r>
      <w:r>
        <w:rPr>
          <w:rFonts w:ascii="仿宋_GB2312" w:eastAsia="仿宋_GB2312" w:hAnsi="仿宋_GB2312" w:cs="仿宋_GB2312" w:hint="eastAsia"/>
          <w:sz w:val="32"/>
          <w:szCs w:val="32"/>
        </w:rPr>
        <w:t>督促指导物业服务企业全面开展火灾隐患自查自纠，对排查整改不彻底、敷衍塞责</w:t>
      </w:r>
      <w:r>
        <w:rPr>
          <w:rFonts w:ascii="仿宋_GB2312" w:eastAsia="仿宋_GB2312" w:hAnsi="仿宋_GB2312" w:cs="仿宋_GB2312"/>
          <w:sz w:val="32"/>
          <w:szCs w:val="32"/>
        </w:rPr>
        <w:t>的物业服务企业</w:t>
      </w:r>
      <w:r>
        <w:rPr>
          <w:rFonts w:ascii="仿宋_GB2312" w:eastAsia="仿宋_GB2312" w:hAnsi="仿宋_GB2312" w:cs="仿宋_GB2312" w:hint="eastAsia"/>
          <w:sz w:val="32"/>
          <w:szCs w:val="32"/>
        </w:rPr>
        <w:t>进行严肃</w:t>
      </w:r>
      <w:r>
        <w:rPr>
          <w:rFonts w:ascii="仿宋_GB2312" w:eastAsia="仿宋_GB2312" w:hAnsi="仿宋_GB2312" w:cs="仿宋_GB2312"/>
          <w:sz w:val="32"/>
          <w:szCs w:val="32"/>
        </w:rPr>
        <w:t>查处。</w:t>
      </w:r>
      <w:r>
        <w:rPr>
          <w:rFonts w:ascii="仿宋_GB2312" w:eastAsia="仿宋_GB2312" w:hAnsi="仿宋_GB2312" w:cs="仿宋_GB2312" w:hint="eastAsia"/>
          <w:sz w:val="32"/>
          <w:szCs w:val="32"/>
        </w:rPr>
        <w:t>会同各街道、社区</w:t>
      </w:r>
      <w:r>
        <w:rPr>
          <w:rFonts w:ascii="仿宋_GB2312" w:eastAsia="仿宋_GB2312" w:hAnsi="仿宋_GB2312" w:cs="仿宋_GB2312"/>
          <w:sz w:val="32"/>
          <w:szCs w:val="32"/>
        </w:rPr>
        <w:t>组织指导</w:t>
      </w:r>
      <w:r>
        <w:rPr>
          <w:rFonts w:ascii="仿宋_GB2312" w:eastAsia="仿宋_GB2312" w:hAnsi="仿宋_GB2312" w:cs="仿宋_GB2312" w:hint="eastAsia"/>
          <w:sz w:val="32"/>
          <w:szCs w:val="32"/>
        </w:rPr>
        <w:t>无物业小区业委会、</w:t>
      </w:r>
      <w:r>
        <w:rPr>
          <w:rFonts w:ascii="仿宋_GB2312" w:eastAsia="仿宋_GB2312" w:hAnsi="仿宋_GB2312" w:cs="仿宋_GB2312"/>
          <w:sz w:val="32"/>
          <w:szCs w:val="32"/>
        </w:rPr>
        <w:t>业主</w:t>
      </w:r>
      <w:r>
        <w:rPr>
          <w:rFonts w:ascii="仿宋_GB2312" w:eastAsia="仿宋_GB2312" w:hAnsi="仿宋_GB2312" w:cs="仿宋_GB2312" w:hint="eastAsia"/>
          <w:sz w:val="32"/>
          <w:szCs w:val="32"/>
        </w:rPr>
        <w:t>负责人</w:t>
      </w:r>
      <w:r>
        <w:rPr>
          <w:rFonts w:ascii="仿宋_GB2312" w:eastAsia="仿宋_GB2312" w:hAnsi="仿宋_GB2312" w:cs="仿宋_GB2312"/>
          <w:sz w:val="32"/>
          <w:szCs w:val="32"/>
        </w:rPr>
        <w:t>落实消防安全责任</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对共用建筑的公共疏散通道、安全出口、建筑消防设施和消防车通道进行统一管理。</w:t>
      </w:r>
      <w:r>
        <w:rPr>
          <w:rFonts w:ascii="仿宋_GB2312" w:eastAsia="仿宋_GB2312" w:hAnsi="仿宋_GB2312" w:cs="仿宋_GB2312" w:hint="eastAsia"/>
          <w:sz w:val="32"/>
          <w:szCs w:val="32"/>
        </w:rPr>
        <w:t>全面摸排全旗高层住宅小区消防设施运行情况及存在的问题。</w:t>
      </w:r>
    </w:p>
    <w:p w:rsidR="00AF72D2" w:rsidRDefault="00AF72D2" w:rsidP="00AF72D2">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公安局</w:t>
      </w:r>
      <w:r>
        <w:rPr>
          <w:rFonts w:ascii="仿宋_GB2312" w:eastAsia="仿宋_GB2312" w:hAnsi="仿宋_GB2312" w:cs="仿宋_GB2312"/>
          <w:sz w:val="32"/>
          <w:szCs w:val="32"/>
        </w:rPr>
        <w:t>负责</w:t>
      </w:r>
      <w:r>
        <w:rPr>
          <w:rFonts w:ascii="仿宋_GB2312" w:eastAsia="仿宋_GB2312" w:hAnsi="仿宋_GB2312" w:cs="仿宋_GB2312" w:hint="eastAsia"/>
          <w:sz w:val="32"/>
          <w:szCs w:val="32"/>
        </w:rPr>
        <w:t>联合街道、社区开展高层住宅</w:t>
      </w:r>
      <w:r>
        <w:rPr>
          <w:rFonts w:ascii="仿宋_GB2312" w:eastAsia="仿宋_GB2312" w:hAnsi="仿宋_GB2312" w:cs="仿宋_GB2312"/>
          <w:sz w:val="32"/>
          <w:szCs w:val="32"/>
        </w:rPr>
        <w:t>专项</w:t>
      </w:r>
      <w:r>
        <w:rPr>
          <w:rFonts w:ascii="仿宋_GB2312" w:eastAsia="仿宋_GB2312" w:hAnsi="仿宋_GB2312" w:cs="仿宋_GB2312" w:hint="eastAsia"/>
          <w:sz w:val="32"/>
          <w:szCs w:val="32"/>
        </w:rPr>
        <w:t>检查工作。</w:t>
      </w:r>
      <w:r>
        <w:rPr>
          <w:rFonts w:ascii="仿宋_GB2312" w:eastAsia="仿宋_GB2312" w:hAnsi="仿宋_GB2312" w:cs="仿宋_GB2312"/>
          <w:sz w:val="32"/>
          <w:szCs w:val="32"/>
        </w:rPr>
        <w:t>整治</w:t>
      </w:r>
      <w:r>
        <w:rPr>
          <w:rFonts w:ascii="仿宋_GB2312" w:eastAsia="仿宋_GB2312" w:hAnsi="仿宋_GB2312" w:cs="仿宋_GB2312" w:hint="eastAsia"/>
          <w:sz w:val="32"/>
          <w:szCs w:val="32"/>
        </w:rPr>
        <w:t>接收属地和部门移交的违法行为线索，对拒不配合整改的个人</w:t>
      </w:r>
      <w:r>
        <w:rPr>
          <w:rFonts w:ascii="仿宋_GB2312" w:eastAsia="仿宋_GB2312" w:hAnsi="仿宋_GB2312" w:cs="仿宋_GB2312" w:hint="eastAsia"/>
          <w:sz w:val="32"/>
          <w:szCs w:val="32"/>
        </w:rPr>
        <w:lastRenderedPageBreak/>
        <w:t>或企业进行严肃处理。</w:t>
      </w:r>
      <w:r>
        <w:rPr>
          <w:rFonts w:ascii="仿宋_GB2312" w:eastAsia="仿宋_GB2312" w:hAnsi="仿宋_GB2312" w:cs="仿宋_GB2312"/>
          <w:sz w:val="32"/>
          <w:szCs w:val="32"/>
        </w:rPr>
        <w:t>依法从严从重查处违法违规行为</w:t>
      </w:r>
      <w:r>
        <w:rPr>
          <w:rFonts w:ascii="仿宋_GB2312" w:eastAsia="仿宋_GB2312" w:hAnsi="仿宋_GB2312" w:cs="仿宋_GB2312" w:hint="eastAsia"/>
          <w:sz w:val="32"/>
          <w:szCs w:val="32"/>
        </w:rPr>
        <w:t>。</w:t>
      </w:r>
    </w:p>
    <w:p w:rsidR="00AF72D2" w:rsidRDefault="00AF72D2" w:rsidP="00AF72D2">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b/>
          <w:bCs/>
          <w:sz w:val="32"/>
          <w:szCs w:val="32"/>
        </w:rPr>
        <w:t>供电</w:t>
      </w:r>
      <w:r>
        <w:rPr>
          <w:rFonts w:ascii="仿宋_GB2312" w:eastAsia="仿宋_GB2312" w:hAnsi="仿宋_GB2312" w:cs="仿宋_GB2312" w:hint="eastAsia"/>
          <w:b/>
          <w:bCs/>
          <w:sz w:val="32"/>
          <w:szCs w:val="32"/>
        </w:rPr>
        <w:t>分公司</w:t>
      </w:r>
      <w:r>
        <w:rPr>
          <w:rFonts w:ascii="仿宋_GB2312" w:eastAsia="仿宋_GB2312" w:hAnsi="仿宋_GB2312" w:cs="仿宋_GB2312"/>
          <w:sz w:val="32"/>
          <w:szCs w:val="32"/>
        </w:rPr>
        <w:t>负责供电产权线路隐患的整治</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重点整治供电线路私接乱拉、敷设不规范现象，供电设备老化、线路老化现象；建筑周围、消防车道上空架设电线电缆阻碍消防车通行和消防车作业现象。</w:t>
      </w:r>
    </w:p>
    <w:p w:rsidR="00AF72D2" w:rsidRDefault="00AF72D2" w:rsidP="00AF72D2">
      <w:pPr>
        <w:spacing w:line="540" w:lineRule="exact"/>
        <w:ind w:firstLine="640"/>
        <w:rPr>
          <w:rFonts w:ascii="仿宋_GB2312" w:eastAsia="仿宋_GB2312" w:hAnsi="仿宋_GB2312" w:cs="仿宋_GB2312" w:hint="eastAsia"/>
          <w:sz w:val="32"/>
          <w:szCs w:val="32"/>
        </w:rPr>
      </w:pPr>
      <w:r>
        <w:rPr>
          <w:rFonts w:ascii="仿宋_GB2312" w:eastAsia="仿宋_GB2312" w:hAnsi="仿宋_GB2312" w:cs="仿宋_GB2312"/>
          <w:b/>
          <w:bCs/>
          <w:sz w:val="32"/>
          <w:szCs w:val="32"/>
        </w:rPr>
        <w:t>消防救援</w:t>
      </w:r>
      <w:r>
        <w:rPr>
          <w:rFonts w:ascii="仿宋_GB2312" w:eastAsia="仿宋_GB2312" w:hAnsi="仿宋_GB2312" w:cs="仿宋_GB2312" w:hint="eastAsia"/>
          <w:b/>
          <w:bCs/>
          <w:sz w:val="32"/>
          <w:szCs w:val="32"/>
        </w:rPr>
        <w:t>大队</w:t>
      </w:r>
      <w:r>
        <w:rPr>
          <w:rFonts w:ascii="仿宋_GB2312" w:eastAsia="仿宋_GB2312" w:hAnsi="仿宋_GB2312" w:cs="仿宋_GB2312"/>
          <w:sz w:val="32"/>
          <w:szCs w:val="32"/>
        </w:rPr>
        <w:t>负责</w:t>
      </w:r>
      <w:r>
        <w:rPr>
          <w:rFonts w:ascii="仿宋_GB2312" w:eastAsia="仿宋_GB2312" w:hAnsi="仿宋_GB2312" w:cs="仿宋_GB2312" w:hint="eastAsia"/>
          <w:sz w:val="32"/>
          <w:szCs w:val="32"/>
        </w:rPr>
        <w:t>跟踪监督属地、有关部门、企业整改成效，及时反馈问题隐患，提供专业指导并督促整改。</w:t>
      </w:r>
    </w:p>
    <w:p w:rsidR="00AF72D2" w:rsidRDefault="00AF72D2" w:rsidP="00AF72D2">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b/>
          <w:bCs/>
          <w:sz w:val="32"/>
          <w:szCs w:val="32"/>
        </w:rPr>
        <w:t>政府督查室</w:t>
      </w:r>
      <w:r>
        <w:rPr>
          <w:rFonts w:ascii="仿宋_GB2312" w:eastAsia="仿宋_GB2312" w:hAnsi="仿宋_GB2312" w:cs="仿宋_GB2312" w:hint="eastAsia"/>
          <w:sz w:val="32"/>
          <w:szCs w:val="32"/>
        </w:rPr>
        <w:t>负责督查各成员单位工作进展，实地抽查整改成效，每半月形成督查通报报旗政府。</w:t>
      </w:r>
    </w:p>
    <w:p w:rsidR="00AF72D2" w:rsidRDefault="00AF72D2" w:rsidP="00AF72D2">
      <w:pPr>
        <w:overflowPunct w:val="0"/>
        <w:spacing w:line="540" w:lineRule="exact"/>
        <w:ind w:firstLineChars="200" w:firstLine="640"/>
        <w:rPr>
          <w:rFonts w:ascii="黑体" w:eastAsia="黑体" w:hAnsi="黑体" w:cs="黑体"/>
          <w:sz w:val="32"/>
          <w:szCs w:val="32"/>
        </w:rPr>
      </w:pPr>
      <w:r>
        <w:rPr>
          <w:rFonts w:ascii="黑体" w:eastAsia="黑体" w:hAnsi="黑体" w:cs="黑体"/>
          <w:sz w:val="32"/>
          <w:szCs w:val="32"/>
        </w:rPr>
        <w:t>五、时间步骤</w:t>
      </w:r>
    </w:p>
    <w:p w:rsidR="00AF72D2" w:rsidRDefault="00AF72D2" w:rsidP="00AF72D2">
      <w:pPr>
        <w:spacing w:line="540" w:lineRule="exact"/>
        <w:ind w:firstLine="640"/>
        <w:rPr>
          <w:rFonts w:ascii="仿宋_GB2312" w:eastAsia="仿宋_GB2312" w:hAnsi="仿宋_GB2312" w:cs="仿宋_GB2312"/>
          <w:sz w:val="32"/>
          <w:szCs w:val="32"/>
        </w:rPr>
      </w:pPr>
      <w:r>
        <w:rPr>
          <w:rFonts w:ascii="仿宋_GB2312" w:eastAsia="仿宋_GB2312" w:hAnsi="仿宋_GB2312" w:cs="仿宋_GB2312" w:hint="eastAsia"/>
          <w:sz w:val="32"/>
          <w:szCs w:val="32"/>
        </w:rPr>
        <w:t>本次专项整治行动</w:t>
      </w:r>
      <w:r>
        <w:rPr>
          <w:rFonts w:ascii="仿宋_GB2312" w:eastAsia="仿宋_GB2312" w:hAnsi="仿宋_GB2312" w:cs="仿宋_GB2312"/>
          <w:sz w:val="32"/>
          <w:szCs w:val="32"/>
        </w:rPr>
        <w:t>分三个阶段进行</w:t>
      </w:r>
      <w:r>
        <w:rPr>
          <w:rFonts w:ascii="仿宋_GB2312" w:eastAsia="仿宋_GB2312" w:hAnsi="仿宋_GB2312" w:cs="仿宋_GB2312" w:hint="eastAsia"/>
          <w:sz w:val="32"/>
          <w:szCs w:val="32"/>
        </w:rPr>
        <w:t>：</w:t>
      </w:r>
    </w:p>
    <w:p w:rsidR="00AF72D2" w:rsidRDefault="00AF72D2" w:rsidP="00AF72D2">
      <w:pPr>
        <w:overflowPunct w:val="0"/>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（一）</w:t>
      </w:r>
      <w:r>
        <w:rPr>
          <w:rFonts w:ascii="楷体_GB2312" w:eastAsia="楷体_GB2312" w:hAnsi="楷体_GB2312" w:cs="楷体_GB2312"/>
          <w:sz w:val="32"/>
          <w:szCs w:val="32"/>
        </w:rPr>
        <w:t>动员部署阶段（1</w:t>
      </w:r>
      <w:r>
        <w:rPr>
          <w:rFonts w:ascii="楷体_GB2312" w:eastAsia="楷体_GB2312" w:hAnsi="楷体_GB2312" w:cs="楷体_GB2312" w:hint="eastAsia"/>
          <w:sz w:val="32"/>
          <w:szCs w:val="32"/>
        </w:rPr>
        <w:t>2</w:t>
      </w:r>
      <w:r>
        <w:rPr>
          <w:rFonts w:ascii="楷体_GB2312" w:eastAsia="楷体_GB2312" w:hAnsi="楷体_GB2312" w:cs="楷体_GB2312"/>
          <w:sz w:val="32"/>
          <w:szCs w:val="32"/>
        </w:rPr>
        <w:t>月</w:t>
      </w:r>
      <w:r>
        <w:rPr>
          <w:rFonts w:ascii="楷体_GB2312" w:eastAsia="楷体_GB2312" w:hAnsi="楷体_GB2312" w:cs="楷体_GB2312" w:hint="eastAsia"/>
          <w:sz w:val="32"/>
          <w:szCs w:val="32"/>
        </w:rPr>
        <w:t>19</w:t>
      </w:r>
      <w:r>
        <w:rPr>
          <w:rFonts w:ascii="楷体_GB2312" w:eastAsia="楷体_GB2312" w:hAnsi="楷体_GB2312" w:cs="楷体_GB2312"/>
          <w:sz w:val="32"/>
          <w:szCs w:val="32"/>
        </w:rPr>
        <w:t>日</w:t>
      </w:r>
      <w:r>
        <w:rPr>
          <w:rFonts w:ascii="楷体_GB2312" w:eastAsia="楷体_GB2312" w:hAnsi="楷体_GB2312" w:cs="楷体_GB2312" w:hint="eastAsia"/>
          <w:sz w:val="32"/>
          <w:szCs w:val="32"/>
        </w:rPr>
        <w:t>前</w:t>
      </w:r>
      <w:r>
        <w:rPr>
          <w:rFonts w:ascii="楷体_GB2312" w:eastAsia="楷体_GB2312" w:hAnsi="楷体_GB2312" w:cs="楷体_GB2312"/>
          <w:sz w:val="32"/>
          <w:szCs w:val="32"/>
        </w:rPr>
        <w:t>）。</w:t>
      </w:r>
      <w:r>
        <w:rPr>
          <w:rFonts w:ascii="仿宋_GB2312" w:eastAsia="仿宋_GB2312" w:hAnsi="仿宋_GB2312" w:cs="仿宋_GB2312" w:hint="eastAsia"/>
          <w:sz w:val="32"/>
          <w:szCs w:val="32"/>
        </w:rPr>
        <w:t>各</w:t>
      </w:r>
      <w:r>
        <w:rPr>
          <w:rFonts w:ascii="仿宋_GB2312" w:eastAsia="仿宋_GB2312" w:hAnsi="仿宋_GB2312" w:cs="仿宋_GB2312"/>
          <w:sz w:val="32"/>
          <w:szCs w:val="32"/>
        </w:rPr>
        <w:t>成员单位</w:t>
      </w:r>
      <w:r>
        <w:rPr>
          <w:rFonts w:ascii="仿宋_GB2312" w:eastAsia="仿宋_GB2312" w:hAnsi="仿宋_GB2312" w:cs="仿宋_GB2312" w:hint="eastAsia"/>
          <w:sz w:val="32"/>
          <w:szCs w:val="32"/>
        </w:rPr>
        <w:t>召开会议</w:t>
      </w:r>
      <w:r>
        <w:rPr>
          <w:rFonts w:ascii="仿宋_GB2312" w:eastAsia="仿宋_GB2312" w:hAnsi="仿宋_GB2312" w:cs="仿宋_GB2312"/>
          <w:sz w:val="32"/>
          <w:szCs w:val="32"/>
        </w:rPr>
        <w:t>全面安排部署</w:t>
      </w:r>
      <w:r>
        <w:rPr>
          <w:rFonts w:ascii="仿宋_GB2312" w:eastAsia="仿宋_GB2312" w:hAnsi="仿宋_GB2312" w:cs="仿宋_GB2312" w:hint="eastAsia"/>
          <w:sz w:val="32"/>
          <w:szCs w:val="32"/>
        </w:rPr>
        <w:t>，成立工作专班，明确责任人，细化</w:t>
      </w:r>
      <w:r>
        <w:rPr>
          <w:rFonts w:ascii="仿宋_GB2312" w:eastAsia="仿宋_GB2312" w:hAnsi="仿宋_GB2312" w:cs="仿宋_GB2312"/>
          <w:sz w:val="32"/>
          <w:szCs w:val="32"/>
        </w:rPr>
        <w:t>工作举措。</w:t>
      </w:r>
    </w:p>
    <w:p w:rsidR="00AF72D2" w:rsidRDefault="00AF72D2" w:rsidP="00AF72D2">
      <w:pPr>
        <w:overflowPunct w:val="0"/>
        <w:spacing w:line="540" w:lineRule="exact"/>
        <w:ind w:firstLineChars="200" w:firstLine="640"/>
        <w:rPr>
          <w:rFonts w:ascii="仿宋_GB2312" w:eastAsia="仿宋_GB2312" w:hAnsi="仿宋_GB2312" w:cs="仿宋_GB2312"/>
          <w:sz w:val="32"/>
          <w:szCs w:val="32"/>
        </w:rPr>
      </w:pPr>
      <w:r>
        <w:rPr>
          <w:rFonts w:ascii="楷体_GB2312" w:eastAsia="楷体_GB2312" w:hAnsi="楷体_GB2312" w:cs="楷体_GB2312" w:hint="eastAsia"/>
          <w:sz w:val="32"/>
          <w:szCs w:val="32"/>
        </w:rPr>
        <w:t>（二）排查整治</w:t>
      </w:r>
      <w:r>
        <w:rPr>
          <w:rFonts w:ascii="楷体_GB2312" w:eastAsia="楷体_GB2312" w:hAnsi="楷体_GB2312" w:cs="楷体_GB2312"/>
          <w:sz w:val="32"/>
          <w:szCs w:val="32"/>
        </w:rPr>
        <w:t>阶段（1</w:t>
      </w:r>
      <w:r>
        <w:rPr>
          <w:rFonts w:ascii="楷体_GB2312" w:eastAsia="楷体_GB2312" w:hAnsi="楷体_GB2312" w:cs="楷体_GB2312" w:hint="eastAsia"/>
          <w:sz w:val="32"/>
          <w:szCs w:val="32"/>
        </w:rPr>
        <w:t>2</w:t>
      </w:r>
      <w:r>
        <w:rPr>
          <w:rFonts w:ascii="楷体_GB2312" w:eastAsia="楷体_GB2312" w:hAnsi="楷体_GB2312" w:cs="楷体_GB2312"/>
          <w:sz w:val="32"/>
          <w:szCs w:val="32"/>
        </w:rPr>
        <w:t>月</w:t>
      </w:r>
      <w:r>
        <w:rPr>
          <w:rFonts w:ascii="楷体_GB2312" w:eastAsia="楷体_GB2312" w:hAnsi="楷体_GB2312" w:cs="楷体_GB2312" w:hint="eastAsia"/>
          <w:sz w:val="32"/>
          <w:szCs w:val="32"/>
        </w:rPr>
        <w:t>20</w:t>
      </w:r>
      <w:r>
        <w:rPr>
          <w:rFonts w:ascii="楷体_GB2312" w:eastAsia="楷体_GB2312" w:hAnsi="楷体_GB2312" w:cs="楷体_GB2312"/>
          <w:sz w:val="32"/>
          <w:szCs w:val="32"/>
        </w:rPr>
        <w:t>日至1月</w:t>
      </w:r>
      <w:r>
        <w:rPr>
          <w:rFonts w:ascii="楷体_GB2312" w:eastAsia="楷体_GB2312" w:hAnsi="楷体_GB2312" w:cs="楷体_GB2312" w:hint="eastAsia"/>
          <w:sz w:val="32"/>
          <w:szCs w:val="32"/>
        </w:rPr>
        <w:t>20</w:t>
      </w:r>
      <w:r>
        <w:rPr>
          <w:rFonts w:ascii="楷体_GB2312" w:eastAsia="楷体_GB2312" w:hAnsi="楷体_GB2312" w:cs="楷体_GB2312"/>
          <w:sz w:val="32"/>
          <w:szCs w:val="32"/>
        </w:rPr>
        <w:t>日）。</w:t>
      </w:r>
      <w:r>
        <w:rPr>
          <w:rFonts w:ascii="仿宋_GB2312" w:eastAsia="仿宋_GB2312" w:hAnsi="仿宋_GB2312" w:cs="仿宋_GB2312" w:hint="eastAsia"/>
          <w:sz w:val="32"/>
          <w:szCs w:val="32"/>
        </w:rPr>
        <w:t>按照职责分工，全面开展整治</w:t>
      </w:r>
      <w:r>
        <w:rPr>
          <w:rFonts w:ascii="仿宋_GB2312" w:eastAsia="仿宋_GB2312" w:hAnsi="仿宋_GB2312" w:cs="仿宋_GB2312"/>
          <w:sz w:val="32"/>
          <w:szCs w:val="32"/>
        </w:rPr>
        <w:t>，对排查出的火灾隐患和消防违法行为，严格落实整改责任，限期整改到位。</w:t>
      </w:r>
    </w:p>
    <w:p w:rsidR="00AF72D2" w:rsidRDefault="00AF72D2" w:rsidP="00AF72D2">
      <w:pPr>
        <w:overflowPunct w:val="0"/>
        <w:spacing w:line="540" w:lineRule="exact"/>
        <w:ind w:firstLineChars="200" w:firstLine="640"/>
        <w:rPr>
          <w:rFonts w:ascii="仿宋_GB2312" w:eastAsia="仿宋_GB2312" w:hAnsi="仿宋_GB2312" w:cs="仿宋_GB2312" w:hint="eastAsia"/>
          <w:sz w:val="32"/>
          <w:szCs w:val="32"/>
        </w:rPr>
      </w:pPr>
      <w:r>
        <w:rPr>
          <w:rFonts w:ascii="楷体_GB2312" w:eastAsia="楷体_GB2312" w:hAnsi="楷体_GB2312" w:cs="楷体_GB2312"/>
          <w:sz w:val="32"/>
          <w:szCs w:val="32"/>
        </w:rPr>
        <w:t>（三）</w:t>
      </w:r>
      <w:r>
        <w:rPr>
          <w:rFonts w:ascii="楷体_GB2312" w:eastAsia="楷体_GB2312" w:hAnsi="楷体_GB2312" w:cs="楷体_GB2312" w:hint="eastAsia"/>
          <w:sz w:val="32"/>
          <w:szCs w:val="32"/>
        </w:rPr>
        <w:t>督查</w:t>
      </w:r>
      <w:r>
        <w:rPr>
          <w:rFonts w:ascii="楷体_GB2312" w:eastAsia="楷体_GB2312" w:hAnsi="楷体_GB2312" w:cs="楷体_GB2312"/>
          <w:sz w:val="32"/>
          <w:szCs w:val="32"/>
        </w:rPr>
        <w:t>验收阶段（1月</w:t>
      </w:r>
      <w:r>
        <w:rPr>
          <w:rFonts w:ascii="楷体_GB2312" w:eastAsia="楷体_GB2312" w:hAnsi="楷体_GB2312" w:cs="楷体_GB2312" w:hint="eastAsia"/>
          <w:sz w:val="32"/>
          <w:szCs w:val="32"/>
        </w:rPr>
        <w:t>20</w:t>
      </w:r>
      <w:r>
        <w:rPr>
          <w:rFonts w:ascii="楷体_GB2312" w:eastAsia="楷体_GB2312" w:hAnsi="楷体_GB2312" w:cs="楷体_GB2312"/>
          <w:sz w:val="32"/>
          <w:szCs w:val="32"/>
        </w:rPr>
        <w:t>日至1月</w:t>
      </w:r>
      <w:r>
        <w:rPr>
          <w:rFonts w:ascii="楷体_GB2312" w:eastAsia="楷体_GB2312" w:hAnsi="楷体_GB2312" w:cs="楷体_GB2312" w:hint="eastAsia"/>
          <w:sz w:val="32"/>
          <w:szCs w:val="32"/>
        </w:rPr>
        <w:t>31</w:t>
      </w:r>
      <w:r>
        <w:rPr>
          <w:rFonts w:ascii="楷体_GB2312" w:eastAsia="楷体_GB2312" w:hAnsi="楷体_GB2312" w:cs="楷体_GB2312"/>
          <w:sz w:val="32"/>
          <w:szCs w:val="32"/>
        </w:rPr>
        <w:t>日）。</w:t>
      </w:r>
      <w:r>
        <w:rPr>
          <w:rFonts w:ascii="仿宋_GB2312" w:eastAsia="仿宋_GB2312" w:hAnsi="仿宋_GB2312" w:cs="仿宋_GB2312" w:hint="eastAsia"/>
          <w:sz w:val="32"/>
          <w:szCs w:val="32"/>
        </w:rPr>
        <w:t>全面</w:t>
      </w:r>
      <w:r>
        <w:rPr>
          <w:rFonts w:ascii="仿宋_GB2312" w:eastAsia="仿宋_GB2312" w:hAnsi="仿宋_GB2312" w:cs="仿宋_GB2312"/>
          <w:sz w:val="32"/>
          <w:szCs w:val="32"/>
        </w:rPr>
        <w:t>总结</w:t>
      </w:r>
      <w:r>
        <w:rPr>
          <w:rFonts w:ascii="仿宋_GB2312" w:eastAsia="仿宋_GB2312" w:hAnsi="仿宋_GB2312" w:cs="仿宋_GB2312" w:hint="eastAsia"/>
          <w:sz w:val="32"/>
          <w:szCs w:val="32"/>
        </w:rPr>
        <w:t>专项行动开展情况，对已完成整改问题“回头看”。政府督查室、消防救援大队</w:t>
      </w:r>
      <w:r>
        <w:rPr>
          <w:rFonts w:ascii="仿宋_GB2312" w:eastAsia="仿宋_GB2312" w:hAnsi="仿宋_GB2312" w:cs="仿宋_GB2312"/>
          <w:sz w:val="32"/>
          <w:szCs w:val="32"/>
        </w:rPr>
        <w:t>对各</w:t>
      </w:r>
      <w:r>
        <w:rPr>
          <w:rFonts w:ascii="仿宋_GB2312" w:eastAsia="仿宋_GB2312" w:hAnsi="仿宋_GB2312" w:cs="仿宋_GB2312" w:hint="eastAsia"/>
          <w:sz w:val="32"/>
          <w:szCs w:val="32"/>
        </w:rPr>
        <w:t>成员单位</w:t>
      </w:r>
      <w:r>
        <w:rPr>
          <w:rFonts w:ascii="仿宋_GB2312" w:eastAsia="仿宋_GB2312" w:hAnsi="仿宋_GB2312" w:cs="仿宋_GB2312"/>
          <w:sz w:val="32"/>
          <w:szCs w:val="32"/>
        </w:rPr>
        <w:t>工作情况进行检查、督导和验收，</w:t>
      </w:r>
      <w:r>
        <w:rPr>
          <w:rFonts w:ascii="仿宋_GB2312" w:eastAsia="仿宋_GB2312" w:hAnsi="仿宋_GB2312" w:cs="仿宋_GB2312" w:hint="eastAsia"/>
          <w:sz w:val="32"/>
          <w:szCs w:val="32"/>
        </w:rPr>
        <w:t>发现问题及时反馈。</w:t>
      </w:r>
    </w:p>
    <w:p w:rsidR="00AF72D2" w:rsidRDefault="00AF72D2" w:rsidP="00AF72D2">
      <w:pPr>
        <w:overflowPunct w:val="0"/>
        <w:spacing w:line="540" w:lineRule="exact"/>
        <w:ind w:firstLineChars="200" w:firstLine="640"/>
        <w:rPr>
          <w:rFonts w:ascii="黑体" w:eastAsia="黑体" w:hAnsi="黑体" w:cs="黑体"/>
          <w:sz w:val="32"/>
          <w:szCs w:val="32"/>
        </w:rPr>
      </w:pPr>
      <w:r>
        <w:rPr>
          <w:rFonts w:ascii="黑体" w:eastAsia="黑体" w:hAnsi="黑体" w:cs="黑体"/>
          <w:sz w:val="32"/>
          <w:szCs w:val="32"/>
        </w:rPr>
        <w:t>六、工作要求</w:t>
      </w:r>
    </w:p>
    <w:p w:rsidR="00AF72D2" w:rsidRDefault="00AF72D2" w:rsidP="00AF72D2">
      <w:pPr>
        <w:overflowPunct w:val="0"/>
        <w:spacing w:line="540" w:lineRule="exact"/>
        <w:ind w:firstLineChars="200" w:firstLine="640"/>
        <w:rPr>
          <w:rFonts w:ascii="仿宋_GB2312" w:eastAsia="仿宋_GB2312" w:hAnsi="仿宋_GB2312" w:cs="仿宋_GB2312"/>
          <w:sz w:val="32"/>
          <w:szCs w:val="32"/>
        </w:rPr>
        <w:sectPr w:rsidR="00AF72D2">
          <w:footerReference w:type="default" r:id="rId6"/>
          <w:pgSz w:w="11906" w:h="16838"/>
          <w:pgMar w:top="2098" w:right="1474" w:bottom="1984" w:left="1587" w:header="851" w:footer="992" w:gutter="0"/>
          <w:pgNumType w:fmt="numberInDash"/>
          <w:cols w:space="720"/>
          <w:docGrid w:type="lines" w:linePitch="312"/>
        </w:sectPr>
      </w:pPr>
      <w:r>
        <w:rPr>
          <w:rFonts w:ascii="楷体" w:eastAsia="楷体" w:hAnsi="楷体" w:cs="楷体" w:hint="eastAsia"/>
          <w:sz w:val="32"/>
          <w:szCs w:val="32"/>
        </w:rPr>
        <w:t>（一）提高认识，加强领导。</w:t>
      </w:r>
      <w:r>
        <w:rPr>
          <w:rFonts w:ascii="仿宋_GB2312" w:eastAsia="仿宋_GB2312" w:hAnsi="仿宋_GB2312" w:cs="仿宋_GB2312" w:hint="eastAsia"/>
          <w:sz w:val="32"/>
          <w:szCs w:val="32"/>
        </w:rPr>
        <w:t>各成员单位</w:t>
      </w:r>
      <w:r>
        <w:rPr>
          <w:rFonts w:ascii="仿宋_GB2312" w:eastAsia="仿宋_GB2312" w:hAnsi="仿宋_GB2312" w:cs="仿宋_GB2312"/>
          <w:sz w:val="32"/>
          <w:szCs w:val="32"/>
        </w:rPr>
        <w:t>要充分认识做好当前消防安全工作的重要性和紧迫性，以对人民群众生命财产安全</w:t>
      </w:r>
    </w:p>
    <w:p w:rsidR="00AF72D2" w:rsidRDefault="00AF72D2" w:rsidP="00AF72D2">
      <w:pPr>
        <w:overflowPunct w:val="0"/>
        <w:spacing w:line="540" w:lineRule="exact"/>
        <w:rPr>
          <w:rFonts w:ascii="仿宋_GB2312" w:eastAsia="仿宋_GB2312" w:hAnsi="仿宋_GB2312" w:cs="仿宋_GB2312"/>
          <w:sz w:val="32"/>
          <w:szCs w:val="32"/>
        </w:rPr>
      </w:pPr>
      <w:r>
        <w:rPr>
          <w:rFonts w:ascii="仿宋_GB2312" w:eastAsia="仿宋_GB2312" w:hAnsi="仿宋_GB2312" w:cs="仿宋_GB2312"/>
          <w:sz w:val="32"/>
          <w:szCs w:val="32"/>
        </w:rPr>
        <w:lastRenderedPageBreak/>
        <w:t>高度负责的态度，真正把此次火灾隐患专项整治摆到重要位置，强化督导检查，狠抓工作落实，确保行动取得实效。</w:t>
      </w:r>
    </w:p>
    <w:p w:rsidR="00AF72D2" w:rsidRDefault="00AF72D2" w:rsidP="00AF72D2">
      <w:pPr>
        <w:overflowPunct w:val="0"/>
        <w:spacing w:line="540" w:lineRule="exact"/>
        <w:ind w:firstLineChars="200" w:firstLine="640"/>
        <w:rPr>
          <w:rFonts w:ascii="仿宋_GB2312" w:eastAsia="仿宋_GB2312" w:hAnsi="仿宋_GB2312" w:cs="仿宋_GB2312" w:hint="eastAsia"/>
          <w:sz w:val="32"/>
          <w:szCs w:val="32"/>
        </w:rPr>
      </w:pPr>
      <w:r>
        <w:rPr>
          <w:rFonts w:ascii="楷体" w:eastAsia="楷体" w:hAnsi="楷体" w:cs="楷体" w:hint="eastAsia"/>
          <w:sz w:val="32"/>
          <w:szCs w:val="32"/>
        </w:rPr>
        <w:t>（二）密切配合，铁腕整治。</w:t>
      </w:r>
      <w:r>
        <w:rPr>
          <w:rFonts w:ascii="仿宋_GB2312" w:eastAsia="仿宋_GB2312" w:hAnsi="仿宋_GB2312" w:cs="仿宋_GB2312" w:hint="eastAsia"/>
          <w:sz w:val="32"/>
          <w:szCs w:val="32"/>
        </w:rPr>
        <w:t>各成员单位</w:t>
      </w:r>
      <w:r>
        <w:rPr>
          <w:rFonts w:ascii="仿宋_GB2312" w:eastAsia="仿宋_GB2312" w:hAnsi="仿宋_GB2312" w:cs="仿宋_GB2312"/>
          <w:sz w:val="32"/>
          <w:szCs w:val="32"/>
        </w:rPr>
        <w:t>要按照各自职责分工，对检查发现的隐患要认真督促整改，切实做到</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除患务尽</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。同时，要加强配合，做到信息互通</w:t>
      </w:r>
      <w:r>
        <w:rPr>
          <w:rFonts w:ascii="仿宋_GB2312" w:eastAsia="仿宋_GB2312" w:hAnsi="仿宋_GB2312" w:cs="仿宋_GB2312" w:hint="eastAsia"/>
          <w:sz w:val="32"/>
          <w:szCs w:val="32"/>
        </w:rPr>
        <w:t>、</w:t>
      </w:r>
      <w:r>
        <w:rPr>
          <w:rFonts w:ascii="仿宋_GB2312" w:eastAsia="仿宋_GB2312" w:hAnsi="仿宋_GB2312" w:cs="仿宋_GB2312"/>
          <w:sz w:val="32"/>
          <w:szCs w:val="32"/>
        </w:rPr>
        <w:t>形成合力，</w:t>
      </w:r>
      <w:r>
        <w:rPr>
          <w:rFonts w:ascii="仿宋_GB2312" w:eastAsia="仿宋_GB2312" w:hAnsi="仿宋_GB2312" w:cs="仿宋_GB2312" w:hint="eastAsia"/>
          <w:sz w:val="32"/>
          <w:szCs w:val="32"/>
        </w:rPr>
        <w:t>着力</w:t>
      </w:r>
      <w:r>
        <w:rPr>
          <w:rFonts w:ascii="仿宋_GB2312" w:eastAsia="仿宋_GB2312" w:hAnsi="仿宋_GB2312" w:cs="仿宋_GB2312"/>
          <w:sz w:val="32"/>
          <w:szCs w:val="32"/>
        </w:rPr>
        <w:t>解决需多部门</w:t>
      </w:r>
      <w:r>
        <w:rPr>
          <w:rFonts w:ascii="仿宋_GB2312" w:eastAsia="仿宋_GB2312" w:hAnsi="仿宋_GB2312" w:cs="仿宋_GB2312" w:hint="eastAsia"/>
          <w:sz w:val="32"/>
          <w:szCs w:val="32"/>
        </w:rPr>
        <w:t>联合</w:t>
      </w:r>
      <w:r>
        <w:rPr>
          <w:rFonts w:ascii="仿宋_GB2312" w:eastAsia="仿宋_GB2312" w:hAnsi="仿宋_GB2312" w:cs="仿宋_GB2312"/>
          <w:sz w:val="32"/>
          <w:szCs w:val="32"/>
        </w:rPr>
        <w:t>执法的难点、重点问题，实现整治效果最大化</w:t>
      </w:r>
      <w:r>
        <w:rPr>
          <w:rFonts w:ascii="仿宋_GB2312" w:eastAsia="仿宋_GB2312" w:hAnsi="仿宋_GB2312" w:cs="仿宋_GB2312" w:hint="eastAsia"/>
          <w:sz w:val="32"/>
          <w:szCs w:val="32"/>
        </w:rPr>
        <w:t>。</w:t>
      </w:r>
    </w:p>
    <w:p w:rsidR="00AF72D2" w:rsidRDefault="00AF72D2" w:rsidP="00AF72D2">
      <w:pPr>
        <w:overflowPunct w:val="0"/>
        <w:spacing w:line="540" w:lineRule="exact"/>
        <w:ind w:firstLineChars="200" w:firstLine="640"/>
        <w:rPr>
          <w:rFonts w:ascii="仿宋_GB2312" w:eastAsia="仿宋_GB2312" w:hAnsi="仿宋_GB2312" w:cs="仿宋_GB2312" w:hint="eastAsia"/>
          <w:sz w:val="32"/>
          <w:szCs w:val="32"/>
        </w:rPr>
      </w:pPr>
      <w:hyperlink r:id="rId7" w:history="1">
        <w:r>
          <w:rPr>
            <w:rFonts w:ascii="楷体_GB2312" w:eastAsia="楷体_GB2312" w:hAnsi="楷体_GB2312" w:cs="楷体_GB2312" w:hint="eastAsia"/>
            <w:sz w:val="32"/>
            <w:szCs w:val="32"/>
          </w:rPr>
          <w:t>（三）及时反馈，强化推动。</w:t>
        </w:r>
        <w:r>
          <w:rPr>
            <w:rFonts w:ascii="仿宋_GB2312" w:eastAsia="仿宋_GB2312" w:hAnsi="仿宋_GB2312" w:cs="仿宋_GB2312" w:hint="eastAsia"/>
            <w:sz w:val="32"/>
            <w:szCs w:val="32"/>
          </w:rPr>
          <w:t>各街道、</w:t>
        </w:r>
        <w:r>
          <w:rPr>
            <w:rFonts w:ascii="仿宋_GB2312" w:eastAsia="仿宋_GB2312" w:hAnsi="仿宋_GB2312" w:cs="仿宋_GB2312"/>
            <w:sz w:val="32"/>
            <w:szCs w:val="32"/>
          </w:rPr>
          <w:t>宣传</w:t>
        </w:r>
        <w:r>
          <w:rPr>
            <w:rFonts w:ascii="仿宋_GB2312" w:eastAsia="仿宋_GB2312" w:hAnsi="仿宋_GB2312" w:cs="仿宋_GB2312" w:hint="eastAsia"/>
            <w:sz w:val="32"/>
            <w:szCs w:val="32"/>
          </w:rPr>
          <w:t>部、公安局、住房保障、供电等部门于12</w:t>
        </w:r>
        <w:r>
          <w:rPr>
            <w:rFonts w:ascii="仿宋_GB2312" w:eastAsia="仿宋_GB2312" w:hAnsi="仿宋_GB2312" w:cs="仿宋_GB2312"/>
            <w:sz w:val="32"/>
            <w:szCs w:val="32"/>
          </w:rPr>
          <w:t>月</w:t>
        </w:r>
        <w:r>
          <w:rPr>
            <w:rFonts w:ascii="仿宋_GB2312" w:eastAsia="仿宋_GB2312" w:hAnsi="仿宋_GB2312" w:cs="仿宋_GB2312" w:hint="eastAsia"/>
            <w:sz w:val="32"/>
            <w:szCs w:val="32"/>
          </w:rPr>
          <w:t>16</w:t>
        </w:r>
        <w:r>
          <w:rPr>
            <w:rFonts w:ascii="仿宋_GB2312" w:eastAsia="仿宋_GB2312" w:hAnsi="仿宋_GB2312" w:cs="仿宋_GB2312"/>
            <w:sz w:val="32"/>
            <w:szCs w:val="32"/>
          </w:rPr>
          <w:t>日前将</w:t>
        </w:r>
        <w:r>
          <w:rPr>
            <w:rFonts w:ascii="仿宋_GB2312" w:eastAsia="仿宋_GB2312" w:hAnsi="仿宋_GB2312" w:cs="仿宋_GB2312" w:hint="eastAsia"/>
            <w:sz w:val="32"/>
            <w:szCs w:val="32"/>
          </w:rPr>
          <w:t>负责人、联系电话报送至旗防火委办（联系人：薛轶雄，电话18404774928，邮箱1903556266@qq.com）。</w:t>
        </w:r>
        <w:r>
          <w:rPr>
            <w:rFonts w:ascii="仿宋_GB2312" w:eastAsia="仿宋_GB2312" w:hAnsi="仿宋_GB2312" w:cs="仿宋_GB2312"/>
            <w:sz w:val="32"/>
            <w:szCs w:val="32"/>
          </w:rPr>
          <w:t>专项整治工作情况实行</w:t>
        </w:r>
        <w:r>
          <w:rPr>
            <w:rFonts w:ascii="仿宋_GB2312" w:eastAsia="仿宋_GB2312" w:hAnsi="仿宋_GB2312" w:cs="仿宋_GB2312" w:hint="eastAsia"/>
            <w:sz w:val="32"/>
            <w:szCs w:val="32"/>
          </w:rPr>
          <w:t>半月</w:t>
        </w:r>
        <w:r>
          <w:rPr>
            <w:rFonts w:ascii="仿宋_GB2312" w:eastAsia="仿宋_GB2312" w:hAnsi="仿宋_GB2312" w:cs="仿宋_GB2312"/>
            <w:sz w:val="32"/>
            <w:szCs w:val="32"/>
          </w:rPr>
          <w:t>报制，</w:t>
        </w:r>
        <w:r>
          <w:rPr>
            <w:rFonts w:ascii="仿宋_GB2312" w:eastAsia="仿宋_GB2312" w:hAnsi="仿宋_GB2312" w:cs="仿宋_GB2312" w:hint="eastAsia"/>
            <w:sz w:val="32"/>
            <w:szCs w:val="32"/>
          </w:rPr>
          <w:t>各街道、有关部门每半月上报一次工作</w:t>
        </w:r>
        <w:r>
          <w:rPr>
            <w:rFonts w:ascii="仿宋_GB2312" w:eastAsia="仿宋_GB2312" w:hAnsi="仿宋_GB2312" w:cs="仿宋_GB2312"/>
            <w:sz w:val="32"/>
            <w:szCs w:val="32"/>
          </w:rPr>
          <w:t>进展</w:t>
        </w:r>
        <w:r>
          <w:rPr>
            <w:rFonts w:ascii="仿宋_GB2312" w:eastAsia="仿宋_GB2312" w:hAnsi="仿宋_GB2312" w:cs="仿宋_GB2312" w:hint="eastAsia"/>
            <w:sz w:val="32"/>
            <w:szCs w:val="32"/>
          </w:rPr>
          <w:t>及隐患整改台账（详见附件）。</w:t>
        </w:r>
      </w:hyperlink>
      <w:r>
        <w:rPr>
          <w:rFonts w:ascii="仿宋_GB2312" w:eastAsia="仿宋_GB2312" w:hAnsi="仿宋_GB2312" w:cs="仿宋_GB2312" w:hint="eastAsia"/>
          <w:sz w:val="32"/>
          <w:szCs w:val="32"/>
        </w:rPr>
        <w:t>政府督查室、消防救援大队对问题台账整改情况进行抽查，及时反馈发现的其他问题并督促限期整改，对于责任不落实、排查不全面、整改不彻底的属地和部门，予以通报并报送旗委政府。</w:t>
      </w:r>
    </w:p>
    <w:p w:rsidR="00AF72D2" w:rsidRDefault="00AF72D2" w:rsidP="00AF72D2">
      <w:pPr>
        <w:pStyle w:val="2"/>
        <w:spacing w:line="540" w:lineRule="exact"/>
        <w:ind w:leftChars="0" w:left="0" w:firstLine="640"/>
        <w:rPr>
          <w:rFonts w:ascii="仿宋_GB2312" w:eastAsia="仿宋_GB2312" w:hAnsi="仿宋_GB2312" w:cs="仿宋_GB2312"/>
          <w:sz w:val="32"/>
          <w:szCs w:val="32"/>
        </w:rPr>
      </w:pPr>
    </w:p>
    <w:p w:rsidR="00AF72D2" w:rsidRDefault="00AF72D2" w:rsidP="00AF72D2">
      <w:pPr>
        <w:overflowPunct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sz w:val="32"/>
          <w:szCs w:val="32"/>
        </w:rPr>
        <w:t>附件</w:t>
      </w:r>
      <w:r>
        <w:rPr>
          <w:rFonts w:ascii="仿宋_GB2312" w:eastAsia="仿宋_GB2312" w:hAnsi="仿宋_GB2312" w:cs="仿宋_GB2312" w:hint="eastAsia"/>
          <w:sz w:val="32"/>
          <w:szCs w:val="32"/>
        </w:rPr>
        <w:t>：1.达拉特旗高层住宅建筑消防安全情况汇总表</w:t>
      </w:r>
    </w:p>
    <w:p w:rsidR="00AF72D2" w:rsidRDefault="00AF72D2" w:rsidP="00AF72D2">
      <w:pPr>
        <w:overflowPunct w:val="0"/>
        <w:spacing w:line="540" w:lineRule="exact"/>
        <w:ind w:firstLineChars="200" w:firstLine="640"/>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2.达拉特旗高层公寓建筑基本信息统计表</w:t>
      </w:r>
    </w:p>
    <w:p w:rsidR="00AF72D2" w:rsidRDefault="00AF72D2" w:rsidP="00AF72D2">
      <w:pPr>
        <w:pStyle w:val="a5"/>
        <w:spacing w:line="540" w:lineRule="exact"/>
        <w:rPr>
          <w:rFonts w:ascii="仿宋_GB2312" w:eastAsia="仿宋_GB2312" w:hAnsi="仿宋_GB2312" w:cs="仿宋_GB2312" w:hint="eastAsia"/>
          <w:sz w:val="32"/>
          <w:szCs w:val="32"/>
        </w:rPr>
      </w:pPr>
      <w:r>
        <w:rPr>
          <w:rFonts w:ascii="仿宋_GB2312" w:eastAsia="仿宋_GB2312" w:hAnsi="仿宋_GB2312" w:cs="仿宋_GB2312" w:hint="eastAsia"/>
          <w:sz w:val="32"/>
          <w:szCs w:val="32"/>
        </w:rPr>
        <w:t xml:space="preserve">          3.达拉特旗高层住宅消防安全隐患排查记录表</w:t>
      </w:r>
    </w:p>
    <w:p w:rsidR="00997300" w:rsidRPr="00AF72D2" w:rsidRDefault="00997300"/>
    <w:sectPr w:rsidR="00997300" w:rsidRPr="00AF72D2">
      <w:footerReference w:type="default" r:id="rId8"/>
      <w:pgSz w:w="11906" w:h="16838"/>
      <w:pgMar w:top="2098" w:right="1474" w:bottom="1984" w:left="1587" w:header="851" w:footer="992" w:gutter="0"/>
      <w:pgNumType w:fmt="numberInDash"/>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52540" w:rsidRDefault="00352540" w:rsidP="00AF72D2">
      <w:r>
        <w:separator/>
      </w:r>
    </w:p>
  </w:endnote>
  <w:endnote w:type="continuationSeparator" w:id="0">
    <w:p w:rsidR="00352540" w:rsidRDefault="00352540" w:rsidP="00AF72D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方正小标宋简体">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楷体">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F72D2" w:rsidRDefault="00AF72D2">
    <w:pPr>
      <w:pStyle w:val="a5"/>
    </w:pPr>
    <w:r>
      <w:pict>
        <v:shapetype id="_x0000_t202" coordsize="21600,21600" o:spt="202" path="m,l,21600r21600,l21600,xe">
          <v:stroke joinstyle="miter"/>
          <v:path gradientshapeok="t" o:connecttype="rect"/>
        </v:shapetype>
        <v:shape id="文本框 1" o:spid="_x0000_s1025" type="#_x0000_t202" style="position:absolute;margin-left:104pt;margin-top:0;width:2in;height:2in;z-index:251660288;mso-wrap-style:none;mso-position-horizontal:outside;mso-position-horizontal-relative:margin" filled="f" stroked="f">
          <v:textbox style="mso-fit-shape-to-text:t" inset="0,0,0,0">
            <w:txbxContent>
              <w:p w:rsidR="00AF72D2" w:rsidRDefault="00AF72D2">
                <w:pPr>
                  <w:snapToGrid w:val="0"/>
                  <w:rPr>
                    <w:rFonts w:hint="eastAsia"/>
                    <w:sz w:val="18"/>
                  </w:rPr>
                </w:pPr>
                <w:r>
                  <w:rPr>
                    <w:rFonts w:ascii="宋体" w:hAnsi="宋体" w:cs="宋体" w:hint="eastAsia"/>
                    <w:sz w:val="28"/>
                    <w:szCs w:val="28"/>
                  </w:rPr>
                  <w:fldChar w:fldCharType="begin"/>
                </w:r>
                <w:r>
                  <w:rPr>
                    <w:rFonts w:ascii="宋体" w:hAnsi="宋体" w:cs="宋体" w:hint="eastAsia"/>
                    <w:sz w:val="28"/>
                    <w:szCs w:val="28"/>
                  </w:rPr>
                  <w:instrText xml:space="preserve"> PAGE  \* MERGEFORMAT </w:instrText>
                </w:r>
                <w:r>
                  <w:rPr>
                    <w:rFonts w:ascii="宋体" w:hAnsi="宋体" w:cs="宋体" w:hint="eastAsia"/>
                    <w:sz w:val="28"/>
                    <w:szCs w:val="28"/>
                  </w:rPr>
                  <w:fldChar w:fldCharType="separate"/>
                </w:r>
                <w:r w:rsidRPr="00AF72D2">
                  <w:rPr>
                    <w:noProof/>
                  </w:rPr>
                  <w:t>- 5 -</w:t>
                </w:r>
                <w:r>
                  <w:rPr>
                    <w:rFonts w:ascii="宋体" w:hAnsi="宋体" w:cs="宋体" w:hint="eastAsia"/>
                    <w:sz w:val="28"/>
                    <w:szCs w:val="2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A6722" w:rsidRDefault="00352540">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52540" w:rsidRDefault="00352540" w:rsidP="00AF72D2">
      <w:r>
        <w:separator/>
      </w:r>
    </w:p>
  </w:footnote>
  <w:footnote w:type="continuationSeparator" w:id="0">
    <w:p w:rsidR="00352540" w:rsidRDefault="00352540" w:rsidP="00AF72D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3074"/>
    <o:shapelayout v:ext="edit">
      <o:idmap v:ext="edit" data="1"/>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AF72D2"/>
    <w:rsid w:val="00156925"/>
    <w:rsid w:val="0031769C"/>
    <w:rsid w:val="0033618D"/>
    <w:rsid w:val="00352540"/>
    <w:rsid w:val="008028DE"/>
    <w:rsid w:val="00997300"/>
    <w:rsid w:val="00AF72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F72D2"/>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uiPriority w:val="22"/>
    <w:qFormat/>
    <w:rsid w:val="00156925"/>
    <w:rPr>
      <w:b/>
      <w:bCs/>
    </w:rPr>
  </w:style>
  <w:style w:type="paragraph" w:styleId="a4">
    <w:name w:val="header"/>
    <w:basedOn w:val="a"/>
    <w:link w:val="Char"/>
    <w:uiPriority w:val="99"/>
    <w:semiHidden/>
    <w:unhideWhenUsed/>
    <w:rsid w:val="00AF72D2"/>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0"/>
    <w:link w:val="a4"/>
    <w:uiPriority w:val="99"/>
    <w:semiHidden/>
    <w:rsid w:val="00AF72D2"/>
    <w:rPr>
      <w:sz w:val="18"/>
      <w:szCs w:val="18"/>
    </w:rPr>
  </w:style>
  <w:style w:type="paragraph" w:styleId="a5">
    <w:name w:val="footer"/>
    <w:basedOn w:val="a"/>
    <w:link w:val="Char0"/>
    <w:unhideWhenUsed/>
    <w:rsid w:val="00AF72D2"/>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0"/>
    <w:link w:val="a5"/>
    <w:rsid w:val="00AF72D2"/>
    <w:rPr>
      <w:sz w:val="18"/>
      <w:szCs w:val="18"/>
    </w:rPr>
  </w:style>
  <w:style w:type="paragraph" w:styleId="a6">
    <w:name w:val="Body Text"/>
    <w:basedOn w:val="a"/>
    <w:link w:val="Char1"/>
    <w:uiPriority w:val="99"/>
    <w:unhideWhenUsed/>
    <w:rsid w:val="00AF72D2"/>
    <w:pPr>
      <w:spacing w:after="120"/>
    </w:pPr>
  </w:style>
  <w:style w:type="character" w:customStyle="1" w:styleId="Char1">
    <w:name w:val="正文文本 Char"/>
    <w:basedOn w:val="a0"/>
    <w:link w:val="a6"/>
    <w:uiPriority w:val="99"/>
    <w:rsid w:val="00AF72D2"/>
    <w:rPr>
      <w:rFonts w:ascii="Calibri" w:eastAsia="宋体" w:hAnsi="Calibri" w:cs="Times New Roman"/>
      <w:szCs w:val="24"/>
    </w:rPr>
  </w:style>
  <w:style w:type="paragraph" w:styleId="a7">
    <w:name w:val="Body Text Indent"/>
    <w:basedOn w:val="a"/>
    <w:link w:val="Char2"/>
    <w:uiPriority w:val="99"/>
    <w:semiHidden/>
    <w:unhideWhenUsed/>
    <w:rsid w:val="00AF72D2"/>
    <w:pPr>
      <w:spacing w:after="120"/>
      <w:ind w:leftChars="200" w:left="420"/>
    </w:pPr>
  </w:style>
  <w:style w:type="character" w:customStyle="1" w:styleId="Char2">
    <w:name w:val="正文文本缩进 Char"/>
    <w:basedOn w:val="a0"/>
    <w:link w:val="a7"/>
    <w:uiPriority w:val="99"/>
    <w:semiHidden/>
    <w:rsid w:val="00AF72D2"/>
    <w:rPr>
      <w:rFonts w:ascii="Calibri" w:eastAsia="宋体" w:hAnsi="Calibri" w:cs="Times New Roman"/>
      <w:szCs w:val="24"/>
    </w:rPr>
  </w:style>
  <w:style w:type="paragraph" w:styleId="2">
    <w:name w:val="Body Text First Indent 2"/>
    <w:basedOn w:val="a7"/>
    <w:link w:val="2Char"/>
    <w:uiPriority w:val="99"/>
    <w:unhideWhenUsed/>
    <w:rsid w:val="00AF72D2"/>
    <w:pPr>
      <w:spacing w:after="0"/>
      <w:ind w:firstLineChars="200" w:firstLine="420"/>
    </w:pPr>
    <w:rPr>
      <w:rFonts w:ascii="Times New Roman" w:hAnsi="Times New Roman"/>
    </w:rPr>
  </w:style>
  <w:style w:type="character" w:customStyle="1" w:styleId="2Char">
    <w:name w:val="正文首行缩进 2 Char"/>
    <w:basedOn w:val="Char2"/>
    <w:link w:val="2"/>
    <w:uiPriority w:val="99"/>
    <w:rsid w:val="00AF72D2"/>
    <w:rPr>
      <w:rFonts w:ascii="Times New Roman" w:hAnsi="Times New Roman"/>
    </w:rPr>
  </w:style>
  <w:style w:type="paragraph" w:customStyle="1" w:styleId="Heading1">
    <w:name w:val="Heading1"/>
    <w:basedOn w:val="a"/>
    <w:next w:val="a"/>
    <w:qFormat/>
    <w:rsid w:val="00AF72D2"/>
    <w:pPr>
      <w:keepNext/>
      <w:keepLines/>
      <w:jc w:val="center"/>
      <w:textAlignment w:val="baseline"/>
    </w:pPr>
    <w:rPr>
      <w:rFonts w:eastAsia="黑体"/>
      <w:kern w:val="44"/>
      <w:sz w:val="36"/>
    </w:rPr>
  </w:style>
  <w:style w:type="paragraph" w:customStyle="1" w:styleId="BodyText1I2">
    <w:name w:val="BodyText1I2"/>
    <w:basedOn w:val="a"/>
    <w:qFormat/>
    <w:rsid w:val="00AF72D2"/>
    <w:pPr>
      <w:ind w:leftChars="200" w:left="200" w:firstLineChars="200" w:firstLine="200"/>
    </w:pPr>
    <w:rPr>
      <w:sz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mailto:&#65288;&#19977;&#65289;&#21450;&#26102;&#21453;&#39304;&#65292;&#24378;&#21270;&#25512;&#21160;&#12290;&#21508;&#38215;&#34903;&#36947;11&#26376;15&#26085;&#21069;&#23558;&#26449;&#31038;&#21306;&#36127;&#36131;&#20154;&#12289;&#32852;&#31995;&#30005;&#35805;&#21450;&#25152;&#36127;&#36131;&#29255;&#21306;&#65288;&#23567;&#21306;&#65289;&#25253;&#36865;&#33267;&#21306;&#38450;&#28779;&#22996;&#21150;&#65288;&#28040;&#38450;&#25937;&#25588;&#22823;&#38431;&#38889;&#26480;&#65292;&#32852;&#31995;&#30005;&#35805;15704876199&#65292;&#37038;&#31665;dsqxfjydd@163.com&#65289;&#65292;&#20844;&#23433;&#20998;&#23616;&#12289;&#22478;&#31649;&#25191;&#27861;&#12289;&#20303;&#25151;&#20445;&#38556;&#12289;&#20379;&#30005;&#20379;&#27700;&#31561;&#37096;&#38376;&#23454;&#34892;&#21010;&#29255;&#36127;&#36131;&#65292;11&#26376;15&#26085;&#21069;&#23558;&#36131;&#20219;&#20154;&#12289;&#32852;&#31995;&#30005;&#35805;&#21450;&#36127;&#36131;&#29255;&#21306;&#25253;&#36865;&#33267;&#21306;&#38450;&#28779;&#22996;&#21150;&#12290;&#19987;&#39033;&#25972;&#27835;&#24037;&#20316;&#24773;&#20917;&#23454;&#34892;&#21608;&#25253;&#21046;&#12289;&#38144;&#21495;&#21046;&#65292;&#21508;&#38215;&#34903;&#36947;&#12289;&#26377;&#20851;&#37096;&#38376;&#27598;&#21608;&#20116;&#25253;&#36865;&#26412;&#21608;&#24037;&#20316;&#36827;&#23637;&#21450;&#38544;&#24739;&#25972;&#25913;&#21488;&#36134;&#65288;&#35814;&#35265;&#38468;&#20214;&#65289;&#12290;"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6</Pages>
  <Words>450</Words>
  <Characters>2566</Characters>
  <Application>Microsoft Office Word</Application>
  <DocSecurity>0</DocSecurity>
  <Lines>21</Lines>
  <Paragraphs>6</Paragraphs>
  <ScaleCrop>false</ScaleCrop>
  <Company>Microsoft</Company>
  <LinksUpToDate>false</LinksUpToDate>
  <CharactersWithSpaces>3010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演示人</dc:creator>
  <cp:keywords/>
  <dc:description/>
  <cp:lastModifiedBy>演示人</cp:lastModifiedBy>
  <cp:revision>2</cp:revision>
  <dcterms:created xsi:type="dcterms:W3CDTF">2023-01-12T09:24:00Z</dcterms:created>
  <dcterms:modified xsi:type="dcterms:W3CDTF">2023-01-12T09:25:00Z</dcterms:modified>
</cp:coreProperties>
</file>