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0A" w:rsidRP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Pr="008D080A" w:rsidRDefault="008D080A" w:rsidP="008D080A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D080A">
        <w:rPr>
          <w:rFonts w:ascii="方正小标宋简体" w:eastAsia="方正小标宋简体" w:hAnsi="黑体" w:hint="eastAsia"/>
          <w:sz w:val="44"/>
          <w:szCs w:val="44"/>
        </w:rPr>
        <w:t>达拉特旗人民政府关于印发《达拉特旗农业</w:t>
      </w:r>
    </w:p>
    <w:p w:rsidR="008D080A" w:rsidRPr="008D080A" w:rsidRDefault="008D080A" w:rsidP="008D080A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D080A">
        <w:rPr>
          <w:rFonts w:ascii="方正小标宋简体" w:eastAsia="方正小标宋简体" w:hAnsi="黑体" w:hint="eastAsia"/>
          <w:sz w:val="44"/>
          <w:szCs w:val="44"/>
        </w:rPr>
        <w:t>生产防灾减灾工作方案》的通知</w:t>
      </w:r>
    </w:p>
    <w:p w:rsidR="008D080A" w:rsidRP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P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P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>各苏木镇人民政府，各相关单位：</w:t>
      </w:r>
    </w:p>
    <w:p w:rsidR="008D080A" w:rsidRP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D080A">
        <w:rPr>
          <w:rFonts w:ascii="仿宋_GB2312" w:eastAsia="仿宋_GB2312" w:hint="eastAsia"/>
          <w:sz w:val="32"/>
          <w:szCs w:val="32"/>
        </w:rPr>
        <w:t>现将《达拉特旗农业生产防灾减灾工作方案》印发给你们，请结合实际，认真贯彻执行。</w:t>
      </w:r>
    </w:p>
    <w:p w:rsidR="008D080A" w:rsidRP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P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8D080A">
        <w:rPr>
          <w:rFonts w:ascii="仿宋_GB2312" w:eastAsia="仿宋_GB2312" w:hint="eastAsia"/>
          <w:sz w:val="32"/>
          <w:szCs w:val="32"/>
        </w:rPr>
        <w:t xml:space="preserve"> 达拉特旗人民政府</w:t>
      </w:r>
    </w:p>
    <w:p w:rsidR="008D080A" w:rsidRP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Pr="008D080A">
        <w:rPr>
          <w:rFonts w:ascii="仿宋_GB2312" w:eastAsia="仿宋_GB2312" w:hint="eastAsia"/>
          <w:sz w:val="32"/>
          <w:szCs w:val="32"/>
        </w:rPr>
        <w:t>2023年8月8日</w:t>
      </w: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Pr="008D080A" w:rsidRDefault="008D080A" w:rsidP="008D080A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8D080A">
        <w:rPr>
          <w:rFonts w:ascii="方正小标宋简体" w:eastAsia="方正小标宋简体" w:hint="eastAsia"/>
          <w:sz w:val="44"/>
          <w:szCs w:val="44"/>
        </w:rPr>
        <w:lastRenderedPageBreak/>
        <w:t>达拉特旗农业生产防灾减灾工作方案</w:t>
      </w:r>
    </w:p>
    <w:p w:rsidR="008D080A" w:rsidRPr="008D080A" w:rsidRDefault="008D080A" w:rsidP="008D080A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>2023年7月20日，正值农作物生长发育的关键时期，我旗遭受冰雹、强降雨和雷暴大风灾害天气，导致18.8万亩农作物出现不同程度受灾（其中：成灾面积8.48万亩、绝收面积1.8万亩），139只羊死亡。灾害发生后，旗委、政府和相关部门及受灾苏木镇立即采取措施，安抚受灾群众，指导开展救灾和农业生产恢复工作，并制定了农业生产防灾减灾工作方案。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080A">
        <w:rPr>
          <w:rFonts w:ascii="黑体" w:eastAsia="黑体" w:hAnsi="黑体" w:hint="eastAsia"/>
          <w:sz w:val="32"/>
          <w:szCs w:val="32"/>
        </w:rPr>
        <w:t>一、农业生产防灾减灾资金分配情况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>申请市级农业生产救灾资金3000万元。救灾资金分批拨付受灾苏木镇和防灾减灾部门，先期拨付救灾资金1700万元（附件2），其中：昭君镇救灾资金550万元，用于农业生产防灾救灾；拨付展旦召苏木救灾资金300万元，用于农业生产防灾救灾；拨付树林召镇、白泥井镇等其余7个苏木镇各100万元救灾资金，共计700万元，用于农业生产防灾救灾；拨付气象局救灾资金150万元，用于开展防雹作业等防灾减灾。其余1300万元救灾资金分二部分使用，第一部分用于到秋收后通过评估本次受灾农户实际损失，给予受灾农户适当救灾补助；第二部分用于各苏木镇、各防灾减灾部门全年抗旱防汛等农业防灾减灾资金，特别用于后期农牧业生产防灾救灾资金，确保粮食全年丰收、“菜篮子”产品不脱销不断档。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080A">
        <w:rPr>
          <w:rFonts w:ascii="黑体" w:eastAsia="黑体" w:hAnsi="黑体" w:hint="eastAsia"/>
          <w:sz w:val="32"/>
          <w:szCs w:val="32"/>
        </w:rPr>
        <w:t>二、农业生产防灾减灾及灾后重建资金使用方式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lastRenderedPageBreak/>
        <w:t>一是对受灾农作物的改种抢种补种的种子、化肥、农药、 农膜等进行物资补助；二是对受损农田及大棚等基础设施的恢复建设进行物资补助；三是对加强田间管理采取的农艺措施如补肥、追肥、防冻、保苗等进行物资补助；四是对受灾农户进行补贴。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080A">
        <w:rPr>
          <w:rFonts w:ascii="黑体" w:eastAsia="黑体" w:hAnsi="黑体" w:hint="eastAsia"/>
          <w:sz w:val="32"/>
          <w:szCs w:val="32"/>
        </w:rPr>
        <w:t>三、保障措施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楷体_GB2312" w:eastAsia="楷体_GB2312" w:hint="eastAsia"/>
          <w:sz w:val="32"/>
          <w:szCs w:val="32"/>
        </w:rPr>
        <w:t>（一）加强组织领导。</w:t>
      </w:r>
      <w:r w:rsidRPr="008D080A">
        <w:rPr>
          <w:rFonts w:ascii="仿宋_GB2312" w:eastAsia="仿宋_GB2312" w:hint="eastAsia"/>
          <w:sz w:val="32"/>
          <w:szCs w:val="32"/>
        </w:rPr>
        <w:t>成立由分管副旗长任组长、各苏木镇和相关部门主要领导任成员的防灾救灾工作领导小组（附件1），抓紧做好抗灾救灾工作，严格落实救灾相关责任，尽快摸清受灾程度和底数，分类施策，确保将损失降到最低。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楷体_GB2312" w:eastAsia="楷体_GB2312" w:hint="eastAsia"/>
          <w:sz w:val="32"/>
          <w:szCs w:val="32"/>
        </w:rPr>
        <w:t>（二）明确工作职责。</w:t>
      </w:r>
      <w:r w:rsidRPr="008D080A">
        <w:rPr>
          <w:rFonts w:ascii="仿宋_GB2312" w:eastAsia="仿宋_GB2312" w:hint="eastAsia"/>
          <w:sz w:val="32"/>
          <w:szCs w:val="32"/>
        </w:rPr>
        <w:t>各苏木镇要切实负起主体责任，及时组织和动员广大受灾群众开展救灾工作；旗农牧部门负责制定救灾工作方案，出台救灾相关技术措施，选派技术人员赴实地进行技术指导和服务；旗气象部门要及时发布气象预警信息，加强滚动分析和精准预报，及时向市人影办请示开展防雹作业；旗财政部门要及时拨付救灾资金，加强资金调度和日常监管；旗宣传部门要做好舆情研判和正面宣传报道工作；旗乡村振兴部门要做好脱贫户防返贫监测工作，防止因灾致贫返贫；保险公司要做好灾情勘查定损和理赔工作。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楷体_GB2312" w:eastAsia="楷体_GB2312" w:hint="eastAsia"/>
          <w:sz w:val="32"/>
          <w:szCs w:val="32"/>
        </w:rPr>
        <w:t>（三）做好宣传引导。</w:t>
      </w:r>
      <w:r w:rsidRPr="008D080A">
        <w:rPr>
          <w:rFonts w:ascii="仿宋_GB2312" w:eastAsia="仿宋_GB2312" w:hint="eastAsia"/>
          <w:sz w:val="32"/>
          <w:szCs w:val="32"/>
        </w:rPr>
        <w:t>要大力宣传和普及农业救灾技术，切实提高群众灾后农业生产自救能力，要积极主动发布灾情和应对处置情况，及时回应群众关切，做好受灾群众慰问安抚工作。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lastRenderedPageBreak/>
        <w:t>附件：1.达拉特旗农业生产防灾减灾工作领导小组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>2.2023年市级农业防灾减灾资金分配表</w:t>
      </w: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D080A">
        <w:rPr>
          <w:rFonts w:ascii="黑体" w:eastAsia="黑体" w:hAnsi="黑体" w:hint="eastAsia"/>
          <w:sz w:val="32"/>
          <w:szCs w:val="32"/>
        </w:rPr>
        <w:lastRenderedPageBreak/>
        <w:t>附件1：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Pr="008D080A" w:rsidRDefault="008D080A" w:rsidP="008D080A">
      <w:pPr>
        <w:spacing w:line="560" w:lineRule="exact"/>
        <w:ind w:firstLineChars="200" w:firstLine="880"/>
        <w:rPr>
          <w:rFonts w:ascii="方正小标宋简体" w:eastAsia="方正小标宋简体" w:hint="eastAsia"/>
          <w:sz w:val="44"/>
          <w:szCs w:val="44"/>
        </w:rPr>
      </w:pPr>
      <w:r w:rsidRPr="008D080A">
        <w:rPr>
          <w:rFonts w:ascii="方正小标宋简体" w:eastAsia="方正小标宋简体" w:hint="eastAsia"/>
          <w:sz w:val="44"/>
          <w:szCs w:val="44"/>
        </w:rPr>
        <w:t>达拉特旗农业生产防灾减灾工作领导小组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>组  长：张栋梁  旗人民政府副旗长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>成  员：白万兴  旗委宣传部常务副部长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张永飞  旗农牧局局长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白云飞  旗财政局局长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陈京勇  旗气象局局长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刘晓宏  旗乡村振兴统筹发展中心主任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李宝山  中和西镇镇长 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王海军  恩格贝镇镇长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吕忠贵  昭君镇镇长 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刘  广  展旦召苏木苏木长 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王晨刚  树林召镇镇长 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田岩峰  王爱召镇镇长 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马  良  白泥井镇镇长 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贾培强  吉格斯太镇镇长 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杨尚荣  风水梁镇镇长         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韩易安  </w:t>
      </w:r>
      <w:r w:rsidRPr="008D080A">
        <w:rPr>
          <w:rFonts w:ascii="仿宋_GB2312" w:eastAsia="仿宋_GB2312" w:hint="eastAsia"/>
          <w:spacing w:val="-20"/>
          <w:sz w:val="32"/>
          <w:szCs w:val="32"/>
        </w:rPr>
        <w:t>中原农业保险公司达拉特旗支公司总经</w:t>
      </w:r>
      <w:r w:rsidRPr="008D080A">
        <w:rPr>
          <w:rFonts w:ascii="仿宋_GB2312" w:eastAsia="仿宋_GB2312" w:hint="eastAsia"/>
          <w:sz w:val="32"/>
          <w:szCs w:val="32"/>
        </w:rPr>
        <w:t>理</w:t>
      </w:r>
    </w:p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080A">
        <w:rPr>
          <w:rFonts w:ascii="仿宋_GB2312" w:eastAsia="仿宋_GB2312" w:hint="eastAsia"/>
          <w:sz w:val="32"/>
          <w:szCs w:val="32"/>
        </w:rPr>
        <w:t xml:space="preserve">        潘  冬  大地农业保险公司达拉特分公司总经理</w:t>
      </w:r>
    </w:p>
    <w:p w:rsidR="008D080A" w:rsidRDefault="008D080A" w:rsidP="008D080A">
      <w:pPr>
        <w:pStyle w:val="a5"/>
        <w:rPr>
          <w:rFonts w:ascii="黑体" w:eastAsia="黑体" w:hAnsi="黑体" w:cs="黑体" w:hint="eastAsia"/>
          <w:bCs/>
          <w:spacing w:val="-20"/>
          <w:sz w:val="32"/>
          <w:szCs w:val="32"/>
        </w:rPr>
      </w:pPr>
    </w:p>
    <w:p w:rsidR="008D080A" w:rsidRDefault="008D080A" w:rsidP="008D080A">
      <w:pPr>
        <w:pStyle w:val="a5"/>
        <w:rPr>
          <w:rFonts w:ascii="黑体" w:eastAsia="黑体" w:hAnsi="黑体" w:cs="黑体" w:hint="eastAsia"/>
          <w:bCs/>
          <w:spacing w:val="-20"/>
          <w:sz w:val="32"/>
          <w:szCs w:val="32"/>
        </w:rPr>
      </w:pPr>
    </w:p>
    <w:p w:rsidR="008D080A" w:rsidRDefault="008D080A" w:rsidP="008D080A">
      <w:pPr>
        <w:pStyle w:val="a5"/>
        <w:rPr>
          <w:rFonts w:ascii="黑体" w:eastAsia="黑体" w:hAnsi="黑体" w:cs="黑体" w:hint="eastAsia"/>
          <w:bCs/>
          <w:spacing w:val="-20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lastRenderedPageBreak/>
        <w:t>附件2：</w:t>
      </w:r>
    </w:p>
    <w:p w:rsidR="008D080A" w:rsidRDefault="008D080A" w:rsidP="008D080A">
      <w:pPr>
        <w:pStyle w:val="a5"/>
        <w:rPr>
          <w:rFonts w:ascii="黑体" w:eastAsia="黑体" w:hAnsi="黑体" w:cs="黑体" w:hint="eastAsia"/>
          <w:bCs/>
          <w:spacing w:val="-20"/>
          <w:sz w:val="32"/>
          <w:szCs w:val="32"/>
        </w:rPr>
      </w:pPr>
    </w:p>
    <w:p w:rsidR="008D080A" w:rsidRDefault="008D080A" w:rsidP="008D080A">
      <w:pPr>
        <w:pStyle w:val="a5"/>
        <w:rPr>
          <w:rFonts w:ascii="Times New Roman" w:hAnsi="Times New Roman" w:hint="eastAsia"/>
          <w:bCs/>
          <w:spacing w:val="-20"/>
          <w:szCs w:val="32"/>
        </w:rPr>
      </w:pPr>
    </w:p>
    <w:tbl>
      <w:tblPr>
        <w:tblW w:w="0" w:type="auto"/>
        <w:tblInd w:w="-9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862"/>
        <w:gridCol w:w="4740"/>
      </w:tblGrid>
      <w:tr w:rsidR="008D080A" w:rsidTr="00A9614C">
        <w:trPr>
          <w:trHeight w:val="1095"/>
        </w:trPr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方正小标宋简体" w:eastAsia="方正小标宋简体" w:hAnsi="方正小标宋简体"/>
                <w:color w:val="000000"/>
                <w:sz w:val="36"/>
              </w:rPr>
            </w:pPr>
            <w:r>
              <w:rPr>
                <w:rFonts w:ascii="方正小标宋简体" w:eastAsia="方正小标宋简体" w:hAnsi="方正小标宋简体"/>
                <w:color w:val="000000"/>
                <w:sz w:val="36"/>
              </w:rPr>
              <w:t>2023年市级农业救灾资金分配表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苏木镇/防灾部门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防灾减灾资金（万元）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风水梁镇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100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吉格斯太镇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100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白泥井镇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100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王爱召镇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100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树林召镇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100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展旦召苏木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300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昭君镇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550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恩格贝镇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100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中和西镇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100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气象局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150</w:t>
            </w:r>
          </w:p>
        </w:tc>
      </w:tr>
      <w:tr w:rsidR="008D080A" w:rsidTr="00A9614C">
        <w:trPr>
          <w:trHeight w:val="750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</w:rPr>
            </w:pPr>
            <w:r>
              <w:rPr>
                <w:rFonts w:ascii="宋体" w:eastAsia="宋体" w:hAnsi="宋体"/>
                <w:b/>
                <w:color w:val="000000"/>
                <w:sz w:val="28"/>
              </w:rPr>
              <w:t>总计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1700</w:t>
            </w:r>
          </w:p>
        </w:tc>
      </w:tr>
      <w:tr w:rsidR="008D080A" w:rsidTr="00A9614C">
        <w:trPr>
          <w:trHeight w:val="795"/>
        </w:trPr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80A" w:rsidRDefault="008D080A" w:rsidP="00A9614C">
            <w:pPr>
              <w:autoSpaceDN w:val="0"/>
              <w:jc w:val="left"/>
              <w:textAlignment w:val="center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/>
                <w:color w:val="000000"/>
                <w:sz w:val="28"/>
              </w:rPr>
              <w:t>备注：总资金3000万元</w: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>，先期拨付1700万元用于防灾减灾。</w:t>
            </w:r>
          </w:p>
        </w:tc>
      </w:tr>
    </w:tbl>
    <w:p w:rsidR="008D080A" w:rsidRPr="008D080A" w:rsidRDefault="008D080A" w:rsidP="008D080A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8D080A" w:rsidRPr="008D080A" w:rsidSect="008D080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55" w:rsidRDefault="00A70F55" w:rsidP="008D080A">
      <w:r>
        <w:separator/>
      </w:r>
    </w:p>
  </w:endnote>
  <w:endnote w:type="continuationSeparator" w:id="0">
    <w:p w:rsidR="00A70F55" w:rsidRDefault="00A70F55" w:rsidP="008D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55" w:rsidRDefault="00A70F55" w:rsidP="008D080A">
      <w:r>
        <w:separator/>
      </w:r>
    </w:p>
  </w:footnote>
  <w:footnote w:type="continuationSeparator" w:id="0">
    <w:p w:rsidR="00A70F55" w:rsidRDefault="00A70F55" w:rsidP="008D0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80A"/>
    <w:rsid w:val="00156925"/>
    <w:rsid w:val="001A5697"/>
    <w:rsid w:val="0033618D"/>
    <w:rsid w:val="007D1111"/>
    <w:rsid w:val="008028DE"/>
    <w:rsid w:val="008D080A"/>
    <w:rsid w:val="00997300"/>
    <w:rsid w:val="00A7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D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080A"/>
    <w:rPr>
      <w:sz w:val="18"/>
      <w:szCs w:val="18"/>
    </w:rPr>
  </w:style>
  <w:style w:type="paragraph" w:styleId="a5">
    <w:name w:val="footer"/>
    <w:basedOn w:val="a"/>
    <w:link w:val="Char0"/>
    <w:unhideWhenUsed/>
    <w:rsid w:val="008D0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0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达拉特旗人民政府(拟稿)</cp:lastModifiedBy>
  <cp:revision>2</cp:revision>
  <cp:lastPrinted>2023-09-05T01:17:00Z</cp:lastPrinted>
  <dcterms:created xsi:type="dcterms:W3CDTF">2023-09-05T01:12:00Z</dcterms:created>
  <dcterms:modified xsi:type="dcterms:W3CDTF">2023-09-05T01:17:00Z</dcterms:modified>
</cp:coreProperties>
</file>