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81" w:rsidRDefault="00014E81" w:rsidP="00014E8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14E81" w:rsidRDefault="00014E81" w:rsidP="00014E81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旗人民政府办公室关于</w:t>
      </w:r>
    </w:p>
    <w:p w:rsidR="00014E81" w:rsidRDefault="00014E81" w:rsidP="00014E81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旗人民政府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部分副旗长工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作分工调整的通知</w:t>
      </w:r>
    </w:p>
    <w:p w:rsidR="00014E81" w:rsidRDefault="00014E81" w:rsidP="00014E81">
      <w:pPr>
        <w:spacing w:line="560" w:lineRule="exact"/>
        <w:jc w:val="center"/>
        <w:rPr>
          <w:rFonts w:ascii="Times New Roman" w:eastAsia="仿宋_GB2312" w:hAnsi="Times New Roman" w:hint="eastAsia"/>
          <w:sz w:val="32"/>
          <w:szCs w:val="32"/>
        </w:rPr>
      </w:pPr>
    </w:p>
    <w:p w:rsidR="00014E81" w:rsidRDefault="00014E81" w:rsidP="00014E8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各苏木镇人民政府，各街道办事处，各开发区（园区）管委会，旗直各部门，各有关企事业单位、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驻旗单位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14E81" w:rsidRDefault="00014E81" w:rsidP="00014E8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根据自治区党委组织部《关于做好“三部委”挂职干部到岗工作的通知》要求，阿木尔布拉格同志将不再承担派出地区（单位）的工作任务。经旗人民政府研究，决定调整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部分副旗长工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作分工，现将有关事宜通知如下。</w:t>
      </w:r>
    </w:p>
    <w:p w:rsidR="00014E81" w:rsidRDefault="00014E81" w:rsidP="00014E81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闫学军  政府副旗长、公安局局长</w:t>
      </w:r>
    </w:p>
    <w:p w:rsidR="00014E81" w:rsidRDefault="00014E81" w:rsidP="00014E81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原分工不变，同时协助旗长负责退役军人事务工作。</w:t>
      </w:r>
    </w:p>
    <w:p w:rsidR="00014E81" w:rsidRDefault="00014E81" w:rsidP="00014E81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分管部门增加退役军人事务局。</w:t>
      </w:r>
    </w:p>
    <w:p w:rsidR="00014E81" w:rsidRDefault="00014E81" w:rsidP="00014E81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白晓燕  政府副旗长</w:t>
      </w:r>
    </w:p>
    <w:p w:rsidR="00014E81" w:rsidRDefault="00014E81" w:rsidP="00014E81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不再协助旗长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负责文旅工作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，同时协助旗长负责卫生、民族事务等方面工作。</w:t>
      </w:r>
    </w:p>
    <w:p w:rsidR="00014E81" w:rsidRDefault="00014E81" w:rsidP="00014E81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不再分管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文旅局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，分管部门增加卫健委、民族事务委员会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（蒙古语文工作委员会）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014E81" w:rsidRDefault="00014E81" w:rsidP="00014E81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师光远  政府副旗长</w:t>
      </w:r>
    </w:p>
    <w:p w:rsidR="00014E81" w:rsidRDefault="00014E81" w:rsidP="00014E81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不再协助旗长负责卫生工作，同时协助旗长负责文旅、民政等方面工作。</w:t>
      </w:r>
    </w:p>
    <w:p w:rsidR="00014E81" w:rsidRDefault="00014E81" w:rsidP="00014E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不再分管卫健委，分管部门增加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文旅局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、民政局。</w:t>
      </w:r>
    </w:p>
    <w:p w:rsidR="00014E81" w:rsidRDefault="00014E81" w:rsidP="00014E81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宿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 政府副旗长</w:t>
      </w:r>
    </w:p>
    <w:p w:rsidR="00014E81" w:rsidRDefault="00014E81" w:rsidP="00014E81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原分工不变，同时协助旗长负责市场监管、交通运输等方面工作。</w:t>
      </w:r>
    </w:p>
    <w:p w:rsidR="00014E81" w:rsidRDefault="00014E81" w:rsidP="00014E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分管部门增加市场监管局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（知识产权局）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、交通运输局、交通投资有限责任公司、通达公交有限责任公司。</w:t>
      </w:r>
    </w:p>
    <w:p w:rsidR="00014E81" w:rsidRDefault="00014E81" w:rsidP="00014E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旗人民政府其他领导分工不变。</w:t>
      </w:r>
    </w:p>
    <w:p w:rsidR="00014E81" w:rsidRDefault="00014E81" w:rsidP="00014E81">
      <w:pPr>
        <w:pStyle w:val="a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014E81" w:rsidRDefault="00014E81" w:rsidP="00014E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附件：政府副旗长</w:t>
      </w:r>
      <w:r>
        <w:rPr>
          <w:rFonts w:ascii="Times New Roman" w:eastAsia="仿宋_GB2312" w:hAnsi="Times New Roman"/>
          <w:sz w:val="32"/>
          <w:szCs w:val="32"/>
        </w:rPr>
        <w:t>AB</w:t>
      </w:r>
      <w:r>
        <w:rPr>
          <w:rFonts w:ascii="Times New Roman" w:eastAsia="仿宋_GB2312" w:hAnsi="Times New Roman" w:hint="eastAsia"/>
          <w:sz w:val="32"/>
          <w:szCs w:val="32"/>
        </w:rPr>
        <w:t>角对应表</w:t>
      </w:r>
    </w:p>
    <w:p w:rsidR="00014E81" w:rsidRDefault="00014E81" w:rsidP="00014E81">
      <w:pPr>
        <w:pStyle w:val="a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014E81" w:rsidRDefault="00014E81" w:rsidP="00014E81">
      <w:pPr>
        <w:pStyle w:val="a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达拉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旗人民政府办公室</w:t>
      </w:r>
    </w:p>
    <w:p w:rsidR="00014E81" w:rsidRDefault="00014E81" w:rsidP="00014E81">
      <w:pPr>
        <w:pStyle w:val="a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2024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014E81" w:rsidRDefault="00014E81" w:rsidP="00014E81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:rsidR="00014E81" w:rsidRDefault="00014E81" w:rsidP="00014E81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014E81" w:rsidRDefault="00014E81" w:rsidP="00014E81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政府副旗长AB角对应表</w:t>
      </w:r>
    </w:p>
    <w:p w:rsidR="00014E81" w:rsidRDefault="00014E81" w:rsidP="00014E81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452"/>
      </w:tblGrid>
      <w:tr w:rsidR="00014E81" w:rsidTr="00014E8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/>
                <w:sz w:val="32"/>
                <w:szCs w:val="32"/>
              </w:rPr>
              <w:t>A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角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/>
                <w:sz w:val="32"/>
                <w:szCs w:val="32"/>
              </w:rPr>
              <w:t>B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角</w:t>
            </w:r>
          </w:p>
        </w:tc>
      </w:tr>
      <w:tr w:rsidR="00014E81" w:rsidTr="00014E8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尚振飞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张栋梁</w:t>
            </w:r>
          </w:p>
        </w:tc>
      </w:tr>
      <w:tr w:rsidR="00014E81" w:rsidTr="00014E8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张伟雄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闫学军</w:t>
            </w:r>
          </w:p>
        </w:tc>
      </w:tr>
      <w:tr w:rsidR="00014E81" w:rsidTr="00014E8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宿</w:t>
            </w:r>
            <w:proofErr w:type="gramEnd"/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廷</w:t>
            </w:r>
            <w:proofErr w:type="gramEnd"/>
          </w:p>
        </w:tc>
      </w:tr>
      <w:tr w:rsidR="00014E81" w:rsidTr="00014E8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白晓燕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81" w:rsidRDefault="00014E81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师光远</w:t>
            </w:r>
          </w:p>
        </w:tc>
      </w:tr>
    </w:tbl>
    <w:p w:rsidR="00014E81" w:rsidRDefault="00014E81" w:rsidP="00014E81">
      <w:pPr>
        <w:spacing w:line="56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014E81" w:rsidRDefault="00014E81" w:rsidP="00014E81">
      <w:pPr>
        <w:spacing w:line="560" w:lineRule="exact"/>
        <w:rPr>
          <w:rFonts w:ascii="Times New Roman" w:eastAsia="仿宋_GB2312" w:hAnsi="Times New Roman" w:cs="仿宋_GB2312"/>
          <w:sz w:val="28"/>
          <w:szCs w:val="28"/>
        </w:rPr>
      </w:pPr>
    </w:p>
    <w:p w:rsidR="00907F74" w:rsidRPr="00014E81" w:rsidRDefault="00907F74" w:rsidP="00014E81">
      <w:bookmarkStart w:id="0" w:name="_GoBack"/>
      <w:bookmarkEnd w:id="0"/>
    </w:p>
    <w:sectPr w:rsidR="00907F74" w:rsidRPr="0001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D"/>
    <w:rsid w:val="00014E81"/>
    <w:rsid w:val="007775FE"/>
    <w:rsid w:val="00907F74"/>
    <w:rsid w:val="00F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14E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semiHidden/>
    <w:unhideWhenUsed/>
    <w:qFormat/>
    <w:rsid w:val="00014E81"/>
    <w:pPr>
      <w:spacing w:before="20" w:after="20" w:line="400" w:lineRule="exact"/>
      <w:ind w:firstLineChars="200" w:firstLine="420"/>
    </w:pPr>
  </w:style>
  <w:style w:type="paragraph" w:styleId="a0">
    <w:name w:val="header"/>
    <w:basedOn w:val="a"/>
    <w:link w:val="Char"/>
    <w:uiPriority w:val="99"/>
    <w:semiHidden/>
    <w:unhideWhenUsed/>
    <w:rsid w:val="00014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014E8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14E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semiHidden/>
    <w:unhideWhenUsed/>
    <w:qFormat/>
    <w:rsid w:val="00014E81"/>
    <w:pPr>
      <w:spacing w:before="20" w:after="20" w:line="400" w:lineRule="exact"/>
      <w:ind w:firstLineChars="200" w:firstLine="420"/>
    </w:pPr>
  </w:style>
  <w:style w:type="paragraph" w:styleId="a0">
    <w:name w:val="header"/>
    <w:basedOn w:val="a"/>
    <w:link w:val="Char"/>
    <w:uiPriority w:val="99"/>
    <w:semiHidden/>
    <w:unhideWhenUsed/>
    <w:rsid w:val="00014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014E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达拉特旗人民政府(拟稿)</dc:creator>
  <cp:lastModifiedBy>达拉特旗人民政府(拟稿)</cp:lastModifiedBy>
  <cp:revision>4</cp:revision>
  <cp:lastPrinted>2024-03-18T07:51:00Z</cp:lastPrinted>
  <dcterms:created xsi:type="dcterms:W3CDTF">2024-03-18T07:50:00Z</dcterms:created>
  <dcterms:modified xsi:type="dcterms:W3CDTF">2024-03-18T07:51:00Z</dcterms:modified>
</cp:coreProperties>
</file>