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1C6" w:rsidRDefault="00E651C6" w:rsidP="00E651C6">
      <w:pPr>
        <w:tabs>
          <w:tab w:val="left" w:pos="3766"/>
          <w:tab w:val="left" w:pos="8222"/>
        </w:tabs>
        <w:spacing w:line="560" w:lineRule="exact"/>
        <w:rPr>
          <w:rFonts w:ascii="Times New Roman" w:eastAsia="楷体_GB2312" w:hAnsi="Times New Roman" w:hint="eastAsia"/>
          <w:spacing w:val="12"/>
          <w:w w:val="93"/>
          <w:sz w:val="32"/>
          <w:szCs w:val="32"/>
        </w:rPr>
      </w:pPr>
    </w:p>
    <w:p w:rsidR="00E651C6" w:rsidRDefault="00E651C6" w:rsidP="00E651C6">
      <w:pPr>
        <w:spacing w:line="540" w:lineRule="exact"/>
        <w:jc w:val="center"/>
        <w:rPr>
          <w:rFonts w:ascii="Times New Roman" w:eastAsia="方正小标宋简体" w:hAnsi="Times New Roman"/>
          <w:spacing w:val="-6"/>
          <w:sz w:val="44"/>
          <w:szCs w:val="44"/>
        </w:rPr>
      </w:pPr>
      <w:r>
        <w:rPr>
          <w:rFonts w:ascii="Times New Roman" w:eastAsia="方正小标宋简体" w:hAnsi="Times New Roman" w:hint="eastAsia"/>
          <w:spacing w:val="-6"/>
          <w:sz w:val="44"/>
          <w:szCs w:val="44"/>
        </w:rPr>
        <w:t>达拉</w:t>
      </w:r>
      <w:proofErr w:type="gramStart"/>
      <w:r>
        <w:rPr>
          <w:rFonts w:ascii="Times New Roman" w:eastAsia="方正小标宋简体" w:hAnsi="Times New Roman" w:hint="eastAsia"/>
          <w:spacing w:val="-6"/>
          <w:sz w:val="44"/>
          <w:szCs w:val="44"/>
        </w:rPr>
        <w:t>特</w:t>
      </w:r>
      <w:proofErr w:type="gramEnd"/>
      <w:r>
        <w:rPr>
          <w:rFonts w:ascii="Times New Roman" w:eastAsia="方正小标宋简体" w:hAnsi="Times New Roman" w:hint="eastAsia"/>
          <w:spacing w:val="-6"/>
          <w:sz w:val="44"/>
          <w:szCs w:val="44"/>
        </w:rPr>
        <w:t>旗人民政府关于印发</w:t>
      </w:r>
      <w:r>
        <w:rPr>
          <w:rFonts w:ascii="Times New Roman" w:eastAsia="方正小标宋简体" w:hAnsi="Times New Roman"/>
          <w:spacing w:val="-6"/>
          <w:sz w:val="44"/>
          <w:szCs w:val="44"/>
        </w:rPr>
        <w:t>2024</w:t>
      </w:r>
      <w:r>
        <w:rPr>
          <w:rFonts w:ascii="Times New Roman" w:eastAsia="方正小标宋简体" w:hAnsi="Times New Roman" w:hint="eastAsia"/>
          <w:spacing w:val="-6"/>
          <w:sz w:val="44"/>
          <w:szCs w:val="44"/>
        </w:rPr>
        <w:t>年粮食</w:t>
      </w:r>
    </w:p>
    <w:p w:rsidR="00E651C6" w:rsidRDefault="00E651C6" w:rsidP="00E651C6">
      <w:pPr>
        <w:spacing w:line="540" w:lineRule="exact"/>
        <w:jc w:val="center"/>
        <w:rPr>
          <w:rFonts w:ascii="Times New Roman" w:eastAsia="方正小标宋简体" w:hAnsi="Times New Roman"/>
          <w:spacing w:val="-6"/>
          <w:sz w:val="44"/>
          <w:szCs w:val="44"/>
        </w:rPr>
      </w:pPr>
      <w:r>
        <w:rPr>
          <w:rFonts w:ascii="Times New Roman" w:eastAsia="方正小标宋简体" w:hAnsi="Times New Roman" w:hint="eastAsia"/>
          <w:spacing w:val="-6"/>
          <w:sz w:val="44"/>
          <w:szCs w:val="44"/>
        </w:rPr>
        <w:t>油料和瓜果蔬菜生产目标的通知</w:t>
      </w:r>
    </w:p>
    <w:p w:rsidR="00E651C6" w:rsidRDefault="00E651C6" w:rsidP="00E651C6">
      <w:pPr>
        <w:spacing w:line="540" w:lineRule="exact"/>
        <w:rPr>
          <w:rFonts w:ascii="Times New Roman" w:hAnsi="Times New Roman"/>
        </w:rPr>
      </w:pPr>
    </w:p>
    <w:p w:rsidR="00E651C6" w:rsidRDefault="00E651C6" w:rsidP="00E651C6">
      <w:pPr>
        <w:spacing w:line="540" w:lineRule="exact"/>
        <w:rPr>
          <w:rFonts w:ascii="Times New Roman" w:eastAsia="仿宋_GB2312" w:hAnsi="Times New Roman"/>
          <w:sz w:val="32"/>
          <w:szCs w:val="32"/>
        </w:rPr>
      </w:pPr>
      <w:r>
        <w:rPr>
          <w:rFonts w:ascii="Times New Roman" w:eastAsia="仿宋_GB2312" w:hAnsi="Times New Roman" w:hint="eastAsia"/>
          <w:sz w:val="32"/>
          <w:szCs w:val="32"/>
        </w:rPr>
        <w:t>各苏木镇人民政府：</w:t>
      </w:r>
    </w:p>
    <w:p w:rsidR="00E651C6" w:rsidRDefault="00E651C6" w:rsidP="00E651C6">
      <w:pPr>
        <w:spacing w:line="540" w:lineRule="exac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为保持粮食播种面积总体稳定，加强粮食等重要农产品</w:t>
      </w:r>
      <w:r>
        <w:rPr>
          <w:rFonts w:ascii="仿宋_GB2312" w:eastAsia="仿宋_GB2312" w:hAnsi="仿宋_GB2312" w:cs="仿宋_GB2312" w:hint="eastAsia"/>
          <w:sz w:val="32"/>
          <w:szCs w:val="32"/>
        </w:rPr>
        <w:t>稳产保供，扎实推进粮油等主要作物大面积单产提升行动，在优化种植结构的前提下力争多增产，确保完成上级下达的目标任务</w:t>
      </w:r>
      <w:r>
        <w:rPr>
          <w:rFonts w:ascii="Times New Roman" w:eastAsia="仿宋_GB2312" w:hAnsi="Times New Roman" w:hint="eastAsia"/>
          <w:sz w:val="32"/>
          <w:szCs w:val="32"/>
        </w:rPr>
        <w:t>，</w:t>
      </w:r>
      <w:r>
        <w:rPr>
          <w:rFonts w:ascii="仿宋_GB2312" w:eastAsia="仿宋_GB2312" w:hAnsi="仿宋_GB2312" w:cs="仿宋_GB2312" w:hint="eastAsia"/>
          <w:sz w:val="32"/>
          <w:szCs w:val="32"/>
        </w:rPr>
        <w:t>按照《内蒙古自治区农牧厅关于印</w:t>
      </w:r>
      <w:r>
        <w:rPr>
          <w:rFonts w:ascii="Times New Roman" w:eastAsia="仿宋_GB2312" w:hAnsi="Times New Roman" w:hint="eastAsia"/>
          <w:sz w:val="32"/>
          <w:szCs w:val="32"/>
        </w:rPr>
        <w:t>发</w:t>
      </w:r>
      <w:r>
        <w:rPr>
          <w:rFonts w:ascii="Times New Roman" w:eastAsia="仿宋_GB2312" w:hAnsi="Times New Roman"/>
          <w:sz w:val="32"/>
          <w:szCs w:val="32"/>
        </w:rPr>
        <w:t>2024</w:t>
      </w:r>
      <w:r>
        <w:rPr>
          <w:rFonts w:ascii="Times New Roman" w:eastAsia="仿宋_GB2312" w:hAnsi="Times New Roman" w:hint="eastAsia"/>
          <w:sz w:val="32"/>
          <w:szCs w:val="32"/>
        </w:rPr>
        <w:t>年各盟市粮食大豆油料生产目标的通知》（内农牧种植发〔</w:t>
      </w:r>
      <w:r>
        <w:rPr>
          <w:rFonts w:ascii="Times New Roman" w:eastAsia="仿宋_GB2312" w:hAnsi="Times New Roman"/>
          <w:sz w:val="32"/>
          <w:szCs w:val="32"/>
        </w:rPr>
        <w:t>2024</w:t>
      </w:r>
      <w:r>
        <w:rPr>
          <w:rFonts w:ascii="Times New Roman" w:eastAsia="仿宋_GB2312" w:hAnsi="Times New Roman" w:hint="eastAsia"/>
          <w:sz w:val="32"/>
          <w:szCs w:val="32"/>
        </w:rPr>
        <w:t>〕</w:t>
      </w:r>
      <w:r>
        <w:rPr>
          <w:rFonts w:ascii="Times New Roman" w:eastAsia="仿宋_GB2312" w:hAnsi="Times New Roman"/>
          <w:sz w:val="32"/>
          <w:szCs w:val="32"/>
        </w:rPr>
        <w:t>93</w:t>
      </w:r>
      <w:r>
        <w:rPr>
          <w:rFonts w:ascii="Times New Roman" w:eastAsia="仿宋_GB2312" w:hAnsi="Times New Roman" w:hint="eastAsia"/>
          <w:sz w:val="32"/>
          <w:szCs w:val="32"/>
        </w:rPr>
        <w:t>号）、《中共鄂尔多斯市委员会农村牧区工作领导小组办公室</w:t>
      </w:r>
      <w:r>
        <w:rPr>
          <w:rFonts w:ascii="Times New Roman" w:eastAsia="仿宋_GB2312" w:hAnsi="Times New Roman"/>
          <w:sz w:val="32"/>
          <w:szCs w:val="32"/>
        </w:rPr>
        <w:t xml:space="preserve"> </w:t>
      </w:r>
      <w:r>
        <w:rPr>
          <w:rFonts w:ascii="Times New Roman" w:eastAsia="仿宋_GB2312" w:hAnsi="Times New Roman" w:hint="eastAsia"/>
          <w:sz w:val="32"/>
          <w:szCs w:val="32"/>
        </w:rPr>
        <w:t>鄂尔多斯市农牧局关于下达</w:t>
      </w:r>
      <w:r>
        <w:rPr>
          <w:rFonts w:ascii="Times New Roman" w:eastAsia="仿宋_GB2312" w:hAnsi="Times New Roman"/>
          <w:sz w:val="32"/>
          <w:szCs w:val="32"/>
        </w:rPr>
        <w:t>2024</w:t>
      </w:r>
      <w:r>
        <w:rPr>
          <w:rFonts w:ascii="Times New Roman" w:eastAsia="仿宋_GB2312" w:hAnsi="Times New Roman" w:hint="eastAsia"/>
          <w:sz w:val="32"/>
          <w:szCs w:val="32"/>
        </w:rPr>
        <w:t>年粮食大豆油料生产目标的通知》（</w:t>
      </w:r>
      <w:proofErr w:type="gramStart"/>
      <w:r>
        <w:rPr>
          <w:rFonts w:ascii="Times New Roman" w:eastAsia="仿宋_GB2312" w:hAnsi="Times New Roman" w:hint="eastAsia"/>
          <w:sz w:val="32"/>
          <w:szCs w:val="32"/>
        </w:rPr>
        <w:t>鄂党农牧</w:t>
      </w:r>
      <w:proofErr w:type="gramEnd"/>
      <w:r>
        <w:rPr>
          <w:rFonts w:ascii="Times New Roman" w:eastAsia="仿宋_GB2312" w:hAnsi="Times New Roman" w:hint="eastAsia"/>
          <w:sz w:val="32"/>
          <w:szCs w:val="32"/>
        </w:rPr>
        <w:t>办发〔</w:t>
      </w:r>
      <w:r>
        <w:rPr>
          <w:rFonts w:ascii="Times New Roman" w:eastAsia="仿宋_GB2312" w:hAnsi="Times New Roman"/>
          <w:sz w:val="32"/>
          <w:szCs w:val="32"/>
        </w:rPr>
        <w:t>2024</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号）</w:t>
      </w:r>
      <w:r>
        <w:rPr>
          <w:rFonts w:ascii="仿宋_GB2312" w:eastAsia="仿宋_GB2312" w:hAnsi="仿宋_GB2312" w:cs="仿宋_GB2312" w:hint="eastAsia"/>
          <w:sz w:val="32"/>
          <w:szCs w:val="32"/>
        </w:rPr>
        <w:t>文件要求，</w:t>
      </w:r>
      <w:r>
        <w:rPr>
          <w:rFonts w:ascii="Times New Roman" w:eastAsia="仿宋_GB2312" w:hAnsi="Times New Roman" w:hint="eastAsia"/>
          <w:sz w:val="32"/>
          <w:szCs w:val="32"/>
        </w:rPr>
        <w:t>现将</w:t>
      </w:r>
      <w:r>
        <w:rPr>
          <w:rFonts w:ascii="Times New Roman" w:eastAsia="仿宋_GB2312" w:hAnsi="Times New Roman"/>
          <w:sz w:val="32"/>
          <w:szCs w:val="32"/>
        </w:rPr>
        <w:t>2024</w:t>
      </w:r>
      <w:r>
        <w:rPr>
          <w:rFonts w:ascii="Times New Roman" w:eastAsia="仿宋_GB2312" w:hAnsi="Times New Roman" w:hint="eastAsia"/>
          <w:sz w:val="32"/>
          <w:szCs w:val="32"/>
        </w:rPr>
        <w:t>年粮食、大豆、油料和大豆玉米带状复合种植生产目标印发给你们。请各苏木镇务必按照粮食安全党政同责要求，进一步压实属地责任，抓紧将全年粮油生产目标和大豆玉米带状复合种植任务细化分解到村、农户和田块，加大工作力度，优化工作措施，持续加快推进粮油生产各项工作，确保全年目标任务如期保质保量完成。</w:t>
      </w:r>
      <w:r>
        <w:rPr>
          <w:rFonts w:ascii="Times New Roman" w:eastAsia="仿宋_GB2312" w:hAnsi="Times New Roman"/>
          <w:sz w:val="32"/>
          <w:szCs w:val="32"/>
        </w:rPr>
        <w:t>2024</w:t>
      </w:r>
      <w:r>
        <w:rPr>
          <w:rFonts w:ascii="仿宋_GB2312" w:eastAsia="仿宋_GB2312" w:hAnsi="仿宋_GB2312" w:cs="仿宋_GB2312" w:hint="eastAsia"/>
          <w:sz w:val="32"/>
          <w:szCs w:val="32"/>
        </w:rPr>
        <w:t>年各苏木镇瓜果蔬菜任务不得低于近三年种植面积和产量（统计数据）平均数，确保瓜果蔬菜等重要农产品有效供给。农牧部门要做好全年技术指导和服务工作。</w:t>
      </w:r>
    </w:p>
    <w:p w:rsidR="00E651C6" w:rsidRDefault="00E651C6" w:rsidP="00E651C6">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请各苏木镇于</w:t>
      </w:r>
      <w:r>
        <w:rPr>
          <w:rFonts w:ascii="Times New Roman" w:eastAsia="仿宋_GB2312" w:hAnsi="Times New Roman"/>
          <w:sz w:val="32"/>
          <w:szCs w:val="32"/>
        </w:rPr>
        <w:t>2024</w:t>
      </w:r>
      <w:r>
        <w:rPr>
          <w:rFonts w:ascii="Times New Roman" w:eastAsia="仿宋_GB2312" w:hAnsi="Times New Roman" w:hint="eastAsia"/>
          <w:sz w:val="32"/>
          <w:szCs w:val="32"/>
        </w:rPr>
        <w:t>年</w:t>
      </w:r>
      <w:r>
        <w:rPr>
          <w:rFonts w:ascii="Times New Roman" w:eastAsia="仿宋_GB2312" w:hAnsi="Times New Roman"/>
          <w:sz w:val="32"/>
          <w:szCs w:val="32"/>
        </w:rPr>
        <w:t>6</w:t>
      </w:r>
      <w:r>
        <w:rPr>
          <w:rFonts w:ascii="Times New Roman" w:eastAsia="仿宋_GB2312" w:hAnsi="Times New Roman" w:hint="eastAsia"/>
          <w:sz w:val="32"/>
          <w:szCs w:val="32"/>
        </w:rPr>
        <w:t>月</w:t>
      </w:r>
      <w:r>
        <w:rPr>
          <w:rFonts w:ascii="Times New Roman" w:eastAsia="仿宋_GB2312" w:hAnsi="Times New Roman"/>
          <w:sz w:val="32"/>
          <w:szCs w:val="32"/>
        </w:rPr>
        <w:t>10</w:t>
      </w:r>
      <w:r>
        <w:rPr>
          <w:rFonts w:ascii="Times New Roman" w:eastAsia="仿宋_GB2312" w:hAnsi="Times New Roman" w:hint="eastAsia"/>
          <w:sz w:val="32"/>
          <w:szCs w:val="32"/>
        </w:rPr>
        <w:t>日前将《</w:t>
      </w:r>
      <w:r>
        <w:rPr>
          <w:rFonts w:ascii="Times New Roman" w:eastAsia="仿宋_GB2312" w:hAnsi="Times New Roman"/>
          <w:sz w:val="32"/>
          <w:szCs w:val="32"/>
        </w:rPr>
        <w:t>2024</w:t>
      </w:r>
      <w:r>
        <w:rPr>
          <w:rFonts w:ascii="Times New Roman" w:eastAsia="仿宋_GB2312" w:hAnsi="Times New Roman" w:hint="eastAsia"/>
          <w:sz w:val="32"/>
          <w:szCs w:val="32"/>
        </w:rPr>
        <w:t>年达拉特旗粮食大豆生产目标任务分解表》（见附件</w:t>
      </w:r>
      <w:r>
        <w:rPr>
          <w:rFonts w:ascii="Times New Roman" w:eastAsia="仿宋_GB2312" w:hAnsi="Times New Roman"/>
          <w:sz w:val="32"/>
          <w:szCs w:val="32"/>
        </w:rPr>
        <w:t>2</w:t>
      </w:r>
      <w:r>
        <w:rPr>
          <w:rFonts w:ascii="Times New Roman" w:eastAsia="仿宋_GB2312" w:hAnsi="Times New Roman" w:hint="eastAsia"/>
          <w:sz w:val="32"/>
          <w:szCs w:val="32"/>
        </w:rPr>
        <w:t>）报回</w:t>
      </w:r>
      <w:r>
        <w:rPr>
          <w:rFonts w:ascii="仿宋_GB2312" w:eastAsia="仿宋_GB2312" w:hAnsi="仿宋_GB2312" w:cs="仿宋_GB2312" w:hint="eastAsia"/>
          <w:sz w:val="32"/>
          <w:szCs w:val="32"/>
        </w:rPr>
        <w:t>达拉</w:t>
      </w:r>
      <w:proofErr w:type="gramStart"/>
      <w:r>
        <w:rPr>
          <w:rFonts w:ascii="仿宋_GB2312" w:eastAsia="仿宋_GB2312" w:hAnsi="仿宋_GB2312" w:cs="仿宋_GB2312" w:hint="eastAsia"/>
          <w:sz w:val="32"/>
          <w:szCs w:val="32"/>
        </w:rPr>
        <w:t>特</w:t>
      </w:r>
      <w:proofErr w:type="gramEnd"/>
      <w:r>
        <w:rPr>
          <w:rFonts w:ascii="仿宋_GB2312" w:eastAsia="仿宋_GB2312" w:hAnsi="仿宋_GB2312" w:cs="仿宋_GB2312" w:hint="eastAsia"/>
          <w:sz w:val="32"/>
          <w:szCs w:val="32"/>
        </w:rPr>
        <w:t>旗农牧局。</w:t>
      </w:r>
    </w:p>
    <w:p w:rsidR="00E651C6" w:rsidRDefault="00E651C6" w:rsidP="00E651C6">
      <w:pPr>
        <w:spacing w:line="460" w:lineRule="exact"/>
        <w:ind w:firstLineChars="200" w:firstLine="640"/>
        <w:rPr>
          <w:rFonts w:ascii="仿宋_GB2312" w:eastAsia="仿宋_GB2312" w:hAnsi="仿宋_GB2312" w:cs="仿宋_GB2312" w:hint="eastAsia"/>
          <w:sz w:val="32"/>
          <w:szCs w:val="32"/>
        </w:rPr>
      </w:pPr>
    </w:p>
    <w:p w:rsidR="00E651C6" w:rsidRDefault="00E651C6" w:rsidP="00E651C6">
      <w:pPr>
        <w:spacing w:line="4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联 系 人：许婷</w:t>
      </w:r>
    </w:p>
    <w:p w:rsidR="00E651C6" w:rsidRDefault="00E651C6" w:rsidP="00E651C6">
      <w:pPr>
        <w:spacing w:line="460" w:lineRule="exact"/>
        <w:ind w:firstLineChars="200" w:firstLine="640"/>
        <w:rPr>
          <w:rFonts w:ascii="Times New Roman" w:eastAsia="仿宋_GB2312" w:hAnsi="Times New Roman" w:hint="eastAsia"/>
          <w:sz w:val="32"/>
          <w:szCs w:val="32"/>
        </w:rPr>
      </w:pPr>
      <w:r>
        <w:rPr>
          <w:rFonts w:ascii="仿宋_GB2312" w:eastAsia="仿宋_GB2312" w:hAnsi="仿宋_GB2312" w:cs="仿宋_GB2312" w:hint="eastAsia"/>
          <w:sz w:val="32"/>
          <w:szCs w:val="32"/>
        </w:rPr>
        <w:t>联系电话：</w:t>
      </w:r>
      <w:r>
        <w:rPr>
          <w:rFonts w:ascii="Times New Roman" w:eastAsia="仿宋_GB2312" w:hAnsi="Times New Roman"/>
          <w:sz w:val="32"/>
          <w:szCs w:val="32"/>
        </w:rPr>
        <w:t>18247738852</w:t>
      </w:r>
    </w:p>
    <w:p w:rsidR="00E651C6" w:rsidRDefault="00E651C6" w:rsidP="00E651C6">
      <w:pPr>
        <w:spacing w:line="460" w:lineRule="exact"/>
        <w:rPr>
          <w:rFonts w:ascii="Times New Roman" w:eastAsia="仿宋_GB2312" w:hAnsi="Times New Roman"/>
          <w:sz w:val="32"/>
          <w:szCs w:val="32"/>
        </w:rPr>
      </w:pPr>
    </w:p>
    <w:p w:rsidR="00E651C6" w:rsidRDefault="00E651C6" w:rsidP="00E651C6">
      <w:pPr>
        <w:spacing w:line="460" w:lineRule="exact"/>
        <w:ind w:firstLineChars="200" w:firstLine="640"/>
        <w:rPr>
          <w:rFonts w:ascii="Times New Roman" w:eastAsia="仿宋_GB2312" w:hAnsi="Times New Roman"/>
          <w:spacing w:val="-20"/>
          <w:sz w:val="32"/>
          <w:szCs w:val="32"/>
        </w:rPr>
      </w:pPr>
      <w:r>
        <w:rPr>
          <w:rFonts w:ascii="Times New Roman" w:eastAsia="仿宋_GB2312" w:hAnsi="Times New Roman" w:hint="eastAsia"/>
          <w:sz w:val="32"/>
          <w:szCs w:val="32"/>
        </w:rPr>
        <w:t>附件：</w:t>
      </w:r>
      <w:r>
        <w:rPr>
          <w:rFonts w:ascii="Times New Roman" w:eastAsia="仿宋_GB2312" w:hAnsi="Times New Roman"/>
          <w:sz w:val="32"/>
          <w:szCs w:val="32"/>
        </w:rPr>
        <w:t>1.</w:t>
      </w:r>
      <w:r>
        <w:rPr>
          <w:rFonts w:ascii="Times New Roman" w:eastAsia="仿宋_GB2312" w:hAnsi="Times New Roman"/>
          <w:spacing w:val="-20"/>
          <w:sz w:val="32"/>
          <w:szCs w:val="32"/>
        </w:rPr>
        <w:t>2024</w:t>
      </w:r>
      <w:r>
        <w:rPr>
          <w:rFonts w:ascii="Times New Roman" w:eastAsia="仿宋_GB2312" w:hAnsi="Times New Roman" w:hint="eastAsia"/>
          <w:spacing w:val="-20"/>
          <w:sz w:val="32"/>
          <w:szCs w:val="32"/>
        </w:rPr>
        <w:t>年达拉</w:t>
      </w:r>
      <w:proofErr w:type="gramStart"/>
      <w:r>
        <w:rPr>
          <w:rFonts w:ascii="Times New Roman" w:eastAsia="仿宋_GB2312" w:hAnsi="Times New Roman" w:hint="eastAsia"/>
          <w:spacing w:val="-20"/>
          <w:sz w:val="32"/>
          <w:szCs w:val="32"/>
        </w:rPr>
        <w:t>特</w:t>
      </w:r>
      <w:proofErr w:type="gramEnd"/>
      <w:r>
        <w:rPr>
          <w:rFonts w:ascii="Times New Roman" w:eastAsia="仿宋_GB2312" w:hAnsi="Times New Roman" w:hint="eastAsia"/>
          <w:spacing w:val="-20"/>
          <w:sz w:val="32"/>
          <w:szCs w:val="32"/>
        </w:rPr>
        <w:t>旗各苏木镇粮食大豆和油料生产目标</w:t>
      </w:r>
    </w:p>
    <w:p w:rsidR="00E651C6" w:rsidRDefault="00E651C6" w:rsidP="00E651C6">
      <w:pPr>
        <w:spacing w:line="460" w:lineRule="exact"/>
        <w:jc w:val="left"/>
        <w:rPr>
          <w:rFonts w:ascii="Times New Roman" w:eastAsia="黑体" w:hAnsi="Times New Roman"/>
          <w:sz w:val="32"/>
          <w:szCs w:val="32"/>
        </w:rPr>
      </w:pPr>
      <w:r>
        <w:rPr>
          <w:rFonts w:ascii="Times New Roman" w:eastAsia="仿宋_GB2312" w:hAnsi="Times New Roman"/>
          <w:sz w:val="32"/>
          <w:szCs w:val="32"/>
        </w:rPr>
        <w:t xml:space="preserve">          2.2024</w:t>
      </w:r>
      <w:r>
        <w:rPr>
          <w:rFonts w:ascii="Times New Roman" w:eastAsia="仿宋_GB2312" w:hAnsi="Times New Roman" w:hint="eastAsia"/>
          <w:sz w:val="32"/>
          <w:szCs w:val="32"/>
        </w:rPr>
        <w:t>年达拉</w:t>
      </w:r>
      <w:proofErr w:type="gramStart"/>
      <w:r>
        <w:rPr>
          <w:rFonts w:ascii="Times New Roman" w:eastAsia="仿宋_GB2312" w:hAnsi="Times New Roman" w:hint="eastAsia"/>
          <w:sz w:val="32"/>
          <w:szCs w:val="32"/>
        </w:rPr>
        <w:t>特旗粮食</w:t>
      </w:r>
      <w:proofErr w:type="gramEnd"/>
      <w:r>
        <w:rPr>
          <w:rFonts w:ascii="Times New Roman" w:eastAsia="仿宋_GB2312" w:hAnsi="Times New Roman" w:hint="eastAsia"/>
          <w:sz w:val="32"/>
          <w:szCs w:val="32"/>
        </w:rPr>
        <w:t>和油料生产目标任务分解表</w:t>
      </w:r>
      <w:r>
        <w:rPr>
          <w:rFonts w:ascii="Times New Roman" w:eastAsia="黑体" w:hAnsi="Times New Roman"/>
          <w:sz w:val="32"/>
          <w:szCs w:val="32"/>
        </w:rPr>
        <w:t xml:space="preserve">   </w:t>
      </w:r>
    </w:p>
    <w:p w:rsidR="00E651C6" w:rsidRDefault="00E651C6" w:rsidP="00E651C6">
      <w:pPr>
        <w:spacing w:line="500" w:lineRule="exact"/>
        <w:jc w:val="left"/>
        <w:rPr>
          <w:rFonts w:ascii="Times New Roman" w:eastAsia="黑体" w:hAnsi="Times New Roman"/>
          <w:sz w:val="32"/>
          <w:szCs w:val="32"/>
        </w:rPr>
      </w:pPr>
    </w:p>
    <w:p w:rsidR="00E651C6" w:rsidRDefault="00E651C6" w:rsidP="00E651C6">
      <w:pPr>
        <w:spacing w:line="540" w:lineRule="exact"/>
        <w:ind w:firstLineChars="100" w:firstLine="320"/>
        <w:rPr>
          <w:rFonts w:ascii="Times New Roman" w:eastAsia="仿宋_GB2312" w:hAnsi="Times New Roman"/>
          <w:sz w:val="32"/>
          <w:szCs w:val="32"/>
        </w:rPr>
      </w:pPr>
      <w:r>
        <w:rPr>
          <w:rFonts w:ascii="Times New Roman" w:eastAsia="黑体" w:hAnsi="Times New Roman"/>
          <w:sz w:val="32"/>
          <w:szCs w:val="32"/>
        </w:rPr>
        <w:t xml:space="preserve">                             </w:t>
      </w:r>
      <w:r>
        <w:rPr>
          <w:rFonts w:ascii="Times New Roman" w:eastAsia="仿宋_GB2312" w:hAnsi="Times New Roman" w:hint="eastAsia"/>
          <w:sz w:val="32"/>
          <w:szCs w:val="32"/>
        </w:rPr>
        <w:t>达拉</w:t>
      </w:r>
      <w:proofErr w:type="gramStart"/>
      <w:r>
        <w:rPr>
          <w:rFonts w:ascii="Times New Roman" w:eastAsia="仿宋_GB2312" w:hAnsi="Times New Roman" w:hint="eastAsia"/>
          <w:sz w:val="32"/>
          <w:szCs w:val="32"/>
        </w:rPr>
        <w:t>特</w:t>
      </w:r>
      <w:proofErr w:type="gramEnd"/>
      <w:r>
        <w:rPr>
          <w:rFonts w:ascii="Times New Roman" w:eastAsia="仿宋_GB2312" w:hAnsi="Times New Roman" w:hint="eastAsia"/>
          <w:sz w:val="32"/>
          <w:szCs w:val="32"/>
        </w:rPr>
        <w:t>旗人民政府</w:t>
      </w:r>
    </w:p>
    <w:p w:rsidR="00E651C6" w:rsidRDefault="00E651C6" w:rsidP="00E651C6">
      <w:pPr>
        <w:spacing w:line="540" w:lineRule="exact"/>
        <w:jc w:val="left"/>
        <w:rPr>
          <w:rFonts w:ascii="Times New Roman" w:eastAsia="黑体" w:hAnsi="Times New Roman"/>
          <w:sz w:val="32"/>
          <w:szCs w:val="32"/>
        </w:rPr>
      </w:pPr>
      <w:r>
        <w:rPr>
          <w:rFonts w:ascii="Times New Roman" w:eastAsia="仿宋_GB2312" w:hAnsi="Times New Roman"/>
          <w:sz w:val="32"/>
          <w:szCs w:val="32"/>
        </w:rPr>
        <w:t xml:space="preserve">                                2024</w:t>
      </w:r>
      <w:r>
        <w:rPr>
          <w:rFonts w:ascii="Times New Roman" w:eastAsia="仿宋_GB2312" w:hAnsi="Times New Roman" w:hint="eastAsia"/>
          <w:sz w:val="32"/>
          <w:szCs w:val="32"/>
        </w:rPr>
        <w:t>年</w:t>
      </w:r>
      <w:r>
        <w:rPr>
          <w:rFonts w:ascii="Times New Roman" w:eastAsia="仿宋_GB2312" w:hAnsi="Times New Roman"/>
          <w:sz w:val="32"/>
          <w:szCs w:val="32"/>
        </w:rPr>
        <w:t>3</w:t>
      </w:r>
      <w:r>
        <w:rPr>
          <w:rFonts w:ascii="Times New Roman" w:eastAsia="仿宋_GB2312" w:hAnsi="Times New Roman" w:hint="eastAsia"/>
          <w:sz w:val="32"/>
          <w:szCs w:val="32"/>
        </w:rPr>
        <w:t>月</w:t>
      </w:r>
      <w:r>
        <w:rPr>
          <w:rFonts w:ascii="Times New Roman" w:eastAsia="仿宋_GB2312" w:hAnsi="Times New Roman"/>
          <w:sz w:val="32"/>
          <w:szCs w:val="32"/>
        </w:rPr>
        <w:t>28</w:t>
      </w:r>
      <w:r>
        <w:rPr>
          <w:rFonts w:ascii="Times New Roman" w:eastAsia="仿宋_GB2312" w:hAnsi="Times New Roman" w:hint="eastAsia"/>
          <w:sz w:val="32"/>
          <w:szCs w:val="32"/>
        </w:rPr>
        <w:t>日</w:t>
      </w:r>
      <w:r>
        <w:rPr>
          <w:rFonts w:ascii="Times New Roman" w:eastAsia="黑体" w:hAnsi="Times New Roman"/>
          <w:sz w:val="32"/>
          <w:szCs w:val="32"/>
        </w:rPr>
        <w:t xml:space="preserve"> </w:t>
      </w:r>
    </w:p>
    <w:p w:rsidR="00E651C6" w:rsidRDefault="00E651C6" w:rsidP="00E651C6">
      <w:pPr>
        <w:spacing w:line="540" w:lineRule="exact"/>
        <w:jc w:val="left"/>
        <w:rPr>
          <w:rFonts w:ascii="Times New Roman" w:eastAsia="黑体" w:hAnsi="Times New Roman"/>
          <w:sz w:val="32"/>
          <w:szCs w:val="32"/>
        </w:rPr>
      </w:pPr>
      <w:bookmarkStart w:id="0" w:name="_GoBack"/>
      <w:bookmarkEnd w:id="0"/>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E651C6" w:rsidRDefault="00E651C6" w:rsidP="00E651C6">
      <w:pPr>
        <w:spacing w:line="500" w:lineRule="exact"/>
        <w:jc w:val="left"/>
        <w:rPr>
          <w:rFonts w:ascii="黑体" w:eastAsia="黑体" w:hAnsi="黑体" w:cs="黑体" w:hint="eastAsia"/>
          <w:sz w:val="32"/>
          <w:szCs w:val="32"/>
        </w:rPr>
      </w:pPr>
    </w:p>
    <w:p w:rsidR="004F4105" w:rsidRDefault="004F4105" w:rsidP="00E651C6">
      <w:pPr>
        <w:spacing w:line="500" w:lineRule="exact"/>
        <w:jc w:val="left"/>
      </w:pPr>
    </w:p>
    <w:sectPr w:rsidR="004F4105" w:rsidSect="00E651C6">
      <w:pgSz w:w="11906" w:h="16838"/>
      <w:pgMar w:top="2098" w:right="1474" w:bottom="181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34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34"/>
    <w:rsid w:val="004F4105"/>
    <w:rsid w:val="00DC5534"/>
    <w:rsid w:val="00E65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C6"/>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C6"/>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7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110</Words>
  <Characters>631</Characters>
  <Application>Microsoft Office Word</Application>
  <DocSecurity>0</DocSecurity>
  <Lines>5</Lines>
  <Paragraphs>1</Paragraphs>
  <ScaleCrop>false</ScaleCrop>
  <Company>微软中国</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演示人</dc:creator>
  <cp:lastModifiedBy>演示人</cp:lastModifiedBy>
  <cp:revision>3</cp:revision>
  <cp:lastPrinted>2024-05-06T02:17:00Z</cp:lastPrinted>
  <dcterms:created xsi:type="dcterms:W3CDTF">2024-05-06T02:13:00Z</dcterms:created>
  <dcterms:modified xsi:type="dcterms:W3CDTF">2024-05-06T02:17:00Z</dcterms:modified>
</cp:coreProperties>
</file>