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23A01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6A8C58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冬捕活动职能分工表</w:t>
      </w:r>
    </w:p>
    <w:tbl>
      <w:tblPr>
        <w:tblStyle w:val="3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8707"/>
        <w:gridCol w:w="1643"/>
        <w:gridCol w:w="2045"/>
      </w:tblGrid>
      <w:tr w14:paraId="3F9C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noWrap w:val="0"/>
            <w:vAlign w:val="center"/>
          </w:tcPr>
          <w:p w14:paraId="487D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8707" w:type="dxa"/>
            <w:noWrap w:val="0"/>
            <w:vAlign w:val="top"/>
          </w:tcPr>
          <w:p w14:paraId="5B84F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工作任务</w:t>
            </w:r>
          </w:p>
        </w:tc>
        <w:tc>
          <w:tcPr>
            <w:tcW w:w="1643" w:type="dxa"/>
            <w:noWrap w:val="0"/>
            <w:vAlign w:val="center"/>
          </w:tcPr>
          <w:p w14:paraId="5371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职责单位</w:t>
            </w:r>
          </w:p>
        </w:tc>
        <w:tc>
          <w:tcPr>
            <w:tcW w:w="2045" w:type="dxa"/>
            <w:noWrap w:val="0"/>
            <w:vAlign w:val="center"/>
          </w:tcPr>
          <w:p w14:paraId="71D8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及电话</w:t>
            </w:r>
          </w:p>
        </w:tc>
      </w:tr>
      <w:tr w14:paraId="4E3D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663" w:type="dxa"/>
            <w:noWrap w:val="0"/>
            <w:vAlign w:val="center"/>
          </w:tcPr>
          <w:p w14:paraId="7199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综合协调</w:t>
            </w:r>
          </w:p>
        </w:tc>
        <w:tc>
          <w:tcPr>
            <w:tcW w:w="8707" w:type="dxa"/>
            <w:noWrap w:val="0"/>
            <w:vAlign w:val="top"/>
          </w:tcPr>
          <w:p w14:paraId="74274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1.负责活动总体统筹调度，制定活动总体工作方案；</w:t>
            </w:r>
          </w:p>
          <w:p w14:paraId="02226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2.负责活动现场领导讲话文稿起草、审核以及会议通知等工作；</w:t>
            </w:r>
          </w:p>
          <w:p w14:paraId="28835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3.负责指导活动现场主席台布置；</w:t>
            </w:r>
          </w:p>
          <w:p w14:paraId="761A2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4.负责做好大会期间工作证件的需求汇总、制作、分配、登记发放等工作；</w:t>
            </w:r>
          </w:p>
          <w:p w14:paraId="56691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5.负责来宾邀请和县级领导乘车安排工作；</w:t>
            </w:r>
          </w:p>
          <w:p w14:paraId="0254E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6.负责完成领导小组交办的其他事项。</w:t>
            </w:r>
          </w:p>
        </w:tc>
        <w:tc>
          <w:tcPr>
            <w:tcW w:w="1643" w:type="dxa"/>
            <w:noWrap w:val="0"/>
            <w:vAlign w:val="center"/>
          </w:tcPr>
          <w:p w14:paraId="452E6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政府办</w:t>
            </w:r>
          </w:p>
        </w:tc>
        <w:tc>
          <w:tcPr>
            <w:tcW w:w="2045" w:type="dxa"/>
            <w:noWrap w:val="0"/>
            <w:vAlign w:val="center"/>
          </w:tcPr>
          <w:p w14:paraId="2E138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杨凯15849794887</w:t>
            </w:r>
          </w:p>
        </w:tc>
      </w:tr>
      <w:tr w14:paraId="2AE5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663" w:type="dxa"/>
            <w:noWrap w:val="0"/>
            <w:vAlign w:val="center"/>
          </w:tcPr>
          <w:p w14:paraId="5B65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宣传报道</w:t>
            </w:r>
          </w:p>
        </w:tc>
        <w:tc>
          <w:tcPr>
            <w:tcW w:w="8707" w:type="dxa"/>
            <w:noWrap w:val="0"/>
            <w:vAlign w:val="top"/>
          </w:tcPr>
          <w:p w14:paraId="2685A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1.负责制定活动宣传报道工作方案；</w:t>
            </w:r>
          </w:p>
          <w:p w14:paraId="2E06D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2.负责活动前、中、后期和新媒体线上线下宣传推广工作；</w:t>
            </w:r>
          </w:p>
          <w:p w14:paraId="2AEB5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3.负责活动新闻媒体宣传报道各项工作，审核新闻内容及重大稿件；</w:t>
            </w:r>
          </w:p>
          <w:p w14:paraId="763C6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4.负责网络舆情管控处置；</w:t>
            </w:r>
          </w:p>
          <w:p w14:paraId="3DFA6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5.负责完成领导小组交办的其他事项。</w:t>
            </w:r>
          </w:p>
        </w:tc>
        <w:tc>
          <w:tcPr>
            <w:tcW w:w="1643" w:type="dxa"/>
            <w:noWrap w:val="0"/>
            <w:vAlign w:val="center"/>
          </w:tcPr>
          <w:p w14:paraId="161D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C68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B23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旗委宣传部</w:t>
            </w:r>
          </w:p>
          <w:p w14:paraId="0428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融媒体中心</w:t>
            </w:r>
          </w:p>
        </w:tc>
        <w:tc>
          <w:tcPr>
            <w:tcW w:w="2045" w:type="dxa"/>
            <w:noWrap w:val="0"/>
            <w:vAlign w:val="center"/>
          </w:tcPr>
          <w:p w14:paraId="57824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吕春波13848670320杜永茂13304777299</w:t>
            </w:r>
          </w:p>
        </w:tc>
      </w:tr>
      <w:tr w14:paraId="707A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63" w:type="dxa"/>
            <w:noWrap w:val="0"/>
            <w:vAlign w:val="center"/>
          </w:tcPr>
          <w:p w14:paraId="12C4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安全保障</w:t>
            </w:r>
          </w:p>
        </w:tc>
        <w:tc>
          <w:tcPr>
            <w:tcW w:w="8707" w:type="dxa"/>
            <w:noWrap w:val="0"/>
            <w:vAlign w:val="top"/>
          </w:tcPr>
          <w:p w14:paraId="12F42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1.负责制定安全保卫工作方案和应急预案；</w:t>
            </w:r>
          </w:p>
          <w:p w14:paraId="2AAB6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2.负责组织、部署、检查、落实各项安全保卫工作，对重点部位开展治安隐患排查整治；</w:t>
            </w:r>
          </w:p>
          <w:p w14:paraId="53899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1AD61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公安局</w:t>
            </w:r>
          </w:p>
        </w:tc>
        <w:tc>
          <w:tcPr>
            <w:tcW w:w="2045" w:type="dxa"/>
            <w:noWrap w:val="0"/>
            <w:vAlign w:val="center"/>
          </w:tcPr>
          <w:p w14:paraId="5FA24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吕  忠13947782468</w:t>
            </w:r>
          </w:p>
        </w:tc>
      </w:tr>
      <w:tr w14:paraId="4D1B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3" w:type="dxa"/>
            <w:noWrap w:val="0"/>
            <w:vAlign w:val="center"/>
          </w:tcPr>
          <w:p w14:paraId="0A47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交通保障</w:t>
            </w:r>
          </w:p>
        </w:tc>
        <w:tc>
          <w:tcPr>
            <w:tcW w:w="8707" w:type="dxa"/>
            <w:noWrap w:val="0"/>
            <w:vAlign w:val="top"/>
          </w:tcPr>
          <w:p w14:paraId="67312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1.负责活动期间出入线路安排、车辆调配、乘降点设置和车辆停放疏导以及人员分流、摆渡；</w:t>
            </w:r>
          </w:p>
          <w:p w14:paraId="0BF77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2.负责活动期间的道路交通安全保障工作，做好交通指挥、停车场设置等工作；</w:t>
            </w:r>
          </w:p>
          <w:p w14:paraId="5DC6D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6A4E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交管大队</w:t>
            </w:r>
          </w:p>
        </w:tc>
        <w:tc>
          <w:tcPr>
            <w:tcW w:w="2045" w:type="dxa"/>
            <w:noWrap w:val="0"/>
            <w:vAlign w:val="center"/>
          </w:tcPr>
          <w:p w14:paraId="1C715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闫观增13304772577</w:t>
            </w:r>
          </w:p>
        </w:tc>
      </w:tr>
      <w:tr w14:paraId="6693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3" w:type="dxa"/>
            <w:noWrap w:val="0"/>
            <w:vAlign w:val="center"/>
          </w:tcPr>
          <w:p w14:paraId="3F8E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消防保障</w:t>
            </w:r>
          </w:p>
        </w:tc>
        <w:tc>
          <w:tcPr>
            <w:tcW w:w="8707" w:type="dxa"/>
            <w:noWrap w:val="0"/>
            <w:vAlign w:val="top"/>
          </w:tcPr>
          <w:p w14:paraId="7C7FD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1.负责各类重要活动场地的消防安全工作；</w:t>
            </w:r>
          </w:p>
          <w:p w14:paraId="69F5E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2.负责活动现场的安全救援工作；</w:t>
            </w:r>
          </w:p>
          <w:p w14:paraId="1E2A74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6BB8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消防大队</w:t>
            </w:r>
          </w:p>
        </w:tc>
        <w:tc>
          <w:tcPr>
            <w:tcW w:w="2045" w:type="dxa"/>
            <w:noWrap w:val="0"/>
            <w:vAlign w:val="center"/>
          </w:tcPr>
          <w:p w14:paraId="6B98D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罗志强15949455855</w:t>
            </w:r>
          </w:p>
        </w:tc>
      </w:tr>
      <w:tr w14:paraId="0FF0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noWrap w:val="0"/>
            <w:vAlign w:val="center"/>
          </w:tcPr>
          <w:p w14:paraId="0F685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经费保障</w:t>
            </w:r>
          </w:p>
        </w:tc>
        <w:tc>
          <w:tcPr>
            <w:tcW w:w="8707" w:type="dxa"/>
            <w:noWrap w:val="0"/>
            <w:vAlign w:val="top"/>
          </w:tcPr>
          <w:p w14:paraId="3B8E6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1.负责保障此次活动经费预算、审批、调配、核算及拨付等工作；</w:t>
            </w:r>
          </w:p>
          <w:p w14:paraId="2B73A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48AA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财政局</w:t>
            </w:r>
          </w:p>
        </w:tc>
        <w:tc>
          <w:tcPr>
            <w:tcW w:w="2045" w:type="dxa"/>
            <w:noWrap w:val="0"/>
            <w:vAlign w:val="center"/>
          </w:tcPr>
          <w:p w14:paraId="5CEAF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周  洁13847729003</w:t>
            </w:r>
          </w:p>
        </w:tc>
      </w:tr>
      <w:tr w14:paraId="2A47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noWrap w:val="0"/>
            <w:vAlign w:val="center"/>
          </w:tcPr>
          <w:p w14:paraId="2D5F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食药和特种设备保障</w:t>
            </w:r>
          </w:p>
        </w:tc>
        <w:tc>
          <w:tcPr>
            <w:tcW w:w="8707" w:type="dxa"/>
            <w:noWrap w:val="0"/>
            <w:vAlign w:val="top"/>
          </w:tcPr>
          <w:p w14:paraId="3C619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1.负责做好活动期间的食品药品、特种设备的安全监管；</w:t>
            </w:r>
          </w:p>
          <w:p w14:paraId="700B4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61A5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市场监督</w:t>
            </w:r>
          </w:p>
          <w:p w14:paraId="59C7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管理局</w:t>
            </w:r>
          </w:p>
        </w:tc>
        <w:tc>
          <w:tcPr>
            <w:tcW w:w="2045" w:type="dxa"/>
            <w:noWrap w:val="0"/>
            <w:vAlign w:val="center"/>
          </w:tcPr>
          <w:p w14:paraId="65A37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魏  平13624778666</w:t>
            </w:r>
          </w:p>
        </w:tc>
      </w:tr>
      <w:tr w14:paraId="17D8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noWrap w:val="0"/>
            <w:vAlign w:val="center"/>
          </w:tcPr>
          <w:p w14:paraId="1559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医疗保障</w:t>
            </w:r>
          </w:p>
        </w:tc>
        <w:tc>
          <w:tcPr>
            <w:tcW w:w="8707" w:type="dxa"/>
            <w:noWrap w:val="0"/>
            <w:vAlign w:val="top"/>
          </w:tcPr>
          <w:p w14:paraId="7AD65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1.负责活动期间应急医疗保障工作；</w:t>
            </w:r>
          </w:p>
          <w:p w14:paraId="73674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7C37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卫健委</w:t>
            </w:r>
          </w:p>
        </w:tc>
        <w:tc>
          <w:tcPr>
            <w:tcW w:w="2045" w:type="dxa"/>
            <w:noWrap w:val="0"/>
            <w:vAlign w:val="center"/>
          </w:tcPr>
          <w:p w14:paraId="1E6F4F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赵飞云13947738482</w:t>
            </w:r>
          </w:p>
        </w:tc>
      </w:tr>
      <w:tr w14:paraId="078C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noWrap w:val="0"/>
            <w:vAlign w:val="center"/>
          </w:tcPr>
          <w:p w14:paraId="7F67C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公交保障</w:t>
            </w:r>
          </w:p>
        </w:tc>
        <w:tc>
          <w:tcPr>
            <w:tcW w:w="8707" w:type="dxa"/>
            <w:noWrap w:val="0"/>
            <w:vAlign w:val="top"/>
          </w:tcPr>
          <w:p w14:paraId="12A50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1.负责活动期间的公交线路的开通及摆渡工作</w:t>
            </w:r>
          </w:p>
          <w:p w14:paraId="39373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3432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通达公司</w:t>
            </w:r>
          </w:p>
        </w:tc>
        <w:tc>
          <w:tcPr>
            <w:tcW w:w="2045" w:type="dxa"/>
            <w:noWrap w:val="0"/>
            <w:vAlign w:val="center"/>
          </w:tcPr>
          <w:p w14:paraId="67E3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王绎铭13474779444</w:t>
            </w:r>
          </w:p>
        </w:tc>
      </w:tr>
      <w:tr w14:paraId="10D5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noWrap w:val="0"/>
            <w:vAlign w:val="center"/>
          </w:tcPr>
          <w:p w14:paraId="648D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电力保障</w:t>
            </w:r>
          </w:p>
        </w:tc>
        <w:tc>
          <w:tcPr>
            <w:tcW w:w="8707" w:type="dxa"/>
            <w:noWrap w:val="0"/>
            <w:vAlign w:val="top"/>
          </w:tcPr>
          <w:p w14:paraId="6E75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1.负责活动期间的电力保障工作；</w:t>
            </w:r>
          </w:p>
          <w:p w14:paraId="016E0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4645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供电公司</w:t>
            </w:r>
          </w:p>
        </w:tc>
        <w:tc>
          <w:tcPr>
            <w:tcW w:w="2045" w:type="dxa"/>
            <w:noWrap w:val="0"/>
            <w:vAlign w:val="center"/>
          </w:tcPr>
          <w:p w14:paraId="070F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项智平13948877887</w:t>
            </w:r>
          </w:p>
        </w:tc>
      </w:tr>
      <w:tr w14:paraId="739D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63" w:type="dxa"/>
            <w:noWrap w:val="0"/>
            <w:vAlign w:val="center"/>
          </w:tcPr>
          <w:p w14:paraId="1141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通讯保障</w:t>
            </w:r>
          </w:p>
        </w:tc>
        <w:tc>
          <w:tcPr>
            <w:tcW w:w="8707" w:type="dxa"/>
            <w:noWrap w:val="0"/>
            <w:vAlign w:val="center"/>
          </w:tcPr>
          <w:p w14:paraId="0F5B1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1.负责活动期间的通讯保障工作；</w:t>
            </w:r>
          </w:p>
          <w:p w14:paraId="53F48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016A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电信、联通、移动</w:t>
            </w:r>
          </w:p>
        </w:tc>
        <w:tc>
          <w:tcPr>
            <w:tcW w:w="2045" w:type="dxa"/>
            <w:noWrap w:val="0"/>
            <w:vAlign w:val="center"/>
          </w:tcPr>
          <w:p w14:paraId="75BE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黄国军15304770199</w:t>
            </w:r>
          </w:p>
          <w:p w14:paraId="5544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张海宾18647170876李东辉13847973030</w:t>
            </w:r>
          </w:p>
        </w:tc>
      </w:tr>
      <w:tr w14:paraId="3238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663" w:type="dxa"/>
            <w:noWrap w:val="0"/>
            <w:vAlign w:val="center"/>
          </w:tcPr>
          <w:p w14:paraId="66A3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开幕式</w:t>
            </w:r>
          </w:p>
        </w:tc>
        <w:tc>
          <w:tcPr>
            <w:tcW w:w="8707" w:type="dxa"/>
            <w:noWrap w:val="0"/>
            <w:vAlign w:val="top"/>
          </w:tcPr>
          <w:p w14:paraId="372BA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1.负责活动开幕式演出及全国冬季“村晚”系列文艺演出；</w:t>
            </w:r>
          </w:p>
          <w:p w14:paraId="2693F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2.歌游内蒙古歌曲激情互动；</w:t>
            </w:r>
          </w:p>
          <w:p w14:paraId="58BCF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3.负责冬捕活动开幕式具体流程的制定、主持词的撰写、会序册的印发等工作；</w:t>
            </w:r>
          </w:p>
          <w:p w14:paraId="6FCBF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4.负责活动现场主席台布置；</w:t>
            </w:r>
          </w:p>
          <w:p w14:paraId="438D7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5.负责冬捕活动开幕式组织、指挥、调度、导演等综合事务；</w:t>
            </w:r>
          </w:p>
          <w:p w14:paraId="08A7C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6.负责来宾邀请和县级领导乘车安排工作；</w:t>
            </w:r>
          </w:p>
          <w:p w14:paraId="6CD31F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7.负责做好大会期间工作证件的需求汇总、制作、分配、登记发放等工作；</w:t>
            </w:r>
          </w:p>
          <w:p w14:paraId="5E537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8.负责完成组委会交办的其他工作任务。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59ED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文旅局</w:t>
            </w:r>
          </w:p>
        </w:tc>
        <w:tc>
          <w:tcPr>
            <w:tcW w:w="2045" w:type="dxa"/>
            <w:noWrap w:val="0"/>
            <w:vAlign w:val="center"/>
          </w:tcPr>
          <w:p w14:paraId="76709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魏雄15335547766</w:t>
            </w:r>
          </w:p>
          <w:p w14:paraId="4C62E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郭振鹏18047785525</w:t>
            </w:r>
          </w:p>
        </w:tc>
      </w:tr>
      <w:tr w14:paraId="7DD0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3" w:type="dxa"/>
            <w:noWrap w:val="0"/>
            <w:vAlign w:val="center"/>
          </w:tcPr>
          <w:p w14:paraId="3B27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文化下基层系列活动</w:t>
            </w:r>
          </w:p>
        </w:tc>
        <w:tc>
          <w:tcPr>
            <w:tcW w:w="8707" w:type="dxa"/>
            <w:noWrap w:val="0"/>
            <w:vAlign w:val="top"/>
          </w:tcPr>
          <w:p w14:paraId="5FB6E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1.组织开展剪窗花、写春联、画年画活动，并将作品赠与游客和参与活动的群众；</w:t>
            </w:r>
          </w:p>
          <w:p w14:paraId="48724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550E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文旅局</w:t>
            </w:r>
          </w:p>
        </w:tc>
        <w:tc>
          <w:tcPr>
            <w:tcW w:w="2045" w:type="dxa"/>
            <w:noWrap w:val="0"/>
            <w:vAlign w:val="center"/>
          </w:tcPr>
          <w:p w14:paraId="564229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杨映泉13947746006</w:t>
            </w:r>
          </w:p>
        </w:tc>
      </w:tr>
      <w:tr w14:paraId="5C9B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3" w:type="dxa"/>
            <w:noWrap w:val="0"/>
            <w:vAlign w:val="center"/>
          </w:tcPr>
          <w:p w14:paraId="769B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卫生清洁、场地保障</w:t>
            </w:r>
          </w:p>
        </w:tc>
        <w:tc>
          <w:tcPr>
            <w:tcW w:w="8707" w:type="dxa"/>
            <w:noWrap w:val="0"/>
            <w:vAlign w:val="top"/>
          </w:tcPr>
          <w:p w14:paraId="463D2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1.负责到活动现场沿线的环境卫生清洁；</w:t>
            </w:r>
          </w:p>
          <w:p w14:paraId="26F02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455A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昭君镇</w:t>
            </w:r>
          </w:p>
        </w:tc>
        <w:tc>
          <w:tcPr>
            <w:tcW w:w="2045" w:type="dxa"/>
            <w:noWrap w:val="0"/>
            <w:vAlign w:val="center"/>
          </w:tcPr>
          <w:p w14:paraId="655AD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吕国荣15774774731</w:t>
            </w:r>
          </w:p>
        </w:tc>
      </w:tr>
      <w:tr w14:paraId="6F6C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63" w:type="dxa"/>
            <w:noWrap w:val="0"/>
            <w:vAlign w:val="center"/>
          </w:tcPr>
          <w:p w14:paraId="7576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年货节</w:t>
            </w:r>
          </w:p>
        </w:tc>
        <w:tc>
          <w:tcPr>
            <w:tcW w:w="8707" w:type="dxa"/>
            <w:noWrap w:val="0"/>
            <w:vAlign w:val="top"/>
          </w:tcPr>
          <w:p w14:paraId="1C281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负责组织地方特色产品及各类年货进行展示销售；</w:t>
            </w:r>
          </w:p>
          <w:p w14:paraId="5CE67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097D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农牧业局、各苏木镇</w:t>
            </w:r>
          </w:p>
        </w:tc>
        <w:tc>
          <w:tcPr>
            <w:tcW w:w="2045" w:type="dxa"/>
            <w:noWrap w:val="0"/>
            <w:vAlign w:val="center"/>
          </w:tcPr>
          <w:p w14:paraId="08792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高强13704777417</w:t>
            </w:r>
          </w:p>
        </w:tc>
      </w:tr>
      <w:tr w14:paraId="354A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63" w:type="dxa"/>
            <w:noWrap w:val="0"/>
            <w:vAlign w:val="center"/>
          </w:tcPr>
          <w:p w14:paraId="24F2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场地卫生保障</w:t>
            </w:r>
          </w:p>
        </w:tc>
        <w:tc>
          <w:tcPr>
            <w:tcW w:w="8707" w:type="dxa"/>
            <w:noWrap w:val="0"/>
            <w:vAlign w:val="top"/>
          </w:tcPr>
          <w:p w14:paraId="657FB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1.负责活动现场的环境卫生清洁；</w:t>
            </w:r>
          </w:p>
          <w:p w14:paraId="47B58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2.负责活动现场移动卫生间的保障；</w:t>
            </w:r>
          </w:p>
          <w:p w14:paraId="39C55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604C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公用事业发展中心</w:t>
            </w:r>
          </w:p>
        </w:tc>
        <w:tc>
          <w:tcPr>
            <w:tcW w:w="2045" w:type="dxa"/>
            <w:noWrap w:val="0"/>
            <w:vAlign w:val="center"/>
          </w:tcPr>
          <w:p w14:paraId="1A1A9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高兴明18904778115</w:t>
            </w:r>
          </w:p>
        </w:tc>
      </w:tr>
      <w:tr w14:paraId="5C9B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noWrap w:val="0"/>
            <w:vAlign w:val="center"/>
          </w:tcPr>
          <w:p w14:paraId="7B26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  <w:t>安全生产</w:t>
            </w:r>
          </w:p>
        </w:tc>
        <w:tc>
          <w:tcPr>
            <w:tcW w:w="8707" w:type="dxa"/>
            <w:noWrap w:val="0"/>
            <w:vAlign w:val="top"/>
          </w:tcPr>
          <w:p w14:paraId="1CC25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1.负责冰上作业安全、鱼货售卖等的安全生产工作；</w:t>
            </w:r>
          </w:p>
          <w:p w14:paraId="21B7B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3550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  <w:t>旗畜牧水产发展保护中心</w:t>
            </w:r>
          </w:p>
        </w:tc>
        <w:tc>
          <w:tcPr>
            <w:tcW w:w="2045" w:type="dxa"/>
            <w:noWrap w:val="0"/>
            <w:vAlign w:val="center"/>
          </w:tcPr>
          <w:p w14:paraId="51D0E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  <w:t>布赫</w:t>
            </w:r>
          </w:p>
          <w:p w14:paraId="528F0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3"/>
                <w:kern w:val="2"/>
                <w:sz w:val="28"/>
                <w:szCs w:val="28"/>
                <w:lang w:val="en-US" w:eastAsia="zh-CN" w:bidi="ar-SA"/>
              </w:rPr>
              <w:t>13847797555</w:t>
            </w:r>
          </w:p>
        </w:tc>
      </w:tr>
      <w:tr w14:paraId="09B8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63" w:type="dxa"/>
            <w:noWrap w:val="0"/>
            <w:vAlign w:val="center"/>
          </w:tcPr>
          <w:p w14:paraId="3C65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天气预报</w:t>
            </w:r>
          </w:p>
        </w:tc>
        <w:tc>
          <w:tcPr>
            <w:tcW w:w="8707" w:type="dxa"/>
            <w:noWrap w:val="0"/>
            <w:vAlign w:val="top"/>
          </w:tcPr>
          <w:p w14:paraId="59102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负责活动的天气预报及预警；</w:t>
            </w:r>
          </w:p>
          <w:p w14:paraId="52BA8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1AC5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气象局</w:t>
            </w:r>
          </w:p>
        </w:tc>
        <w:tc>
          <w:tcPr>
            <w:tcW w:w="2045" w:type="dxa"/>
            <w:noWrap w:val="0"/>
            <w:vAlign w:val="center"/>
          </w:tcPr>
          <w:p w14:paraId="38AA9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李建光13634776578</w:t>
            </w:r>
          </w:p>
        </w:tc>
      </w:tr>
      <w:tr w14:paraId="2F2C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63" w:type="dxa"/>
            <w:noWrap w:val="0"/>
            <w:vAlign w:val="center"/>
          </w:tcPr>
          <w:p w14:paraId="53E0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冰雪趣味运动会</w:t>
            </w:r>
          </w:p>
        </w:tc>
        <w:tc>
          <w:tcPr>
            <w:tcW w:w="8707" w:type="dxa"/>
            <w:noWrap w:val="0"/>
            <w:vAlign w:val="top"/>
          </w:tcPr>
          <w:p w14:paraId="1FC05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负责组织现场游客参加冰雪趣味运动会等；</w:t>
            </w:r>
          </w:p>
          <w:p w14:paraId="05FB5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6050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体育事业发展中心</w:t>
            </w:r>
          </w:p>
        </w:tc>
        <w:tc>
          <w:tcPr>
            <w:tcW w:w="2045" w:type="dxa"/>
            <w:noWrap w:val="0"/>
            <w:vAlign w:val="center"/>
          </w:tcPr>
          <w:p w14:paraId="4C324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丁志强15134835810</w:t>
            </w:r>
          </w:p>
        </w:tc>
      </w:tr>
      <w:tr w14:paraId="6584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63" w:type="dxa"/>
            <w:noWrap w:val="0"/>
            <w:vAlign w:val="center"/>
          </w:tcPr>
          <w:p w14:paraId="4DFE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冬捕活动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头鱼拍卖、美食品鉴、年货节、非遗展等活动</w:t>
            </w:r>
          </w:p>
        </w:tc>
        <w:tc>
          <w:tcPr>
            <w:tcW w:w="8707" w:type="dxa"/>
            <w:noWrap w:val="0"/>
            <w:vAlign w:val="top"/>
          </w:tcPr>
          <w:p w14:paraId="5FAF8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1.负责活动现场的舞台搭建；</w:t>
            </w:r>
          </w:p>
          <w:p w14:paraId="6C62F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2.负责活动现场的氛围营造；</w:t>
            </w:r>
          </w:p>
          <w:p w14:paraId="7C906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3.负责活动现场的冬捕、头鱼拍卖等；</w:t>
            </w:r>
          </w:p>
          <w:p w14:paraId="29DD6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4.负责活动现场的美食品鉴；</w:t>
            </w:r>
          </w:p>
          <w:p w14:paraId="3F968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5.负责活动现场的非遗展等；</w:t>
            </w:r>
          </w:p>
          <w:p w14:paraId="7B8D7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6.负责活动现场的冰雪游艺活动；</w:t>
            </w:r>
          </w:p>
          <w:p w14:paraId="34CA9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7.负责活动现场的助农直播；</w:t>
            </w:r>
          </w:p>
          <w:p w14:paraId="1D929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8.负责活动现场的鱼票发放；</w:t>
            </w:r>
          </w:p>
          <w:p w14:paraId="68414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9.负责完成组委会交办的其他工作任务。</w:t>
            </w:r>
          </w:p>
        </w:tc>
        <w:tc>
          <w:tcPr>
            <w:tcW w:w="1643" w:type="dxa"/>
            <w:noWrap w:val="0"/>
            <w:vAlign w:val="center"/>
          </w:tcPr>
          <w:p w14:paraId="4613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文旅局</w:t>
            </w:r>
          </w:p>
        </w:tc>
        <w:tc>
          <w:tcPr>
            <w:tcW w:w="2045" w:type="dxa"/>
            <w:noWrap w:val="0"/>
            <w:vAlign w:val="center"/>
          </w:tcPr>
          <w:p w14:paraId="026D9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100"/>
                <w:kern w:val="2"/>
                <w:sz w:val="28"/>
                <w:szCs w:val="28"/>
                <w:lang w:val="en-US" w:eastAsia="zh-CN" w:bidi="ar-SA"/>
              </w:rPr>
              <w:t>郝丽琴13848795568</w:t>
            </w:r>
          </w:p>
        </w:tc>
      </w:tr>
    </w:tbl>
    <w:p w14:paraId="3DF9E2F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0E97640"/>
    <w:rsid w:val="01B11272"/>
    <w:rsid w:val="02E754EC"/>
    <w:rsid w:val="035F5588"/>
    <w:rsid w:val="0448651A"/>
    <w:rsid w:val="07FC1608"/>
    <w:rsid w:val="09B52B76"/>
    <w:rsid w:val="09E96913"/>
    <w:rsid w:val="0BA65874"/>
    <w:rsid w:val="0C010CCD"/>
    <w:rsid w:val="0D145123"/>
    <w:rsid w:val="0DA0743A"/>
    <w:rsid w:val="0E9B6DAA"/>
    <w:rsid w:val="126E7CB6"/>
    <w:rsid w:val="12B777E4"/>
    <w:rsid w:val="12F36042"/>
    <w:rsid w:val="13AE6C39"/>
    <w:rsid w:val="14E346E3"/>
    <w:rsid w:val="15935C4D"/>
    <w:rsid w:val="16505D95"/>
    <w:rsid w:val="16F314F1"/>
    <w:rsid w:val="179B481B"/>
    <w:rsid w:val="1BC73A3A"/>
    <w:rsid w:val="1CD64F48"/>
    <w:rsid w:val="1DD10DE3"/>
    <w:rsid w:val="1EDC6D7C"/>
    <w:rsid w:val="1F3F71D1"/>
    <w:rsid w:val="1F807BA2"/>
    <w:rsid w:val="231704F4"/>
    <w:rsid w:val="23836379"/>
    <w:rsid w:val="24F90706"/>
    <w:rsid w:val="2520104F"/>
    <w:rsid w:val="26BD02DC"/>
    <w:rsid w:val="26E00BBC"/>
    <w:rsid w:val="28277B20"/>
    <w:rsid w:val="283E7375"/>
    <w:rsid w:val="2B127E6E"/>
    <w:rsid w:val="2BCF1BA4"/>
    <w:rsid w:val="2C6D0398"/>
    <w:rsid w:val="2DC47728"/>
    <w:rsid w:val="2E925AD7"/>
    <w:rsid w:val="2F817AB6"/>
    <w:rsid w:val="2FB45466"/>
    <w:rsid w:val="31BB57A6"/>
    <w:rsid w:val="339B1E96"/>
    <w:rsid w:val="34C16D42"/>
    <w:rsid w:val="38093CF4"/>
    <w:rsid w:val="3A600E6E"/>
    <w:rsid w:val="3A7541F9"/>
    <w:rsid w:val="3B042863"/>
    <w:rsid w:val="3BC738FD"/>
    <w:rsid w:val="3C760918"/>
    <w:rsid w:val="3C7714F5"/>
    <w:rsid w:val="3D3A7F4D"/>
    <w:rsid w:val="3DA43FAB"/>
    <w:rsid w:val="3EEA2EDF"/>
    <w:rsid w:val="3F447220"/>
    <w:rsid w:val="409D238F"/>
    <w:rsid w:val="426943E0"/>
    <w:rsid w:val="42E979B3"/>
    <w:rsid w:val="42FC48EC"/>
    <w:rsid w:val="44FD167E"/>
    <w:rsid w:val="45AB5D85"/>
    <w:rsid w:val="47823AF0"/>
    <w:rsid w:val="484E064B"/>
    <w:rsid w:val="48EB1004"/>
    <w:rsid w:val="49B6662F"/>
    <w:rsid w:val="4B41315E"/>
    <w:rsid w:val="4BDD0AB4"/>
    <w:rsid w:val="4D14500A"/>
    <w:rsid w:val="4DB47C1D"/>
    <w:rsid w:val="4EB35F71"/>
    <w:rsid w:val="4EEE1088"/>
    <w:rsid w:val="4FD17945"/>
    <w:rsid w:val="50F669B4"/>
    <w:rsid w:val="533C2DE3"/>
    <w:rsid w:val="54976C54"/>
    <w:rsid w:val="562625E4"/>
    <w:rsid w:val="56F211C3"/>
    <w:rsid w:val="57310AC4"/>
    <w:rsid w:val="577E4D7C"/>
    <w:rsid w:val="57AA6077"/>
    <w:rsid w:val="57C75815"/>
    <w:rsid w:val="593365CA"/>
    <w:rsid w:val="59D14DE1"/>
    <w:rsid w:val="5A1D0D6F"/>
    <w:rsid w:val="5A5E0741"/>
    <w:rsid w:val="5AEE0D41"/>
    <w:rsid w:val="5B60264C"/>
    <w:rsid w:val="5DC34E01"/>
    <w:rsid w:val="5F2E1793"/>
    <w:rsid w:val="5F775017"/>
    <w:rsid w:val="61BC1668"/>
    <w:rsid w:val="62ED72E2"/>
    <w:rsid w:val="633E0F26"/>
    <w:rsid w:val="634420AD"/>
    <w:rsid w:val="670747A8"/>
    <w:rsid w:val="679B0858"/>
    <w:rsid w:val="681A56BD"/>
    <w:rsid w:val="68DF53F7"/>
    <w:rsid w:val="6B8B10F7"/>
    <w:rsid w:val="6C3635C3"/>
    <w:rsid w:val="6D4437BB"/>
    <w:rsid w:val="6E5129A0"/>
    <w:rsid w:val="6EF900D3"/>
    <w:rsid w:val="708970E2"/>
    <w:rsid w:val="7152505D"/>
    <w:rsid w:val="71D339FF"/>
    <w:rsid w:val="725E0538"/>
    <w:rsid w:val="741407BE"/>
    <w:rsid w:val="74E047F8"/>
    <w:rsid w:val="768E6ABA"/>
    <w:rsid w:val="773B4DD7"/>
    <w:rsid w:val="79F631A3"/>
    <w:rsid w:val="7BE9446F"/>
    <w:rsid w:val="7C407FF3"/>
    <w:rsid w:val="7CF1297E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达拉特旗人民政府(拟稿)</cp:lastModifiedBy>
  <dcterms:modified xsi:type="dcterms:W3CDTF">2025-07-15T01:51:37Z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