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E3537">
      <w:pPr>
        <w:adjustRightInd w:val="0"/>
        <w:snapToGrid w:val="0"/>
        <w:spacing w:line="480" w:lineRule="exact"/>
        <w:ind w:firstLine="160" w:firstLineChars="50"/>
        <w:rPr>
          <w:rFonts w:hint="eastAsia" w:ascii="仿宋_GB2312" w:hAnsi="华文中宋" w:eastAsia="仿宋_GB2312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sz w:val="32"/>
        </w:rPr>
        <w:t xml:space="preserve">    </w:t>
      </w:r>
    </w:p>
    <w:p w14:paraId="4ABB8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highlight w:val="none"/>
          <w:lang w:eastAsia="zh-CN"/>
        </w:rPr>
        <w:t>达拉特旗人民政府关于</w:t>
      </w:r>
      <w:r>
        <w:rPr>
          <w:rFonts w:hint="eastAsia" w:ascii="方正小标宋简体" w:hAnsi="华文中宋" w:eastAsia="方正小标宋简体"/>
          <w:sz w:val="44"/>
          <w:szCs w:val="44"/>
          <w:highlight w:val="none"/>
          <w:lang w:val="en-US" w:eastAsia="zh-CN"/>
        </w:rPr>
        <w:t>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达拉特旗</w:t>
      </w:r>
    </w:p>
    <w:p w14:paraId="17411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水网建设规划</w:t>
      </w:r>
      <w:r>
        <w:rPr>
          <w:rFonts w:hint="eastAsia" w:ascii="方正小标宋简体" w:hAnsi="华文中宋" w:eastAsia="方正小标宋简体"/>
          <w:sz w:val="44"/>
          <w:szCs w:val="44"/>
          <w:highlight w:val="none"/>
          <w:lang w:val="en-US" w:eastAsia="zh-CN"/>
        </w:rPr>
        <w:t>》的</w:t>
      </w:r>
      <w:r>
        <w:rPr>
          <w:rFonts w:hint="eastAsia" w:ascii="方正小标宋简体" w:hAnsi="华文中宋" w:eastAsia="方正小标宋简体"/>
          <w:sz w:val="44"/>
          <w:szCs w:val="44"/>
          <w:highlight w:val="none"/>
          <w:lang w:eastAsia="zh-CN"/>
        </w:rPr>
        <w:t>通知</w:t>
      </w:r>
    </w:p>
    <w:p w14:paraId="658B3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eastAsia="仿宋_GB2312"/>
          <w:sz w:val="32"/>
          <w:highlight w:val="none"/>
          <w:lang w:eastAsia="zh-CN"/>
        </w:rPr>
      </w:pPr>
    </w:p>
    <w:p w14:paraId="0A2D75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各苏木镇人民政府，各有关单位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 w14:paraId="622C6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《达拉特旗水网建设规划》经旗人民政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府2025年第8次常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务会议审议通过，现印发给你们，请结合实际，认真贯彻落实。</w:t>
      </w:r>
    </w:p>
    <w:p w14:paraId="7EE57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120" w:firstLineChars="1600"/>
        <w:textAlignment w:val="auto"/>
        <w:rPr>
          <w:rFonts w:hint="eastAsia" w:ascii="仿宋_GB2312" w:eastAsia="仿宋_GB2312"/>
          <w:sz w:val="32"/>
          <w:highlight w:val="none"/>
          <w:lang w:eastAsia="zh-CN"/>
        </w:rPr>
      </w:pPr>
    </w:p>
    <w:p w14:paraId="32783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附件：达拉特旗水网建设规划</w:t>
      </w:r>
    </w:p>
    <w:p w14:paraId="07EC1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4144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达拉特旗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人民政府</w:t>
      </w:r>
    </w:p>
    <w:p w14:paraId="5420C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15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3日</w:t>
      </w:r>
      <w:bookmarkStart w:id="0" w:name="_GoBack"/>
      <w:bookmarkEnd w:id="0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72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C1AEF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AD51049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GfUKr1wEAALMDAAAOAAAAAAAAAAEA&#10;IAAAACIBAABkcnMvZTJvRG9jLnhtbFBLBQYAAAAABgAGAFkBAABr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AD51049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F7A79"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3AD7F9D2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LwYWaDWAQAAswMAAA4AAAAAAAAAAQAg&#10;AAAAIgEAAGRycy9lMm9Eb2MueG1sUEsFBgAAAAAGAAYAWQEAAGo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AD7F9D2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98C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-130175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74F5746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O2hsX9gAAAAIAQAADwAAAAAAAAAB&#10;ACAAAAAiAAAAZHJzL2Rvd25yZXYueG1sUEsBAhQAFAAAAAgAh07iQBs84UPXAQAAsQMAAA4AAAAA&#10;AAAAAQAgAAAAJwEAAGRycy9lMm9Eb2MueG1sUEsFBgAAAAAGAAYAWQEAAHA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74F5746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4BAB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EFC4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717AAC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2025-11-26T06:08:35Z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