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276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方正小标宋简体" w:hAnsi="方正小标宋简体" w:eastAsia="方正小标宋简体" w:cs="方正小标宋简体"/>
          <w:i w:val="0"/>
          <w:caps w:val="0"/>
          <w:color w:val="000000"/>
          <w:spacing w:val="0"/>
          <w:sz w:val="44"/>
          <w:szCs w:val="44"/>
          <w:lang w:eastAsia="zh-CN"/>
        </w:rPr>
      </w:pPr>
      <w:r>
        <w:rPr>
          <w:rFonts w:hint="eastAsia" w:ascii="方正小标宋简体" w:hAnsi="方正小标宋简体" w:eastAsia="方正小标宋简体" w:cs="方正小标宋简体"/>
          <w:i w:val="0"/>
          <w:caps w:val="0"/>
          <w:color w:val="000000"/>
          <w:spacing w:val="0"/>
          <w:sz w:val="44"/>
          <w:szCs w:val="44"/>
          <w:lang w:val="en-US" w:eastAsia="zh-CN"/>
        </w:rPr>
        <w:t>达拉特旗</w:t>
      </w:r>
      <w:r>
        <w:rPr>
          <w:rFonts w:ascii="方正小标宋简体" w:hAnsi="方正小标宋简体" w:eastAsia="方正小标宋简体" w:cs="方正小标宋简体"/>
          <w:i w:val="0"/>
          <w:iCs w:val="0"/>
          <w:caps w:val="0"/>
          <w:color w:val="000000"/>
          <w:spacing w:val="0"/>
          <w:sz w:val="44"/>
          <w:szCs w:val="44"/>
        </w:rPr>
        <w:t>人力资源和社会保障局</w:t>
      </w:r>
      <w:r>
        <w:rPr>
          <w:rFonts w:hint="eastAsia" w:ascii="方正小标宋简体" w:hAnsi="方正小标宋简体" w:eastAsia="方正小标宋简体" w:cs="方正小标宋简体"/>
          <w:i w:val="0"/>
          <w:iCs w:val="0"/>
          <w:caps w:val="0"/>
          <w:color w:val="000000"/>
          <w:spacing w:val="0"/>
          <w:sz w:val="44"/>
          <w:szCs w:val="44"/>
          <w:shd w:val="clear" w:fill="FFFFFF"/>
        </w:rPr>
        <w:t>企业行政合规指导清单</w:t>
      </w:r>
    </w:p>
    <w:p w14:paraId="430389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方正小标宋简体" w:hAnsi="方正小标宋简体" w:eastAsia="方正小标宋简体" w:cs="方正小标宋简体"/>
          <w:i w:val="0"/>
          <w:caps w:val="0"/>
          <w:color w:val="000000"/>
          <w:spacing w:val="0"/>
          <w:sz w:val="44"/>
          <w:szCs w:val="44"/>
          <w:lang w:eastAsia="zh-CN"/>
        </w:rPr>
      </w:pPr>
    </w:p>
    <w:tbl>
      <w:tblPr>
        <w:tblStyle w:val="3"/>
        <w:tblW w:w="1267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73"/>
        <w:gridCol w:w="1700"/>
        <w:gridCol w:w="1975"/>
        <w:gridCol w:w="5175"/>
        <w:gridCol w:w="2551"/>
      </w:tblGrid>
      <w:tr w14:paraId="12B00E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tblHeader/>
          <w:jc w:val="center"/>
        </w:trPr>
        <w:tc>
          <w:tcPr>
            <w:tcW w:w="127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45C4C3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rPr>
                <w:rFonts w:hint="default" w:ascii="Times New Roman" w:hAnsi="Times New Roman" w:cs="Times New Roman"/>
                <w:sz w:val="20"/>
                <w:szCs w:val="20"/>
              </w:rPr>
            </w:pPr>
            <w:r>
              <w:rPr>
                <w:rFonts w:hint="eastAsia" w:ascii="黑体" w:hAnsi="宋体" w:eastAsia="黑体" w:cs="黑体"/>
                <w:sz w:val="21"/>
                <w:szCs w:val="21"/>
                <w:shd w:val="clear" w:fill="FFFFFF"/>
              </w:rPr>
              <w:t>序号</w:t>
            </w:r>
          </w:p>
        </w:tc>
        <w:tc>
          <w:tcPr>
            <w:tcW w:w="170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086C3B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rPr>
                <w:rFonts w:hint="default" w:ascii="Times New Roman" w:hAnsi="Times New Roman" w:cs="Times New Roman"/>
                <w:sz w:val="20"/>
                <w:szCs w:val="20"/>
              </w:rPr>
            </w:pPr>
            <w:r>
              <w:rPr>
                <w:rFonts w:hint="eastAsia" w:ascii="黑体" w:hAnsi="宋体" w:eastAsia="黑体" w:cs="黑体"/>
                <w:sz w:val="21"/>
                <w:szCs w:val="21"/>
                <w:shd w:val="clear" w:fill="FFFFFF"/>
              </w:rPr>
              <w:t>行政合规事项</w:t>
            </w:r>
          </w:p>
        </w:tc>
        <w:tc>
          <w:tcPr>
            <w:tcW w:w="197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63D62F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rPr>
                <w:rFonts w:hint="default" w:ascii="Times New Roman" w:hAnsi="Times New Roman" w:cs="Times New Roman"/>
                <w:sz w:val="20"/>
                <w:szCs w:val="20"/>
              </w:rPr>
            </w:pPr>
            <w:r>
              <w:rPr>
                <w:rFonts w:hint="eastAsia" w:ascii="黑体" w:hAnsi="宋体" w:eastAsia="黑体" w:cs="黑体"/>
                <w:sz w:val="21"/>
                <w:szCs w:val="21"/>
                <w:shd w:val="clear" w:fill="FFFFFF"/>
              </w:rPr>
              <w:t>常见违法行为表现</w:t>
            </w:r>
          </w:p>
        </w:tc>
        <w:tc>
          <w:tcPr>
            <w:tcW w:w="517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47F73D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rPr>
                <w:rFonts w:hint="default" w:ascii="Times New Roman" w:hAnsi="Times New Roman" w:cs="Times New Roman"/>
                <w:sz w:val="20"/>
                <w:szCs w:val="20"/>
              </w:rPr>
            </w:pPr>
            <w:r>
              <w:rPr>
                <w:rFonts w:hint="eastAsia" w:ascii="黑体" w:hAnsi="宋体" w:eastAsia="黑体" w:cs="黑体"/>
                <w:sz w:val="21"/>
                <w:szCs w:val="21"/>
                <w:shd w:val="clear" w:fill="FFFFFF"/>
              </w:rPr>
              <w:t>法律依据及违法责任</w:t>
            </w:r>
          </w:p>
        </w:tc>
        <w:tc>
          <w:tcPr>
            <w:tcW w:w="255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3665C5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rPr>
                <w:rFonts w:hint="default" w:ascii="Times New Roman" w:hAnsi="Times New Roman" w:cs="Times New Roman"/>
                <w:sz w:val="20"/>
                <w:szCs w:val="20"/>
              </w:rPr>
            </w:pPr>
            <w:r>
              <w:rPr>
                <w:rFonts w:hint="eastAsia" w:ascii="黑体" w:hAnsi="宋体" w:eastAsia="黑体" w:cs="黑体"/>
                <w:sz w:val="21"/>
                <w:szCs w:val="21"/>
                <w:shd w:val="clear" w:fill="FFFFFF"/>
              </w:rPr>
              <w:t>合规建议</w:t>
            </w:r>
          </w:p>
        </w:tc>
      </w:tr>
      <w:tr w14:paraId="4560FF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B3753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sz w:val="24"/>
                <w:szCs w:val="24"/>
                <w:shd w:val="clear" w:fill="FFFFFF"/>
              </w:rPr>
              <w:t>1</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14:paraId="11DF9F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用人单位不得留用无合法身份证件的人员。</w:t>
            </w:r>
          </w:p>
        </w:tc>
        <w:tc>
          <w:tcPr>
            <w:tcW w:w="1975" w:type="dxa"/>
            <w:tcBorders>
              <w:top w:val="nil"/>
              <w:left w:val="nil"/>
              <w:bottom w:val="single" w:color="auto" w:sz="8" w:space="0"/>
              <w:right w:val="single" w:color="auto" w:sz="8" w:space="0"/>
            </w:tcBorders>
            <w:shd w:val="clear" w:color="auto" w:fill="auto"/>
            <w:tcMar>
              <w:left w:w="108" w:type="dxa"/>
              <w:right w:w="108" w:type="dxa"/>
            </w:tcMar>
            <w:vAlign w:val="center"/>
          </w:tcPr>
          <w:p w14:paraId="352F4B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招用无合法身份证件的人</w:t>
            </w:r>
          </w:p>
        </w:tc>
        <w:tc>
          <w:tcPr>
            <w:tcW w:w="5175" w:type="dxa"/>
            <w:tcBorders>
              <w:top w:val="nil"/>
              <w:left w:val="nil"/>
              <w:bottom w:val="single" w:color="auto" w:sz="8" w:space="0"/>
              <w:right w:val="single" w:color="auto" w:sz="8" w:space="0"/>
            </w:tcBorders>
            <w:shd w:val="clear" w:color="auto" w:fill="auto"/>
            <w:tcMar>
              <w:left w:w="108" w:type="dxa"/>
              <w:right w:w="108" w:type="dxa"/>
            </w:tcMar>
            <w:vAlign w:val="center"/>
          </w:tcPr>
          <w:p w14:paraId="08B745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highlight w:val="none"/>
              </w:rPr>
            </w:pPr>
            <w:r>
              <w:rPr>
                <w:rFonts w:hint="eastAsia" w:ascii="仿宋" w:hAnsi="仿宋" w:eastAsia="仿宋" w:cs="仿宋"/>
                <w:b/>
                <w:bCs/>
                <w:sz w:val="24"/>
                <w:szCs w:val="24"/>
                <w:highlight w:val="none"/>
                <w:shd w:val="clear" w:fill="FFFFFF"/>
              </w:rPr>
              <w:t>《就业服务与就业管理规定》</w:t>
            </w:r>
          </w:p>
          <w:p w14:paraId="4C11BD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第十四条　用人单位招用人员不得有下列行为：</w:t>
            </w:r>
          </w:p>
          <w:p w14:paraId="4C68E8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（一）提供虚假招聘信息，发布虚假招聘广告；</w:t>
            </w:r>
          </w:p>
          <w:p w14:paraId="0BBD71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（二）扣押被录用人员的居民身份证和其他证件；</w:t>
            </w:r>
          </w:p>
          <w:p w14:paraId="42EAD7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（三）以担保或者其他名义向劳动者收取财物；</w:t>
            </w:r>
          </w:p>
          <w:p w14:paraId="4C0990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（四）招用未满16周岁的未成年人以及国家法律、行政法规规定不得招用的其他人员；</w:t>
            </w:r>
          </w:p>
          <w:p w14:paraId="505FD6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（五）招用无合法身份证件的人员；</w:t>
            </w:r>
          </w:p>
          <w:p w14:paraId="458C55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（六）以招用人员为名牟取不正当利益或进行其他违法活动。</w:t>
            </w:r>
          </w:p>
          <w:p w14:paraId="06A4AE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第六十七条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tc>
        <w:tc>
          <w:tcPr>
            <w:tcW w:w="2551" w:type="dxa"/>
            <w:tcBorders>
              <w:top w:val="nil"/>
              <w:left w:val="nil"/>
              <w:bottom w:val="single" w:color="auto" w:sz="8" w:space="0"/>
              <w:right w:val="single" w:color="auto" w:sz="8" w:space="0"/>
            </w:tcBorders>
            <w:shd w:val="clear" w:color="auto" w:fill="auto"/>
            <w:tcMar>
              <w:left w:w="108" w:type="dxa"/>
              <w:right w:w="108" w:type="dxa"/>
            </w:tcMar>
            <w:vAlign w:val="center"/>
          </w:tcPr>
          <w:p w14:paraId="137919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用人单位招录人</w:t>
            </w:r>
            <w:bookmarkStart w:id="0" w:name="_GoBack"/>
            <w:bookmarkEnd w:id="0"/>
            <w:r>
              <w:rPr>
                <w:rFonts w:hint="eastAsia" w:ascii="仿宋" w:hAnsi="仿宋" w:eastAsia="仿宋" w:cs="仿宋"/>
                <w:sz w:val="24"/>
                <w:szCs w:val="24"/>
                <w:shd w:val="clear" w:fill="FFFFFF"/>
              </w:rPr>
              <w:t>员时应当注意审慎核对人员身份，防止出现冒用身份证等情形，不得招用无合法身份证件人员。</w:t>
            </w:r>
          </w:p>
        </w:tc>
      </w:tr>
      <w:tr w14:paraId="2A9AE3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753CA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sz w:val="24"/>
                <w:szCs w:val="24"/>
                <w:shd w:val="clear" w:fill="FFFFFF"/>
              </w:rPr>
              <w:t>2</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14:paraId="57E9DE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用人单位不得违规招用童工</w:t>
            </w:r>
          </w:p>
        </w:tc>
        <w:tc>
          <w:tcPr>
            <w:tcW w:w="1975" w:type="dxa"/>
            <w:tcBorders>
              <w:top w:val="nil"/>
              <w:left w:val="nil"/>
              <w:bottom w:val="single" w:color="auto" w:sz="8" w:space="0"/>
              <w:right w:val="single" w:color="auto" w:sz="8" w:space="0"/>
            </w:tcBorders>
            <w:shd w:val="clear" w:color="auto" w:fill="auto"/>
            <w:tcMar>
              <w:left w:w="108" w:type="dxa"/>
              <w:right w:w="108" w:type="dxa"/>
            </w:tcMar>
            <w:vAlign w:val="center"/>
          </w:tcPr>
          <w:p w14:paraId="2B1805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违反规定使用童工</w:t>
            </w:r>
          </w:p>
        </w:tc>
        <w:tc>
          <w:tcPr>
            <w:tcW w:w="5175" w:type="dxa"/>
            <w:tcBorders>
              <w:top w:val="nil"/>
              <w:left w:val="nil"/>
              <w:bottom w:val="single" w:color="auto" w:sz="8" w:space="0"/>
              <w:right w:val="single" w:color="auto" w:sz="8" w:space="0"/>
            </w:tcBorders>
            <w:shd w:val="clear" w:color="auto" w:fill="auto"/>
            <w:tcMar>
              <w:left w:w="108" w:type="dxa"/>
              <w:right w:w="108" w:type="dxa"/>
            </w:tcMar>
            <w:vAlign w:val="center"/>
          </w:tcPr>
          <w:p w14:paraId="0330FC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《禁止使用童工规定》</w:t>
            </w:r>
          </w:p>
          <w:p w14:paraId="654582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第二条　国家机关、社会团体、企业事业单位、民办非企业单位或者个体工商户(以下统称用人单位)均不得招用不满16周岁的未成年人(招用不满16周岁的未成年人，以下统称使用童工)。</w:t>
            </w:r>
          </w:p>
          <w:p w14:paraId="58F494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第六条　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tc>
        <w:tc>
          <w:tcPr>
            <w:tcW w:w="2551" w:type="dxa"/>
            <w:tcBorders>
              <w:top w:val="nil"/>
              <w:left w:val="nil"/>
              <w:bottom w:val="single" w:color="auto" w:sz="8" w:space="0"/>
              <w:right w:val="single" w:color="auto" w:sz="8" w:space="0"/>
            </w:tcBorders>
            <w:shd w:val="clear" w:color="auto" w:fill="auto"/>
            <w:tcMar>
              <w:left w:w="108" w:type="dxa"/>
              <w:right w:w="108" w:type="dxa"/>
            </w:tcMar>
            <w:vAlign w:val="center"/>
          </w:tcPr>
          <w:p w14:paraId="482FAC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用人单位招录人员时应当注意审慎核对人员身份。防止出现冒用身份证等情形，并确保不出现招用未满16周岁未成年人的情形。</w:t>
            </w:r>
          </w:p>
        </w:tc>
      </w:tr>
      <w:tr w14:paraId="1586C7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B31E6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sz w:val="24"/>
                <w:szCs w:val="24"/>
                <w:shd w:val="clear" w:fill="FFFFFF"/>
              </w:rPr>
              <w:t>3</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14:paraId="3C07AE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用人单位不得扣押劳动者的居民身份证和其他证件</w:t>
            </w:r>
          </w:p>
        </w:tc>
        <w:tc>
          <w:tcPr>
            <w:tcW w:w="1975" w:type="dxa"/>
            <w:tcBorders>
              <w:top w:val="nil"/>
              <w:left w:val="nil"/>
              <w:bottom w:val="single" w:color="auto" w:sz="8" w:space="0"/>
              <w:right w:val="single" w:color="auto" w:sz="8" w:space="0"/>
            </w:tcBorders>
            <w:shd w:val="clear" w:color="auto" w:fill="auto"/>
            <w:tcMar>
              <w:left w:w="108" w:type="dxa"/>
              <w:right w:w="108" w:type="dxa"/>
            </w:tcMar>
            <w:vAlign w:val="center"/>
          </w:tcPr>
          <w:p w14:paraId="4F9741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扣押居民身份证等证件</w:t>
            </w:r>
          </w:p>
        </w:tc>
        <w:tc>
          <w:tcPr>
            <w:tcW w:w="5175" w:type="dxa"/>
            <w:tcBorders>
              <w:top w:val="nil"/>
              <w:left w:val="nil"/>
              <w:bottom w:val="single" w:color="auto" w:sz="8" w:space="0"/>
              <w:right w:val="single" w:color="auto" w:sz="8" w:space="0"/>
            </w:tcBorders>
            <w:shd w:val="clear" w:color="auto" w:fill="auto"/>
            <w:tcMar>
              <w:left w:w="108" w:type="dxa"/>
              <w:right w:w="108" w:type="dxa"/>
            </w:tcMar>
            <w:vAlign w:val="center"/>
          </w:tcPr>
          <w:p w14:paraId="1885EE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《中华人民共和国劳动合同法》</w:t>
            </w:r>
          </w:p>
          <w:p w14:paraId="54C722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第九条　用人单位招用劳动者，不得扣押劳动者的居民身份证和其他证件，不得要求劳动者提供担保或者以其他名义向劳动者收取财物。</w:t>
            </w:r>
          </w:p>
          <w:p w14:paraId="797EE1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第八十四条第一款　用人单位违反本法规定，扣押劳动者居民身份证等证件的，由劳动行政部门责令限期退还劳动者本人，并依照有关法律规定给予处罚。</w:t>
            </w:r>
          </w:p>
        </w:tc>
        <w:tc>
          <w:tcPr>
            <w:tcW w:w="2551" w:type="dxa"/>
            <w:tcBorders>
              <w:top w:val="nil"/>
              <w:left w:val="nil"/>
              <w:bottom w:val="single" w:color="auto" w:sz="8" w:space="0"/>
              <w:right w:val="single" w:color="auto" w:sz="8" w:space="0"/>
            </w:tcBorders>
            <w:shd w:val="clear" w:color="auto" w:fill="auto"/>
            <w:tcMar>
              <w:left w:w="108" w:type="dxa"/>
              <w:right w:w="108" w:type="dxa"/>
            </w:tcMar>
            <w:vAlign w:val="center"/>
          </w:tcPr>
          <w:p w14:paraId="1E92B4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用人单位在招聘录用劳动者时，可以查验劳动者身份信息，但不得扣押劳动者的身份证件。</w:t>
            </w:r>
          </w:p>
        </w:tc>
      </w:tr>
      <w:tr w14:paraId="36BB07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51EA0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sz w:val="24"/>
                <w:szCs w:val="24"/>
                <w:shd w:val="clear" w:fill="FFFFFF"/>
              </w:rPr>
              <w:t>4</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14:paraId="16BCE2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用人单位不得要求劳动者提供担保或者以其他名义向劳动者收取财物</w:t>
            </w:r>
          </w:p>
        </w:tc>
        <w:tc>
          <w:tcPr>
            <w:tcW w:w="1975" w:type="dxa"/>
            <w:tcBorders>
              <w:top w:val="nil"/>
              <w:left w:val="nil"/>
              <w:bottom w:val="single" w:color="auto" w:sz="8" w:space="0"/>
              <w:right w:val="single" w:color="auto" w:sz="8" w:space="0"/>
            </w:tcBorders>
            <w:shd w:val="clear" w:color="auto" w:fill="auto"/>
            <w:tcMar>
              <w:left w:w="108" w:type="dxa"/>
              <w:right w:w="108" w:type="dxa"/>
            </w:tcMar>
            <w:vAlign w:val="center"/>
          </w:tcPr>
          <w:p w14:paraId="3F829E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用人单位收取押金</w:t>
            </w:r>
          </w:p>
        </w:tc>
        <w:tc>
          <w:tcPr>
            <w:tcW w:w="5175" w:type="dxa"/>
            <w:tcBorders>
              <w:top w:val="nil"/>
              <w:left w:val="nil"/>
              <w:bottom w:val="single" w:color="auto" w:sz="8" w:space="0"/>
              <w:right w:val="single" w:color="auto" w:sz="8" w:space="0"/>
            </w:tcBorders>
            <w:shd w:val="clear" w:color="auto" w:fill="auto"/>
            <w:tcMar>
              <w:left w:w="108" w:type="dxa"/>
              <w:right w:w="108" w:type="dxa"/>
            </w:tcMar>
            <w:vAlign w:val="center"/>
          </w:tcPr>
          <w:p w14:paraId="5E5E28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《中华人民共和国劳动合同法》</w:t>
            </w:r>
          </w:p>
          <w:p w14:paraId="252F02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第九条　用人单位招用劳动者，不得扣押劳动者的居民身份证和其他证件，不得要求劳动者提供担保或者以其他名义向劳动者收取财物。</w:t>
            </w:r>
          </w:p>
          <w:p w14:paraId="60C83F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第八十四条第二款　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2551" w:type="dxa"/>
            <w:tcBorders>
              <w:top w:val="nil"/>
              <w:left w:val="nil"/>
              <w:bottom w:val="single" w:color="auto" w:sz="8" w:space="0"/>
              <w:right w:val="single" w:color="auto" w:sz="8" w:space="0"/>
            </w:tcBorders>
            <w:shd w:val="clear" w:color="auto" w:fill="auto"/>
            <w:tcMar>
              <w:left w:w="108" w:type="dxa"/>
              <w:right w:w="108" w:type="dxa"/>
            </w:tcMar>
            <w:vAlign w:val="center"/>
          </w:tcPr>
          <w:p w14:paraId="1E1BF1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用人单位不得要求劳动者提供担保或者以其他名义向劳动者收取财物</w:t>
            </w:r>
          </w:p>
        </w:tc>
      </w:tr>
      <w:tr w14:paraId="2751A0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C818E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sz w:val="24"/>
                <w:szCs w:val="24"/>
                <w:shd w:val="clear" w:fill="FFFFFF"/>
              </w:rPr>
              <w:t>5</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14:paraId="49F043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用人单位应当依法与劳动者订立书面劳动合同</w:t>
            </w:r>
          </w:p>
        </w:tc>
        <w:tc>
          <w:tcPr>
            <w:tcW w:w="1975" w:type="dxa"/>
            <w:tcBorders>
              <w:top w:val="nil"/>
              <w:left w:val="nil"/>
              <w:bottom w:val="single" w:color="auto" w:sz="8" w:space="0"/>
              <w:right w:val="single" w:color="auto" w:sz="8" w:space="0"/>
            </w:tcBorders>
            <w:shd w:val="clear" w:color="auto" w:fill="auto"/>
            <w:tcMar>
              <w:left w:w="108" w:type="dxa"/>
              <w:right w:w="108" w:type="dxa"/>
            </w:tcMar>
            <w:vAlign w:val="center"/>
          </w:tcPr>
          <w:p w14:paraId="638F53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自用工之日或劳动合同期满之日起超过一个月不满一年未与劳动者订立、续订书面劳动合同且未按规定每月支付二倍的工资。</w:t>
            </w:r>
          </w:p>
        </w:tc>
        <w:tc>
          <w:tcPr>
            <w:tcW w:w="5175" w:type="dxa"/>
            <w:tcBorders>
              <w:top w:val="nil"/>
              <w:left w:val="nil"/>
              <w:bottom w:val="single" w:color="auto" w:sz="8" w:space="0"/>
              <w:right w:val="single" w:color="auto" w:sz="8" w:space="0"/>
            </w:tcBorders>
            <w:shd w:val="clear" w:color="auto" w:fill="auto"/>
            <w:tcMar>
              <w:left w:w="108" w:type="dxa"/>
              <w:right w:w="108" w:type="dxa"/>
            </w:tcMar>
            <w:vAlign w:val="center"/>
          </w:tcPr>
          <w:p w14:paraId="2556EF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《中华人民共和国劳动合同法》</w:t>
            </w:r>
          </w:p>
          <w:p w14:paraId="1805C4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第十条　建立劳动关系，应当订立书面劳动合同。</w:t>
            </w:r>
          </w:p>
          <w:p w14:paraId="4A7B1C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已建立劳动关系，未同时订立书面劳动合同的，应当自用工之日起一个月内订立书面劳动合同。</w:t>
            </w:r>
          </w:p>
          <w:p w14:paraId="7B681C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用人单位与劳动者在用工前订立劳动合同的，劳动关系自用工之日起建立。</w:t>
            </w:r>
          </w:p>
          <w:p w14:paraId="3A7A95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第八十二条第一款　用人单位自用工之日起超过一个月不满一年未与劳动者订立书面劳动合同的，应当向劳动者每月支付二倍的工资。</w:t>
            </w:r>
          </w:p>
          <w:p w14:paraId="4ABF64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《劳动合同法实施条例》</w:t>
            </w:r>
          </w:p>
          <w:p w14:paraId="4791C6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第三十四条　用人单位依照劳动合同法的规定应当向劳动者每月支付两倍的工资或者应当向劳动者支付赔偿金而未支付的，劳动行政部门应当责令用人单位支付。</w:t>
            </w:r>
          </w:p>
        </w:tc>
        <w:tc>
          <w:tcPr>
            <w:tcW w:w="2551" w:type="dxa"/>
            <w:tcBorders>
              <w:top w:val="nil"/>
              <w:left w:val="nil"/>
              <w:bottom w:val="single" w:color="auto" w:sz="8" w:space="0"/>
              <w:right w:val="single" w:color="auto" w:sz="8" w:space="0"/>
            </w:tcBorders>
            <w:shd w:val="clear" w:color="auto" w:fill="auto"/>
            <w:tcMar>
              <w:left w:w="108" w:type="dxa"/>
              <w:right w:w="108" w:type="dxa"/>
            </w:tcMar>
            <w:vAlign w:val="center"/>
          </w:tcPr>
          <w:p w14:paraId="606989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与劳动者建立劳动关系，应当自用工之日起一个月内订立书面劳动合同。劳动合同期满，用人单位未与劳动者续订劳动合同，但劳动者继续在用人单位工作的，用人单位应当在一个月内与劳动者续订书面劳动合同。</w:t>
            </w:r>
          </w:p>
        </w:tc>
      </w:tr>
      <w:tr w14:paraId="308AF1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CB842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sz w:val="24"/>
                <w:szCs w:val="24"/>
                <w:shd w:val="clear" w:fill="FFFFFF"/>
              </w:rPr>
              <w:t>6</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14:paraId="5236E2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用人单位不得违反试用期规定</w:t>
            </w:r>
          </w:p>
        </w:tc>
        <w:tc>
          <w:tcPr>
            <w:tcW w:w="1975" w:type="dxa"/>
            <w:tcBorders>
              <w:top w:val="nil"/>
              <w:left w:val="nil"/>
              <w:bottom w:val="single" w:color="auto" w:sz="8" w:space="0"/>
              <w:right w:val="single" w:color="auto" w:sz="8" w:space="0"/>
            </w:tcBorders>
            <w:shd w:val="clear" w:color="auto" w:fill="auto"/>
            <w:tcMar>
              <w:left w:w="108" w:type="dxa"/>
              <w:right w:w="108" w:type="dxa"/>
            </w:tcMar>
            <w:vAlign w:val="center"/>
          </w:tcPr>
          <w:p w14:paraId="513CE2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用人单位违反试用期规定与劳动者签订劳动合同</w:t>
            </w:r>
          </w:p>
        </w:tc>
        <w:tc>
          <w:tcPr>
            <w:tcW w:w="5175" w:type="dxa"/>
            <w:tcBorders>
              <w:top w:val="nil"/>
              <w:left w:val="nil"/>
              <w:bottom w:val="single" w:color="auto" w:sz="8" w:space="0"/>
              <w:right w:val="single" w:color="auto" w:sz="8" w:space="0"/>
            </w:tcBorders>
            <w:shd w:val="clear" w:color="auto" w:fill="auto"/>
            <w:tcMar>
              <w:left w:w="108" w:type="dxa"/>
              <w:right w:w="108" w:type="dxa"/>
            </w:tcMar>
            <w:vAlign w:val="center"/>
          </w:tcPr>
          <w:p w14:paraId="06D9DE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《中华人民共和国劳动合同法》</w:t>
            </w:r>
          </w:p>
          <w:p w14:paraId="744AA4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第十九条　劳动合同期限三个月以上不满一年的，试用期不得超过一个月；劳动合同期限一年以上不满三年的，试用期不得超过二个月；三年以上固定期限和无固定期限的劳动合同，试用期不得超过六个月。</w:t>
            </w:r>
          </w:p>
          <w:p w14:paraId="4B9AAF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同一用人单位与同一劳动者只能约定一次试用期。</w:t>
            </w:r>
          </w:p>
          <w:p w14:paraId="28101C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以完成一定工作任务为期限的劳动合同或者劳动合同期限不满三个月的，不得约定试用期。</w:t>
            </w:r>
          </w:p>
          <w:p w14:paraId="1EDBD2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试用期包含在劳动合同期限内。劳动合同仅约定试用期的，试用期不成立，该期限为劳动合同期限。</w:t>
            </w:r>
          </w:p>
          <w:p w14:paraId="3C3A7A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w:t>
            </w:r>
          </w:p>
          <w:p w14:paraId="3E18CD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《劳动合同法实施条例》</w:t>
            </w:r>
          </w:p>
          <w:p w14:paraId="166B53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第三十四条　用人单位依照劳动合同法的规定应当向劳动者每月支付两倍的工资或者应当向劳动者支付赔偿金而未支付的，劳动行政部门应当责令用人单位支付。</w:t>
            </w:r>
          </w:p>
        </w:tc>
        <w:tc>
          <w:tcPr>
            <w:tcW w:w="2551" w:type="dxa"/>
            <w:tcBorders>
              <w:top w:val="nil"/>
              <w:left w:val="nil"/>
              <w:bottom w:val="single" w:color="auto" w:sz="8" w:space="0"/>
              <w:right w:val="single" w:color="auto" w:sz="8" w:space="0"/>
            </w:tcBorders>
            <w:shd w:val="clear" w:color="auto" w:fill="auto"/>
            <w:tcMar>
              <w:left w:w="108" w:type="dxa"/>
              <w:right w:w="108" w:type="dxa"/>
            </w:tcMar>
            <w:vAlign w:val="center"/>
          </w:tcPr>
          <w:p w14:paraId="766E76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1.劳动合同期限三个月以上不满一年的，试用期不得超过一个月；劳动合同期限一年以上不满三年的，试用期不得超过二个月；三年以上因固定期限和无固定期限的劳动合同，试用期不得超过六个月。</w:t>
            </w:r>
          </w:p>
          <w:p w14:paraId="10E4A8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2.试用期也应当签订劳动合同，期限应当包含在劳动合同期限内；</w:t>
            </w:r>
          </w:p>
          <w:p w14:paraId="1FE59C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3.同一用人单位与同一劳动者只能签订一次试用期。</w:t>
            </w:r>
          </w:p>
        </w:tc>
      </w:tr>
      <w:tr w14:paraId="175318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5B583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sz w:val="24"/>
                <w:szCs w:val="24"/>
                <w:shd w:val="clear" w:fill="FFFFFF"/>
              </w:rPr>
              <w:t>7</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14:paraId="3F35E7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劳动合同文本由用人单位和劳动者各执一份</w:t>
            </w:r>
          </w:p>
        </w:tc>
        <w:tc>
          <w:tcPr>
            <w:tcW w:w="1975" w:type="dxa"/>
            <w:tcBorders>
              <w:top w:val="nil"/>
              <w:left w:val="nil"/>
              <w:bottom w:val="single" w:color="auto" w:sz="8" w:space="0"/>
              <w:right w:val="single" w:color="auto" w:sz="8" w:space="0"/>
            </w:tcBorders>
            <w:shd w:val="clear" w:color="auto" w:fill="auto"/>
            <w:tcMar>
              <w:left w:w="108" w:type="dxa"/>
              <w:right w:w="108" w:type="dxa"/>
            </w:tcMar>
            <w:vAlign w:val="center"/>
          </w:tcPr>
          <w:p w14:paraId="1DB4DD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未将劳动合同文本交付劳动者</w:t>
            </w:r>
          </w:p>
        </w:tc>
        <w:tc>
          <w:tcPr>
            <w:tcW w:w="5175" w:type="dxa"/>
            <w:tcBorders>
              <w:top w:val="nil"/>
              <w:left w:val="nil"/>
              <w:bottom w:val="single" w:color="auto" w:sz="8" w:space="0"/>
              <w:right w:val="single" w:color="auto" w:sz="8" w:space="0"/>
            </w:tcBorders>
            <w:shd w:val="clear" w:color="auto" w:fill="auto"/>
            <w:tcMar>
              <w:left w:w="108" w:type="dxa"/>
              <w:right w:w="108" w:type="dxa"/>
            </w:tcMar>
            <w:vAlign w:val="center"/>
          </w:tcPr>
          <w:p w14:paraId="2ED591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《中华人民共和国劳动合同法》</w:t>
            </w:r>
          </w:p>
          <w:p w14:paraId="347D5C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第十六条　劳动合同由用人单位与劳动者协商一致，并经用人单位与劳动者在劳动合同文本上签字或者盖章生效。</w:t>
            </w:r>
          </w:p>
          <w:p w14:paraId="684FFF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劳动合同文本由用人单位和劳动者各执一份。</w:t>
            </w:r>
          </w:p>
          <w:p w14:paraId="75B793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第八十一条　用人单位提供的劳动合同文本未载明本法规定的劳动合同必备条款或者用人单位未将劳动合同文本交付劳动者的，由劳动行政部门责令改正；给劳动者造成损害的，应当承担赔偿责任。</w:t>
            </w:r>
          </w:p>
        </w:tc>
        <w:tc>
          <w:tcPr>
            <w:tcW w:w="2551" w:type="dxa"/>
            <w:tcBorders>
              <w:top w:val="nil"/>
              <w:left w:val="nil"/>
              <w:bottom w:val="single" w:color="auto" w:sz="8" w:space="0"/>
              <w:right w:val="single" w:color="auto" w:sz="8" w:space="0"/>
            </w:tcBorders>
            <w:shd w:val="clear" w:color="auto" w:fill="auto"/>
            <w:tcMar>
              <w:left w:w="108" w:type="dxa"/>
              <w:right w:w="108" w:type="dxa"/>
            </w:tcMar>
            <w:vAlign w:val="center"/>
          </w:tcPr>
          <w:p w14:paraId="07A1A6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1.劳动合同应当由用人单位与劳动者协商一致，并经用人单位与劳动者在劳动合同文本上签字或者盖章生效；</w:t>
            </w:r>
          </w:p>
          <w:p w14:paraId="0F29B9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2.劳动合同应当具备必备条款（具体可详见《中华人民共和国劳动合同法》第十七条）。</w:t>
            </w:r>
          </w:p>
        </w:tc>
      </w:tr>
      <w:tr w14:paraId="4A986B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00BAC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sz w:val="24"/>
                <w:szCs w:val="24"/>
                <w:shd w:val="clear" w:fill="FFFFFF"/>
              </w:rPr>
              <w:t>8</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14:paraId="10E3D0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用人单位应当建立职工名录备查</w:t>
            </w:r>
          </w:p>
        </w:tc>
        <w:tc>
          <w:tcPr>
            <w:tcW w:w="1975" w:type="dxa"/>
            <w:tcBorders>
              <w:top w:val="nil"/>
              <w:left w:val="nil"/>
              <w:bottom w:val="single" w:color="auto" w:sz="8" w:space="0"/>
              <w:right w:val="single" w:color="auto" w:sz="8" w:space="0"/>
            </w:tcBorders>
            <w:shd w:val="clear" w:color="auto" w:fill="auto"/>
            <w:tcMar>
              <w:left w:w="108" w:type="dxa"/>
              <w:right w:w="108" w:type="dxa"/>
            </w:tcMar>
            <w:vAlign w:val="center"/>
          </w:tcPr>
          <w:p w14:paraId="1C49C4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用人单位未建立职工名册，建立的职工名册不符合规定</w:t>
            </w:r>
          </w:p>
        </w:tc>
        <w:tc>
          <w:tcPr>
            <w:tcW w:w="5175" w:type="dxa"/>
            <w:tcBorders>
              <w:top w:val="nil"/>
              <w:left w:val="nil"/>
              <w:bottom w:val="single" w:color="auto" w:sz="8" w:space="0"/>
              <w:right w:val="single" w:color="auto" w:sz="8" w:space="0"/>
            </w:tcBorders>
            <w:shd w:val="clear" w:color="auto" w:fill="auto"/>
            <w:tcMar>
              <w:left w:w="108" w:type="dxa"/>
              <w:right w:w="108" w:type="dxa"/>
            </w:tcMar>
            <w:vAlign w:val="center"/>
          </w:tcPr>
          <w:p w14:paraId="41A730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《中华人民共和国劳动合同法》</w:t>
            </w:r>
          </w:p>
          <w:p w14:paraId="72E4EF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第七条　用人单位自用工之日起即与劳动者建立劳动关系。用人单位应当建立职工名册备查。</w:t>
            </w:r>
          </w:p>
          <w:p w14:paraId="034A71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《劳动合同法实施条例》</w:t>
            </w:r>
          </w:p>
          <w:p w14:paraId="1E6FEA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第八条　劳动合同法第七条规定的职工名册，应当包括劳动者姓名、性别、公民身份号码、户籍地址及现住址、联系方式、用工形式、用工起始时间、劳动合同期限等内容。</w:t>
            </w:r>
          </w:p>
          <w:p w14:paraId="22E4AE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第三十三条　用人单位违反劳动合同法有关建立职工名册规定的，由劳动行政部门责令限期改正；逾期不改正的，由劳动行政部门处2000元以上2万元以下的罚款。</w:t>
            </w:r>
          </w:p>
        </w:tc>
        <w:tc>
          <w:tcPr>
            <w:tcW w:w="2551" w:type="dxa"/>
            <w:tcBorders>
              <w:top w:val="nil"/>
              <w:left w:val="nil"/>
              <w:bottom w:val="single" w:color="auto" w:sz="8" w:space="0"/>
              <w:right w:val="single" w:color="auto" w:sz="8" w:space="0"/>
            </w:tcBorders>
            <w:shd w:val="clear" w:color="auto" w:fill="auto"/>
            <w:tcMar>
              <w:left w:w="108" w:type="dxa"/>
              <w:right w:w="108" w:type="dxa"/>
            </w:tcMar>
            <w:vAlign w:val="center"/>
          </w:tcPr>
          <w:p w14:paraId="1C5333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职工名单应当包括劳动者姓名、性别、公民身份号码、户籍地址及现住址、联系方式、用工形式、用工起始时间，劳动合同期限等内容。</w:t>
            </w:r>
          </w:p>
        </w:tc>
      </w:tr>
      <w:tr w14:paraId="7A980A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C915D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sz w:val="24"/>
                <w:szCs w:val="24"/>
                <w:shd w:val="clear" w:fill="FFFFFF"/>
              </w:rPr>
              <w:t>9</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14:paraId="6E5D37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用人单位应当建立劳动考勤制度</w:t>
            </w:r>
          </w:p>
        </w:tc>
        <w:tc>
          <w:tcPr>
            <w:tcW w:w="1975" w:type="dxa"/>
            <w:tcBorders>
              <w:top w:val="nil"/>
              <w:left w:val="nil"/>
              <w:bottom w:val="single" w:color="auto" w:sz="8" w:space="0"/>
              <w:right w:val="single" w:color="auto" w:sz="8" w:space="0"/>
            </w:tcBorders>
            <w:shd w:val="clear" w:color="auto" w:fill="auto"/>
            <w:tcMar>
              <w:left w:w="108" w:type="dxa"/>
              <w:right w:w="108" w:type="dxa"/>
            </w:tcMar>
            <w:vAlign w:val="center"/>
          </w:tcPr>
          <w:p w14:paraId="3D38F8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未记录劳动者出勤情况，考勤记录保存期限少于规定年限</w:t>
            </w:r>
          </w:p>
        </w:tc>
        <w:tc>
          <w:tcPr>
            <w:tcW w:w="5175" w:type="dxa"/>
            <w:tcBorders>
              <w:top w:val="nil"/>
              <w:left w:val="nil"/>
              <w:bottom w:val="single" w:color="auto" w:sz="8" w:space="0"/>
              <w:right w:val="single" w:color="auto" w:sz="8" w:space="0"/>
            </w:tcBorders>
            <w:shd w:val="clear" w:color="auto" w:fill="auto"/>
            <w:tcMar>
              <w:left w:w="108" w:type="dxa"/>
              <w:right w:w="108" w:type="dxa"/>
            </w:tcMar>
            <w:vAlign w:val="center"/>
          </w:tcPr>
          <w:p w14:paraId="10DF66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《保障农民工工资支付条例》</w:t>
            </w:r>
          </w:p>
          <w:p w14:paraId="08D8CF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第二条第二款　本条例所称农民工，是指为用人单位提供劳动的农村居民。</w:t>
            </w:r>
          </w:p>
          <w:p w14:paraId="202DCD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第十五条　用人单位应当按照工资支付周期编制书面工资支付台账，并至少保存3年。</w:t>
            </w:r>
          </w:p>
          <w:p w14:paraId="17C402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14:paraId="29FF83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用人单位向农民工支付工资时，应当提供农民工本人的工资清单。</w:t>
            </w:r>
          </w:p>
          <w:p w14:paraId="130BAB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第二十八条第三款　施工总承包单位、分包单位应当建立用工管理台账，并保存至工程完工且工资全部结清后至少3年。</w:t>
            </w:r>
          </w:p>
          <w:p w14:paraId="69E4B5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第五十四条　有下列情形之一的，由人力资源和社会保障行政部门责令限期改正；逾期不改正的，对单位处2万元以上5万元以下的罚款，对法定代表人或者主要负责人、直接负责的主管人员和其他直接责任人员处1万元以上3万元以下的罚款：</w:t>
            </w:r>
          </w:p>
          <w:p w14:paraId="416E00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（二）未编制工资支付台账并依法保存，或者未向农民工提供工资清单；</w:t>
            </w:r>
          </w:p>
          <w:p w14:paraId="4D3D1B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第五十六条　有下列情形之一的，由人力资源和社会保障行政部门、相关行业工程建设主管部门按照职责责令限期改正；逾期不改正的，处5万元以上10万元以下的罚款：</w:t>
            </w:r>
          </w:p>
          <w:p w14:paraId="799E36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（一）分包单位未按月考核农民工工作量、编制工资支付表并经农民工本人签字确认；</w:t>
            </w:r>
          </w:p>
          <w:p w14:paraId="4290D2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（二）施工总承包单位未对分包单位劳动用工实施监督管理；</w:t>
            </w:r>
          </w:p>
          <w:p w14:paraId="289999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（三）分包单位未配合施工总承包单位对其劳动用工进行监督管理；</w:t>
            </w:r>
          </w:p>
          <w:p w14:paraId="73D424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 </w:t>
            </w:r>
          </w:p>
        </w:tc>
        <w:tc>
          <w:tcPr>
            <w:tcW w:w="2551" w:type="dxa"/>
            <w:tcBorders>
              <w:top w:val="nil"/>
              <w:left w:val="nil"/>
              <w:bottom w:val="single" w:color="auto" w:sz="8" w:space="0"/>
              <w:right w:val="single" w:color="auto" w:sz="8" w:space="0"/>
            </w:tcBorders>
            <w:shd w:val="clear" w:color="auto" w:fill="auto"/>
            <w:tcMar>
              <w:left w:w="108" w:type="dxa"/>
              <w:right w:w="108" w:type="dxa"/>
            </w:tcMar>
            <w:vAlign w:val="center"/>
          </w:tcPr>
          <w:p w14:paraId="5DAF4F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1.用人单位应当建立劳动考勤制度；</w:t>
            </w:r>
          </w:p>
          <w:p w14:paraId="7A0BE5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2.书面记录劳动者的出勤情况，考勤由专人记录并每月与劳动者确认签字；</w:t>
            </w:r>
          </w:p>
          <w:p w14:paraId="6DA82F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3.用人单位保存劳动者考勤记录不得少于二年。如用人单位有招用农民工情形的，根据《保障农民工工资支付条例》第二条、第十五条、第二十八条的规定，用人单位应当编制农民工书面工资支付台账，并至少保存三年。其中，工程建设领域的施工总承包单位、分包单位的用工管理台账，应当保存至工程完工日工资全部结清后至少三年。</w:t>
            </w:r>
          </w:p>
        </w:tc>
      </w:tr>
      <w:tr w14:paraId="2F4E30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EA0EB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sz w:val="24"/>
                <w:szCs w:val="24"/>
                <w:shd w:val="clear" w:fill="FFFFFF"/>
              </w:rPr>
              <w:t>10</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14:paraId="6E2698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用人单位应当自用工之日起三十日内为职工向社会保险经办机构申请办理社会保险登记</w:t>
            </w:r>
          </w:p>
        </w:tc>
        <w:tc>
          <w:tcPr>
            <w:tcW w:w="1975" w:type="dxa"/>
            <w:tcBorders>
              <w:top w:val="nil"/>
              <w:left w:val="nil"/>
              <w:bottom w:val="single" w:color="auto" w:sz="8" w:space="0"/>
              <w:right w:val="single" w:color="auto" w:sz="8" w:space="0"/>
            </w:tcBorders>
            <w:shd w:val="clear" w:color="auto" w:fill="auto"/>
            <w:tcMar>
              <w:left w:w="108" w:type="dxa"/>
              <w:right w:w="108" w:type="dxa"/>
            </w:tcMar>
            <w:vAlign w:val="center"/>
          </w:tcPr>
          <w:p w14:paraId="294E24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未按规定为职工办理社会保险登记</w:t>
            </w:r>
          </w:p>
        </w:tc>
        <w:tc>
          <w:tcPr>
            <w:tcW w:w="5175" w:type="dxa"/>
            <w:tcBorders>
              <w:top w:val="nil"/>
              <w:left w:val="nil"/>
              <w:bottom w:val="single" w:color="auto" w:sz="8" w:space="0"/>
              <w:right w:val="single" w:color="auto" w:sz="8" w:space="0"/>
            </w:tcBorders>
            <w:shd w:val="clear" w:color="auto" w:fill="auto"/>
            <w:tcMar>
              <w:left w:w="108" w:type="dxa"/>
              <w:right w:w="108" w:type="dxa"/>
            </w:tcMar>
            <w:vAlign w:val="center"/>
          </w:tcPr>
          <w:p w14:paraId="601CF1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《中华人民共和国社会保险法》</w:t>
            </w:r>
          </w:p>
          <w:p w14:paraId="5FB82D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第五十八条第一款　用人单位应当自用工之日起三十日内为其职工向社会保险经办机构申请办理社会保险登记。未办理社会保险登记的，由社会保险经办机构核定其应当缴纳的社会保险费。</w:t>
            </w:r>
          </w:p>
          <w:p w14:paraId="058F8B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2551" w:type="dxa"/>
            <w:tcBorders>
              <w:top w:val="nil"/>
              <w:left w:val="nil"/>
              <w:bottom w:val="single" w:color="auto" w:sz="8" w:space="0"/>
              <w:right w:val="single" w:color="auto" w:sz="8" w:space="0"/>
            </w:tcBorders>
            <w:shd w:val="clear" w:color="auto" w:fill="auto"/>
            <w:tcMar>
              <w:left w:w="108" w:type="dxa"/>
              <w:right w:w="108" w:type="dxa"/>
            </w:tcMar>
            <w:vAlign w:val="center"/>
          </w:tcPr>
          <w:p w14:paraId="15D0C5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用人单位应当在劳动者入职后的30日内，为其办理参保手续。</w:t>
            </w:r>
          </w:p>
        </w:tc>
      </w:tr>
      <w:tr w14:paraId="35F021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A0954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sz w:val="24"/>
                <w:szCs w:val="24"/>
                <w:shd w:val="clear" w:fill="FFFFFF"/>
              </w:rPr>
              <w:t>11</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14:paraId="0F85D0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用人单位应当向劳动者提供本人的工资清单</w:t>
            </w:r>
          </w:p>
        </w:tc>
        <w:tc>
          <w:tcPr>
            <w:tcW w:w="1975" w:type="dxa"/>
            <w:tcBorders>
              <w:top w:val="nil"/>
              <w:left w:val="nil"/>
              <w:bottom w:val="single" w:color="auto" w:sz="8" w:space="0"/>
              <w:right w:val="single" w:color="auto" w:sz="8" w:space="0"/>
            </w:tcBorders>
            <w:shd w:val="clear" w:color="auto" w:fill="auto"/>
            <w:tcMar>
              <w:left w:w="108" w:type="dxa"/>
              <w:right w:w="108" w:type="dxa"/>
            </w:tcMar>
            <w:vAlign w:val="center"/>
          </w:tcPr>
          <w:p w14:paraId="01BD1D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未记录劳动者工资清单，未将劳动者本人的工资清单提供给劳动者</w:t>
            </w:r>
          </w:p>
        </w:tc>
        <w:tc>
          <w:tcPr>
            <w:tcW w:w="5175" w:type="dxa"/>
            <w:tcBorders>
              <w:top w:val="nil"/>
              <w:left w:val="nil"/>
              <w:bottom w:val="single" w:color="auto" w:sz="8" w:space="0"/>
              <w:right w:val="single" w:color="auto" w:sz="8" w:space="0"/>
            </w:tcBorders>
            <w:shd w:val="clear" w:color="auto" w:fill="auto"/>
            <w:tcMar>
              <w:left w:w="108" w:type="dxa"/>
              <w:right w:w="108" w:type="dxa"/>
            </w:tcMar>
            <w:vAlign w:val="center"/>
          </w:tcPr>
          <w:p w14:paraId="06DC27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《保障农民工工资支付条例》</w:t>
            </w:r>
          </w:p>
          <w:p w14:paraId="7D3272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第二条第二款　本条例所称农民工，是指为用人单位提供劳动的农村居民。</w:t>
            </w:r>
          </w:p>
          <w:p w14:paraId="6AA9D0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第十五条　用人单位应当按照工资支付周期编制书面工资支付台账，并至少保存3年。</w:t>
            </w:r>
          </w:p>
          <w:p w14:paraId="0DCAEF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14:paraId="1AD425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用人单位向农民工支付工资时，应当提供农民工本人的工资清单。</w:t>
            </w:r>
          </w:p>
          <w:p w14:paraId="2CCD37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第二十八条第三款　施工总承包单位、分包单位应当建立用工管理台账，并保存至工程完工且工资全部结清后至少3年。</w:t>
            </w:r>
          </w:p>
          <w:p w14:paraId="5AEAE2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第五十四条　有下列情形之一的，由人力资源社会保障行政部门责令限期改正；逾期不改正的，对单位处2万元以上5万元以下的罚款，对法定代表人或者主要负责人、直接负责的主管人员和其他直接责任人员处1万元以上3万元以下的罚款：</w:t>
            </w:r>
          </w:p>
          <w:p w14:paraId="5DB9FC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（二）未编制工资支付台账并依法保存，或者未向农民工提供工资清单。</w:t>
            </w:r>
          </w:p>
        </w:tc>
        <w:tc>
          <w:tcPr>
            <w:tcW w:w="2551" w:type="dxa"/>
            <w:tcBorders>
              <w:top w:val="nil"/>
              <w:left w:val="nil"/>
              <w:bottom w:val="single" w:color="auto" w:sz="8" w:space="0"/>
              <w:right w:val="single" w:color="auto" w:sz="8" w:space="0"/>
            </w:tcBorders>
            <w:shd w:val="clear" w:color="auto" w:fill="auto"/>
            <w:tcMar>
              <w:left w:w="108" w:type="dxa"/>
              <w:right w:w="108" w:type="dxa"/>
            </w:tcMar>
            <w:vAlign w:val="center"/>
          </w:tcPr>
          <w:p w14:paraId="33AB80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1.劳动者实际取得的工资与工资清单以及用人单位的工资支付记录应当一致。</w:t>
            </w:r>
          </w:p>
          <w:p w14:paraId="071039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2.工资表应当由劳动者签字确认并向劳动者提供当月工资条。</w:t>
            </w:r>
          </w:p>
        </w:tc>
      </w:tr>
      <w:tr w14:paraId="5C7D8D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8032B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sz w:val="24"/>
                <w:szCs w:val="24"/>
                <w:shd w:val="clear" w:fill="FFFFFF"/>
              </w:rPr>
              <w:t>12</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14:paraId="4D8397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工资应当以货币形式及时足额支付劳动者</w:t>
            </w:r>
          </w:p>
        </w:tc>
        <w:tc>
          <w:tcPr>
            <w:tcW w:w="1975" w:type="dxa"/>
            <w:tcBorders>
              <w:top w:val="nil"/>
              <w:left w:val="nil"/>
              <w:bottom w:val="single" w:color="auto" w:sz="8" w:space="0"/>
              <w:right w:val="single" w:color="auto" w:sz="8" w:space="0"/>
            </w:tcBorders>
            <w:shd w:val="clear" w:color="auto" w:fill="auto"/>
            <w:tcMar>
              <w:left w:w="108" w:type="dxa"/>
              <w:right w:w="108" w:type="dxa"/>
            </w:tcMar>
            <w:vAlign w:val="center"/>
          </w:tcPr>
          <w:p w14:paraId="63C7F9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克扣工资、拖欠工资</w:t>
            </w:r>
          </w:p>
        </w:tc>
        <w:tc>
          <w:tcPr>
            <w:tcW w:w="5175" w:type="dxa"/>
            <w:tcBorders>
              <w:top w:val="nil"/>
              <w:left w:val="nil"/>
              <w:bottom w:val="single" w:color="auto" w:sz="8" w:space="0"/>
              <w:right w:val="single" w:color="auto" w:sz="8" w:space="0"/>
            </w:tcBorders>
            <w:shd w:val="clear" w:color="auto" w:fill="auto"/>
            <w:tcMar>
              <w:left w:w="108" w:type="dxa"/>
              <w:right w:w="108" w:type="dxa"/>
            </w:tcMar>
            <w:vAlign w:val="center"/>
          </w:tcPr>
          <w:p w14:paraId="4DFA07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仿宋" w:hAnsi="仿宋" w:eastAsia="仿宋" w:cs="仿宋"/>
                <w:b/>
                <w:bCs/>
                <w:sz w:val="24"/>
                <w:szCs w:val="24"/>
                <w:shd w:val="clear" w:fill="FFFFFF"/>
              </w:rPr>
            </w:pPr>
            <w:r>
              <w:rPr>
                <w:rFonts w:hint="eastAsia" w:ascii="仿宋" w:hAnsi="仿宋" w:eastAsia="仿宋" w:cs="仿宋"/>
                <w:b/>
                <w:bCs/>
                <w:sz w:val="24"/>
                <w:szCs w:val="24"/>
                <w:shd w:val="clear" w:fill="FFFFFF"/>
              </w:rPr>
              <w:t>《中华人民共和国劳动合同法》</w:t>
            </w:r>
          </w:p>
          <w:p w14:paraId="0A90D0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第三十条第一款　用人单位应当按照劳动合同约定和国家规定，向劳动者及时足额支付劳动报酬。</w:t>
            </w:r>
          </w:p>
          <w:p w14:paraId="0CAC2E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14:paraId="4CC5D6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（一）未按照劳动合同的约定或者国家规定及时足额支付劳动者劳动报酬的；</w:t>
            </w:r>
          </w:p>
        </w:tc>
        <w:tc>
          <w:tcPr>
            <w:tcW w:w="2551" w:type="dxa"/>
            <w:tcBorders>
              <w:top w:val="nil"/>
              <w:left w:val="nil"/>
              <w:bottom w:val="single" w:color="auto" w:sz="8" w:space="0"/>
              <w:right w:val="single" w:color="auto" w:sz="8" w:space="0"/>
            </w:tcBorders>
            <w:shd w:val="clear" w:color="auto" w:fill="auto"/>
            <w:tcMar>
              <w:left w:w="108" w:type="dxa"/>
              <w:right w:w="108" w:type="dxa"/>
            </w:tcMar>
            <w:vAlign w:val="center"/>
          </w:tcPr>
          <w:p w14:paraId="7C4053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1.工资应当以现金或者银行转账方式按月及时支付，具体支付日按照双方合同约定，但支付周期不得超过一个月（非全日制用工劳动报酬结算支付周期最长不得超过十五日）；如遇法定节假日或者休息日，应当在此之前的工作日提前支付。</w:t>
            </w:r>
          </w:p>
          <w:p w14:paraId="0A3DB8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2.工资应当按照劳动合同约定标准支付，不得随意扣减劳动者工资。</w:t>
            </w:r>
          </w:p>
        </w:tc>
      </w:tr>
      <w:tr w14:paraId="53DAE6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6A184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sz w:val="24"/>
                <w:szCs w:val="24"/>
                <w:shd w:val="clear" w:fill="FFFFFF"/>
              </w:rPr>
              <w:t>13</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14:paraId="747472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在劳动者提供正常劳动的情况下，用人单位支付给劳动者的工资不得低于当地最低工资标准</w:t>
            </w:r>
          </w:p>
        </w:tc>
        <w:tc>
          <w:tcPr>
            <w:tcW w:w="1975" w:type="dxa"/>
            <w:tcBorders>
              <w:top w:val="nil"/>
              <w:left w:val="nil"/>
              <w:bottom w:val="single" w:color="auto" w:sz="8" w:space="0"/>
              <w:right w:val="single" w:color="auto" w:sz="8" w:space="0"/>
            </w:tcBorders>
            <w:shd w:val="clear" w:color="auto" w:fill="auto"/>
            <w:tcMar>
              <w:left w:w="108" w:type="dxa"/>
              <w:right w:w="108" w:type="dxa"/>
            </w:tcMar>
            <w:vAlign w:val="center"/>
          </w:tcPr>
          <w:p w14:paraId="48652C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低于当地最低工资标准支付劳动者工资</w:t>
            </w:r>
          </w:p>
        </w:tc>
        <w:tc>
          <w:tcPr>
            <w:tcW w:w="5175" w:type="dxa"/>
            <w:tcBorders>
              <w:top w:val="nil"/>
              <w:left w:val="nil"/>
              <w:bottom w:val="single" w:color="auto" w:sz="8" w:space="0"/>
              <w:right w:val="single" w:color="auto" w:sz="8" w:space="0"/>
            </w:tcBorders>
            <w:shd w:val="clear" w:color="auto" w:fill="auto"/>
            <w:tcMar>
              <w:left w:w="108" w:type="dxa"/>
              <w:right w:w="108" w:type="dxa"/>
            </w:tcMar>
            <w:vAlign w:val="center"/>
          </w:tcPr>
          <w:p w14:paraId="76EE4E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《中华人民共和国劳动合同法》</w:t>
            </w:r>
          </w:p>
          <w:p w14:paraId="6F935F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14:paraId="147967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（二）低于当地最低工资标准支付劳动者工资的；</w:t>
            </w:r>
          </w:p>
          <w:p w14:paraId="2BA715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《中华人民共和国劳动法》</w:t>
            </w:r>
          </w:p>
          <w:p w14:paraId="05390D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第四十八条　国家实行最低工资保障制度。最低工资的具体标准由省、自治区、直辖市人民政府规定，报国务院备案。</w:t>
            </w:r>
          </w:p>
          <w:p w14:paraId="079E76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用人单位支付劳动者的工资不得低于当地最低工资标准。</w:t>
            </w:r>
          </w:p>
        </w:tc>
        <w:tc>
          <w:tcPr>
            <w:tcW w:w="2551" w:type="dxa"/>
            <w:tcBorders>
              <w:top w:val="nil"/>
              <w:left w:val="nil"/>
              <w:bottom w:val="single" w:color="auto" w:sz="8" w:space="0"/>
              <w:right w:val="single" w:color="auto" w:sz="8" w:space="0"/>
            </w:tcBorders>
            <w:shd w:val="clear" w:color="auto" w:fill="auto"/>
            <w:tcMar>
              <w:left w:w="108" w:type="dxa"/>
              <w:right w:w="108" w:type="dxa"/>
            </w:tcMar>
            <w:vAlign w:val="center"/>
          </w:tcPr>
          <w:p w14:paraId="2E6D67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imes New Roman" w:hAnsi="Times New Roman" w:eastAsia="仿宋" w:cs="Times New Roman"/>
                <w:sz w:val="20"/>
                <w:szCs w:val="20"/>
                <w:lang w:eastAsia="zh-CN"/>
              </w:rPr>
            </w:pPr>
            <w:r>
              <w:rPr>
                <w:rFonts w:hint="eastAsia" w:ascii="仿宋" w:hAnsi="仿宋" w:eastAsia="仿宋" w:cs="仿宋"/>
                <w:sz w:val="24"/>
                <w:szCs w:val="24"/>
                <w:shd w:val="clear" w:fill="FFFFFF"/>
              </w:rPr>
              <w:t>劳动保障</w:t>
            </w:r>
            <w:r>
              <w:rPr>
                <w:rFonts w:hint="eastAsia" w:ascii="仿宋" w:hAnsi="仿宋" w:eastAsia="仿宋" w:cs="仿宋"/>
                <w:sz w:val="24"/>
                <w:szCs w:val="24"/>
                <w:shd w:val="clear" w:fill="FFFFFF"/>
                <w:lang w:val="en-US" w:eastAsia="zh-CN"/>
              </w:rPr>
              <w:t>服务中心</w:t>
            </w:r>
          </w:p>
          <w:p w14:paraId="4F7AA3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sz w:val="24"/>
                <w:szCs w:val="24"/>
                <w:shd w:val="clear" w:fill="FFFFFF"/>
              </w:rPr>
              <w:t>电话：</w:t>
            </w:r>
            <w:r>
              <w:rPr>
                <w:rFonts w:hint="eastAsia" w:ascii="仿宋" w:hAnsi="仿宋" w:eastAsia="仿宋" w:cs="仿宋"/>
                <w:sz w:val="24"/>
                <w:szCs w:val="24"/>
                <w:shd w:val="clear" w:fill="FFFFFF"/>
                <w:lang w:val="en-US" w:eastAsia="zh-CN"/>
              </w:rPr>
              <w:t>0477</w:t>
            </w:r>
            <w:r>
              <w:rPr>
                <w:rFonts w:hint="eastAsia" w:ascii="仿宋" w:hAnsi="仿宋" w:eastAsia="仿宋" w:cs="仿宋"/>
                <w:sz w:val="24"/>
                <w:szCs w:val="24"/>
                <w:shd w:val="clear" w:fill="FFFFFF"/>
              </w:rPr>
              <w:t>-</w:t>
            </w:r>
            <w:r>
              <w:rPr>
                <w:rFonts w:hint="eastAsia" w:ascii="仿宋" w:hAnsi="仿宋" w:eastAsia="仿宋" w:cs="仿宋"/>
                <w:sz w:val="24"/>
                <w:szCs w:val="24"/>
                <w:shd w:val="clear" w:fill="FFFFFF"/>
                <w:lang w:val="en-US" w:eastAsia="zh-CN"/>
              </w:rPr>
              <w:t>5961124</w:t>
            </w:r>
          </w:p>
        </w:tc>
      </w:tr>
      <w:tr w14:paraId="5B8F1F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55184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sz w:val="24"/>
                <w:szCs w:val="24"/>
                <w:shd w:val="clear" w:fill="FFFFFF"/>
              </w:rPr>
              <w:t>14</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14:paraId="22DABD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用人单位应当依法保障劳动者休息权</w:t>
            </w:r>
          </w:p>
        </w:tc>
        <w:tc>
          <w:tcPr>
            <w:tcW w:w="1975" w:type="dxa"/>
            <w:tcBorders>
              <w:top w:val="nil"/>
              <w:left w:val="nil"/>
              <w:bottom w:val="single" w:color="auto" w:sz="8" w:space="0"/>
              <w:right w:val="single" w:color="auto" w:sz="8" w:space="0"/>
            </w:tcBorders>
            <w:shd w:val="clear" w:color="auto" w:fill="auto"/>
            <w:tcMar>
              <w:left w:w="108" w:type="dxa"/>
              <w:right w:w="108" w:type="dxa"/>
            </w:tcMar>
            <w:vAlign w:val="center"/>
          </w:tcPr>
          <w:p w14:paraId="3D7D46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安排劳动者超时加班</w:t>
            </w:r>
          </w:p>
        </w:tc>
        <w:tc>
          <w:tcPr>
            <w:tcW w:w="5175" w:type="dxa"/>
            <w:tcBorders>
              <w:top w:val="nil"/>
              <w:left w:val="nil"/>
              <w:bottom w:val="single" w:color="auto" w:sz="8" w:space="0"/>
              <w:right w:val="single" w:color="auto" w:sz="8" w:space="0"/>
            </w:tcBorders>
            <w:shd w:val="clear" w:color="auto" w:fill="auto"/>
            <w:tcMar>
              <w:left w:w="108" w:type="dxa"/>
              <w:right w:w="108" w:type="dxa"/>
            </w:tcMar>
            <w:vAlign w:val="center"/>
          </w:tcPr>
          <w:p w14:paraId="2C5E07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《中华人民共和国劳动法》</w:t>
            </w:r>
          </w:p>
          <w:p w14:paraId="0BDFBC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第三十八条　用人单位应当保证劳动者每周至少休息一日。</w:t>
            </w:r>
          </w:p>
          <w:p w14:paraId="723B88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第四十一条　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14:paraId="0F4F09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《国务院关于职工工作时间的规定》</w:t>
            </w:r>
          </w:p>
          <w:p w14:paraId="17E107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第三条　职工每日工作8小时、每周工作40小时。</w:t>
            </w:r>
          </w:p>
          <w:p w14:paraId="57C6EA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《劳动保障监察条例》</w:t>
            </w:r>
          </w:p>
          <w:p w14:paraId="0685A7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第二十五条　用人单位违反劳动保障法律、法规或者规章延长劳动者工作时间的，由劳动保障行政部门给予警告，责令限期改正，并可以按照受侵害的劳动者每人100元以上500元以下的标准计算，处以罚款。</w:t>
            </w:r>
          </w:p>
        </w:tc>
        <w:tc>
          <w:tcPr>
            <w:tcW w:w="2551" w:type="dxa"/>
            <w:tcBorders>
              <w:top w:val="nil"/>
              <w:left w:val="nil"/>
              <w:bottom w:val="single" w:color="auto" w:sz="8" w:space="0"/>
              <w:right w:val="single" w:color="auto" w:sz="8" w:space="0"/>
            </w:tcBorders>
            <w:shd w:val="clear" w:color="auto" w:fill="auto"/>
            <w:tcMar>
              <w:left w:w="108" w:type="dxa"/>
              <w:right w:w="108" w:type="dxa"/>
            </w:tcMar>
            <w:vAlign w:val="center"/>
          </w:tcPr>
          <w:p w14:paraId="51F8E9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1.劳动者每日工作时间不超过8小时，平均每周工作时间不超过40小时，每周保证至少休息一日，因特殊原因可以延长工作时间，每日不得超过3小时，每月不得超过36小时。</w:t>
            </w:r>
          </w:p>
          <w:p w14:paraId="08C9D2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2.用人单位需延长工作时间的，应当严格控制市场，不得超过法定限度。同时，应及时足额支付加班加点工资。</w:t>
            </w:r>
          </w:p>
          <w:p w14:paraId="6A8588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3.建议在企业规章制度中完善加班调休管理等相关制度。</w:t>
            </w:r>
          </w:p>
        </w:tc>
      </w:tr>
      <w:tr w14:paraId="163322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D8591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sz w:val="24"/>
                <w:szCs w:val="24"/>
                <w:shd w:val="clear" w:fill="FFFFFF"/>
              </w:rPr>
              <w:t>15</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14:paraId="5701F4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用人单位安排劳动者加班加点的，应当及时足额支付加班加点工资</w:t>
            </w:r>
          </w:p>
        </w:tc>
        <w:tc>
          <w:tcPr>
            <w:tcW w:w="1975" w:type="dxa"/>
            <w:tcBorders>
              <w:top w:val="nil"/>
              <w:left w:val="nil"/>
              <w:bottom w:val="single" w:color="auto" w:sz="8" w:space="0"/>
              <w:right w:val="single" w:color="auto" w:sz="8" w:space="0"/>
            </w:tcBorders>
            <w:shd w:val="clear" w:color="auto" w:fill="auto"/>
            <w:tcMar>
              <w:left w:w="108" w:type="dxa"/>
              <w:right w:w="108" w:type="dxa"/>
            </w:tcMar>
            <w:vAlign w:val="center"/>
          </w:tcPr>
          <w:p w14:paraId="1725A8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安排加班加点未按规定支付加班费</w:t>
            </w:r>
          </w:p>
        </w:tc>
        <w:tc>
          <w:tcPr>
            <w:tcW w:w="5175" w:type="dxa"/>
            <w:tcBorders>
              <w:top w:val="nil"/>
              <w:left w:val="nil"/>
              <w:bottom w:val="single" w:color="auto" w:sz="8" w:space="0"/>
              <w:right w:val="single" w:color="auto" w:sz="8" w:space="0"/>
            </w:tcBorders>
            <w:shd w:val="clear" w:color="auto" w:fill="auto"/>
            <w:tcMar>
              <w:left w:w="108" w:type="dxa"/>
              <w:right w:w="108" w:type="dxa"/>
            </w:tcMar>
            <w:vAlign w:val="center"/>
          </w:tcPr>
          <w:p w14:paraId="7D1226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《中华人民共和国劳动法》</w:t>
            </w:r>
          </w:p>
          <w:p w14:paraId="6BF884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第四十四条　有下列情形之一的，用人单位应当按照下列标准支付高于劳动者正常工作时间工资的工资报酬：</w:t>
            </w:r>
          </w:p>
          <w:p w14:paraId="2CD3D5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（一）安排劳动者延长工作时间的，支付不低于工资的百分之一百五十的工资报酬；</w:t>
            </w:r>
          </w:p>
          <w:p w14:paraId="0575F7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（二）休息日安排劳动者工作又不能安排补休的，支付不低于工资的百分之二百的工资报酬；</w:t>
            </w:r>
          </w:p>
          <w:p w14:paraId="426E45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（三）法定休假日安排劳动者工作的，支付不低于工资的百分之三百的工资报酬。</w:t>
            </w:r>
          </w:p>
          <w:p w14:paraId="205F41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《中华人民共和国劳动合同法》</w:t>
            </w:r>
          </w:p>
          <w:p w14:paraId="39006D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第三十一条　用人单位应当严格执行劳动定额标准，不得强迫或者变相强迫劳动者加班。用人单位安排加班的，应当按照国家有关规定向劳动者支付加班费。</w:t>
            </w:r>
          </w:p>
          <w:p w14:paraId="19F188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14:paraId="3420EE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（三）安排加班不支付加班费的；</w:t>
            </w:r>
          </w:p>
        </w:tc>
        <w:tc>
          <w:tcPr>
            <w:tcW w:w="2551" w:type="dxa"/>
            <w:tcBorders>
              <w:top w:val="nil"/>
              <w:left w:val="nil"/>
              <w:bottom w:val="single" w:color="auto" w:sz="8" w:space="0"/>
              <w:right w:val="single" w:color="auto" w:sz="8" w:space="0"/>
            </w:tcBorders>
            <w:shd w:val="clear" w:color="auto" w:fill="auto"/>
            <w:tcMar>
              <w:left w:w="108" w:type="dxa"/>
              <w:right w:w="108" w:type="dxa"/>
            </w:tcMar>
            <w:vAlign w:val="center"/>
          </w:tcPr>
          <w:p w14:paraId="7F36E3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1.安排劳动者延长工作时间的，支付不低于工资的百分之一百五十的工资报酬；休息日安排劳动者工作又不能安排补休的，支付不低于工资的百分之二百的工资报酬；法定休假日安排劳动者工作的，支付不低于工资的百分之三百的工资报酬。</w:t>
            </w:r>
          </w:p>
        </w:tc>
      </w:tr>
      <w:tr w14:paraId="3E7647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3C00A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sz w:val="24"/>
                <w:szCs w:val="24"/>
                <w:shd w:val="clear" w:fill="FFFFFF"/>
              </w:rPr>
              <w:t>16</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14:paraId="3C8CAB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用人单位应当依法支付高温津贴</w:t>
            </w:r>
          </w:p>
        </w:tc>
        <w:tc>
          <w:tcPr>
            <w:tcW w:w="1975" w:type="dxa"/>
            <w:tcBorders>
              <w:top w:val="nil"/>
              <w:left w:val="nil"/>
              <w:bottom w:val="single" w:color="auto" w:sz="8" w:space="0"/>
              <w:right w:val="single" w:color="auto" w:sz="8" w:space="0"/>
            </w:tcBorders>
            <w:shd w:val="clear" w:color="auto" w:fill="auto"/>
            <w:tcMar>
              <w:left w:w="108" w:type="dxa"/>
              <w:right w:w="108" w:type="dxa"/>
            </w:tcMar>
            <w:vAlign w:val="center"/>
          </w:tcPr>
          <w:p w14:paraId="088943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未依法支付高温津贴</w:t>
            </w:r>
          </w:p>
        </w:tc>
        <w:tc>
          <w:tcPr>
            <w:tcW w:w="5175" w:type="dxa"/>
            <w:tcBorders>
              <w:top w:val="nil"/>
              <w:left w:val="nil"/>
              <w:bottom w:val="single" w:color="auto" w:sz="8" w:space="0"/>
              <w:right w:val="single" w:color="auto" w:sz="8" w:space="0"/>
            </w:tcBorders>
            <w:shd w:val="clear" w:color="auto" w:fill="auto"/>
            <w:tcMar>
              <w:left w:w="108" w:type="dxa"/>
              <w:right w:w="108" w:type="dxa"/>
            </w:tcMar>
            <w:vAlign w:val="center"/>
          </w:tcPr>
          <w:p w14:paraId="216A81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《中华人民共和国劳动合同法》</w:t>
            </w:r>
          </w:p>
          <w:p w14:paraId="5BE5D2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14:paraId="248738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（一）未按照劳动合同的约定或者国家规定及时足额支付劳动者劳动报酬的；</w:t>
            </w:r>
          </w:p>
        </w:tc>
        <w:tc>
          <w:tcPr>
            <w:tcW w:w="2551" w:type="dxa"/>
            <w:tcBorders>
              <w:top w:val="nil"/>
              <w:left w:val="nil"/>
              <w:bottom w:val="single" w:color="auto" w:sz="8" w:space="0"/>
              <w:right w:val="single" w:color="auto" w:sz="8" w:space="0"/>
            </w:tcBorders>
            <w:shd w:val="clear" w:color="auto" w:fill="auto"/>
            <w:tcMar>
              <w:left w:w="108" w:type="dxa"/>
              <w:right w:w="108" w:type="dxa"/>
            </w:tcMar>
            <w:vAlign w:val="center"/>
          </w:tcPr>
          <w:p w14:paraId="0D416D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1.用人单位安排劳动者在35℃以上高温天气从事室外露天作业以及不能采取有效措施将工作场所温度降低到33℃以下的，应当按照每人每天不低于20元的标准向劳动者发放高温津贴。其中，非全日制用工的，用人单位应当按照每人每小时不低于3元的标准向劳动者发放高温津贴；</w:t>
            </w:r>
          </w:p>
          <w:p w14:paraId="0BBB7B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2.用人单位选择按月发放高温津贴的，每年发放高温津贴的时间为6月、7月、8月、9月（共四个月）。从事室外作业和高温作业的劳动者高温津贴标准为每人每月不低于300元，室内非高温作业的劳动者每人每月不低于200元。符合高温津贴支付条件的，应当在当月的工资表中列明高温津贴项目及数额，明确发放情况；用人单位提供的防暑降温饮料不能冲抵高温津贴。</w:t>
            </w:r>
          </w:p>
          <w:p w14:paraId="5DFAC5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3.如已采取有效降温措施的，需注意保留相关证据。</w:t>
            </w:r>
          </w:p>
        </w:tc>
      </w:tr>
      <w:tr w14:paraId="3CB6CE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C3C7A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sz w:val="24"/>
                <w:szCs w:val="24"/>
                <w:shd w:val="clear" w:fill="FFFFFF"/>
              </w:rPr>
              <w:t>17</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14:paraId="259288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用人单位应当在解除或者终止劳动合同时出具解除或者终止劳动合同的证明</w:t>
            </w:r>
          </w:p>
        </w:tc>
        <w:tc>
          <w:tcPr>
            <w:tcW w:w="1975" w:type="dxa"/>
            <w:tcBorders>
              <w:top w:val="nil"/>
              <w:left w:val="nil"/>
              <w:bottom w:val="single" w:color="auto" w:sz="8" w:space="0"/>
              <w:right w:val="single" w:color="auto" w:sz="8" w:space="0"/>
            </w:tcBorders>
            <w:shd w:val="clear" w:color="auto" w:fill="auto"/>
            <w:tcMar>
              <w:left w:w="108" w:type="dxa"/>
              <w:right w:w="108" w:type="dxa"/>
            </w:tcMar>
            <w:vAlign w:val="center"/>
          </w:tcPr>
          <w:p w14:paraId="074619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违反规定未向劳动者出具解除或者终止劳动合同的书面证明</w:t>
            </w:r>
          </w:p>
        </w:tc>
        <w:tc>
          <w:tcPr>
            <w:tcW w:w="5175" w:type="dxa"/>
            <w:tcBorders>
              <w:top w:val="nil"/>
              <w:left w:val="nil"/>
              <w:bottom w:val="single" w:color="auto" w:sz="8" w:space="0"/>
              <w:right w:val="single" w:color="auto" w:sz="8" w:space="0"/>
            </w:tcBorders>
            <w:shd w:val="clear" w:color="auto" w:fill="auto"/>
            <w:tcMar>
              <w:left w:w="108" w:type="dxa"/>
              <w:right w:w="108" w:type="dxa"/>
            </w:tcMar>
            <w:vAlign w:val="center"/>
          </w:tcPr>
          <w:p w14:paraId="61ACFE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《中华人民共和国劳动合同法》</w:t>
            </w:r>
          </w:p>
          <w:p w14:paraId="15329E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第五十条第一款　用人单位应当在解除或者终止劳动合同时出具解除或者终止劳动合同的证明，并在十五日内为劳动者办理档案和社会保险关系转移手续。</w:t>
            </w:r>
          </w:p>
          <w:p w14:paraId="01D640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第八十九条　用人单位违反本法规定未向劳动者出具解除或者终止劳动合同的书面证明，由劳动行政部门责令改正；给劳动者造成损害的，应当承担赔偿责任。</w:t>
            </w:r>
          </w:p>
        </w:tc>
        <w:tc>
          <w:tcPr>
            <w:tcW w:w="2551" w:type="dxa"/>
            <w:tcBorders>
              <w:top w:val="nil"/>
              <w:left w:val="nil"/>
              <w:bottom w:val="single" w:color="auto" w:sz="8" w:space="0"/>
              <w:right w:val="single" w:color="auto" w:sz="8" w:space="0"/>
            </w:tcBorders>
            <w:shd w:val="clear" w:color="auto" w:fill="auto"/>
            <w:tcMar>
              <w:left w:w="108" w:type="dxa"/>
              <w:right w:w="108" w:type="dxa"/>
            </w:tcMar>
            <w:vAlign w:val="center"/>
          </w:tcPr>
          <w:p w14:paraId="689D9D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解除（终止）证明一般应列明劳动者基本信息、工作岗位、劳动合同期限等信息。</w:t>
            </w:r>
          </w:p>
        </w:tc>
      </w:tr>
      <w:tr w14:paraId="29D56A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3C9A6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sz w:val="24"/>
                <w:szCs w:val="24"/>
                <w:shd w:val="clear" w:fill="FFFFFF"/>
              </w:rPr>
              <w:t>18</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14:paraId="5298ED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用人单位应当及时为劳动者办理结案和社会保险转移手续</w:t>
            </w:r>
          </w:p>
        </w:tc>
        <w:tc>
          <w:tcPr>
            <w:tcW w:w="1975" w:type="dxa"/>
            <w:tcBorders>
              <w:top w:val="nil"/>
              <w:left w:val="nil"/>
              <w:bottom w:val="single" w:color="auto" w:sz="8" w:space="0"/>
              <w:right w:val="single" w:color="auto" w:sz="8" w:space="0"/>
            </w:tcBorders>
            <w:shd w:val="clear" w:color="auto" w:fill="auto"/>
            <w:tcMar>
              <w:left w:w="108" w:type="dxa"/>
              <w:right w:w="108" w:type="dxa"/>
            </w:tcMar>
            <w:vAlign w:val="center"/>
          </w:tcPr>
          <w:p w14:paraId="535F78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用人单位未及时为劳动者办理档案和社会保险转移手续，或者扣押相关物品</w:t>
            </w:r>
          </w:p>
        </w:tc>
        <w:tc>
          <w:tcPr>
            <w:tcW w:w="5175" w:type="dxa"/>
            <w:tcBorders>
              <w:top w:val="nil"/>
              <w:left w:val="nil"/>
              <w:bottom w:val="single" w:color="auto" w:sz="8" w:space="0"/>
              <w:right w:val="single" w:color="auto" w:sz="8" w:space="0"/>
            </w:tcBorders>
            <w:shd w:val="clear" w:color="auto" w:fill="auto"/>
            <w:tcMar>
              <w:left w:w="108" w:type="dxa"/>
              <w:right w:w="108" w:type="dxa"/>
            </w:tcMar>
            <w:vAlign w:val="center"/>
          </w:tcPr>
          <w:p w14:paraId="5EC7ED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sz w:val="24"/>
                <w:szCs w:val="24"/>
                <w:shd w:val="clear" w:fill="FFFFFF"/>
              </w:rPr>
              <w:t>《中华人民共和国劳动合同法》</w:t>
            </w:r>
          </w:p>
          <w:p w14:paraId="1E2097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第五十条第一款　用人单位应当在解除或者终止劳动合同时出具解除或者终止劳动合同的证明，并在十五日内为劳动者办理档案和社会保险关系转移手续。</w:t>
            </w:r>
          </w:p>
          <w:p w14:paraId="3A5FB2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第八十四条　用人单位违反本法规定，扣押劳动者居民身份证等证件的，由劳动行政部门责令限期退还劳动者本人，并依照有关法律规定给予处罚。</w:t>
            </w:r>
          </w:p>
          <w:p w14:paraId="01699E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用人单位违反本法规定，以担保或者其他名义向劳动者收取财物的，由劳动行政部门责令限期退还劳动者本人，并以每人五百元以上二千元以下的标准处以罚款；给劳动者造成损害的，应当承担赔偿责任。</w:t>
            </w:r>
          </w:p>
          <w:p w14:paraId="54F2D0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sz w:val="24"/>
                <w:szCs w:val="24"/>
                <w:shd w:val="clear" w:fill="FFFFFF"/>
              </w:rPr>
              <w:t>劳动者依法解除或者终止劳动合同，用人单位扣押劳动者档案或者其他物品的，依照前款规定处罚。</w:t>
            </w:r>
          </w:p>
        </w:tc>
        <w:tc>
          <w:tcPr>
            <w:tcW w:w="2551" w:type="dxa"/>
            <w:tcBorders>
              <w:top w:val="nil"/>
              <w:left w:val="nil"/>
              <w:bottom w:val="single" w:color="auto" w:sz="8" w:space="0"/>
              <w:right w:val="single" w:color="auto" w:sz="8" w:space="0"/>
            </w:tcBorders>
            <w:shd w:val="clear" w:color="auto" w:fill="auto"/>
            <w:tcMar>
              <w:left w:w="108" w:type="dxa"/>
              <w:right w:w="108" w:type="dxa"/>
            </w:tcMar>
            <w:vAlign w:val="center"/>
          </w:tcPr>
          <w:p w14:paraId="1DA264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sz w:val="24"/>
                <w:szCs w:val="24"/>
                <w:shd w:val="clear" w:fill="FFFFFF"/>
              </w:rPr>
              <w:t>用人单位应当在解除或者终止劳动合同后十五日内为劳动者办理档案和社会保险关系转移手续。</w:t>
            </w:r>
          </w:p>
        </w:tc>
      </w:tr>
      <w:tr w14:paraId="53B798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12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A7E8C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仿宋" w:hAnsi="仿宋" w:eastAsia="仿宋" w:cs="仿宋"/>
                <w:i w:val="0"/>
                <w:iCs w:val="0"/>
                <w:caps w:val="0"/>
                <w:color w:val="000000"/>
                <w:spacing w:val="0"/>
                <w:sz w:val="24"/>
                <w:szCs w:val="24"/>
                <w:shd w:val="clear" w:fill="FFFFFF"/>
              </w:rPr>
              <w:t>19</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14:paraId="001320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iCs w:val="0"/>
                <w:caps w:val="0"/>
                <w:color w:val="000000"/>
                <w:spacing w:val="0"/>
                <w:sz w:val="24"/>
                <w:szCs w:val="24"/>
                <w:shd w:val="clear" w:fill="FFFFFF"/>
              </w:rPr>
              <w:t>用人单位应当接受并配合劳动保障监察</w:t>
            </w:r>
          </w:p>
        </w:tc>
        <w:tc>
          <w:tcPr>
            <w:tcW w:w="1975" w:type="dxa"/>
            <w:tcBorders>
              <w:top w:val="nil"/>
              <w:left w:val="nil"/>
              <w:bottom w:val="single" w:color="auto" w:sz="8" w:space="0"/>
              <w:right w:val="single" w:color="auto" w:sz="8" w:space="0"/>
            </w:tcBorders>
            <w:shd w:val="clear" w:color="auto" w:fill="auto"/>
            <w:tcMar>
              <w:left w:w="108" w:type="dxa"/>
              <w:right w:w="108" w:type="dxa"/>
            </w:tcMar>
            <w:vAlign w:val="center"/>
          </w:tcPr>
          <w:p w14:paraId="4959D8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iCs w:val="0"/>
                <w:caps w:val="0"/>
                <w:color w:val="000000"/>
                <w:spacing w:val="0"/>
                <w:sz w:val="24"/>
                <w:szCs w:val="24"/>
                <w:shd w:val="clear" w:fill="FFFFFF"/>
              </w:rPr>
              <w:t>1.无理抗拒、阻挠劳动保障行政部门实施劳动保障监察；</w:t>
            </w:r>
          </w:p>
          <w:p w14:paraId="1E9C0C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iCs w:val="0"/>
                <w:caps w:val="0"/>
                <w:color w:val="000000"/>
                <w:spacing w:val="0"/>
                <w:sz w:val="24"/>
                <w:szCs w:val="24"/>
                <w:shd w:val="clear" w:fill="FFFFFF"/>
              </w:rPr>
              <w:t>2.未按要求报送书面材料，隐瞒事实真相，出具伪证或者隐匿、毁灭证据；</w:t>
            </w:r>
          </w:p>
          <w:p w14:paraId="66058D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Times New Roman" w:hAnsi="Times New Roman" w:cs="Times New Roman"/>
                <w:sz w:val="20"/>
                <w:szCs w:val="20"/>
              </w:rPr>
            </w:pPr>
            <w:r>
              <w:rPr>
                <w:rFonts w:hint="eastAsia" w:ascii="仿宋" w:hAnsi="仿宋" w:eastAsia="仿宋" w:cs="仿宋"/>
                <w:i w:val="0"/>
                <w:iCs w:val="0"/>
                <w:caps w:val="0"/>
                <w:color w:val="000000"/>
                <w:spacing w:val="0"/>
                <w:sz w:val="24"/>
                <w:szCs w:val="24"/>
                <w:shd w:val="clear" w:fill="FFFFFF"/>
              </w:rPr>
              <w:t>3.经责令改正、拒不改正、拒不履行行政处理决定。</w:t>
            </w:r>
          </w:p>
        </w:tc>
        <w:tc>
          <w:tcPr>
            <w:tcW w:w="5175" w:type="dxa"/>
            <w:tcBorders>
              <w:top w:val="nil"/>
              <w:left w:val="nil"/>
              <w:bottom w:val="single" w:color="auto" w:sz="8" w:space="0"/>
              <w:right w:val="single" w:color="auto" w:sz="8" w:space="0"/>
            </w:tcBorders>
            <w:shd w:val="clear" w:color="auto" w:fill="auto"/>
            <w:tcMar>
              <w:left w:w="108" w:type="dxa"/>
              <w:right w:w="108" w:type="dxa"/>
            </w:tcMar>
            <w:vAlign w:val="center"/>
          </w:tcPr>
          <w:p w14:paraId="1FA5B8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jc w:val="both"/>
              <w:rPr>
                <w:rFonts w:hint="default" w:ascii="Times New Roman" w:hAnsi="Times New Roman" w:cs="Times New Roman"/>
                <w:sz w:val="20"/>
                <w:szCs w:val="20"/>
              </w:rPr>
            </w:pPr>
            <w:r>
              <w:rPr>
                <w:rFonts w:hint="eastAsia" w:ascii="仿宋" w:hAnsi="仿宋" w:eastAsia="仿宋" w:cs="仿宋"/>
                <w:b/>
                <w:bCs/>
                <w:i w:val="0"/>
                <w:iCs w:val="0"/>
                <w:caps w:val="0"/>
                <w:color w:val="000000"/>
                <w:spacing w:val="0"/>
                <w:sz w:val="24"/>
                <w:szCs w:val="24"/>
                <w:shd w:val="clear" w:fill="FFFFFF"/>
              </w:rPr>
              <w:t>《劳动保障监察条例》</w:t>
            </w:r>
          </w:p>
          <w:p w14:paraId="1CE86F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i w:val="0"/>
                <w:iCs w:val="0"/>
                <w:caps w:val="0"/>
                <w:color w:val="000000"/>
                <w:spacing w:val="0"/>
                <w:sz w:val="24"/>
                <w:szCs w:val="24"/>
                <w:shd w:val="clear" w:fill="FFFFFF"/>
              </w:rPr>
              <w:t>第六条　用人单位应当遵守劳动保障法律、法规和规章，接受并配合劳动保障监察。</w:t>
            </w:r>
          </w:p>
          <w:p w14:paraId="131C9E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i w:val="0"/>
                <w:iCs w:val="0"/>
                <w:caps w:val="0"/>
                <w:color w:val="000000"/>
                <w:spacing w:val="0"/>
                <w:sz w:val="24"/>
                <w:szCs w:val="24"/>
                <w:shd w:val="clear" w:fill="FFFFFF"/>
              </w:rPr>
              <w:t>第十五条　劳动保障行政部门实施劳动保障监察，有权采取下列调查、检查措施：</w:t>
            </w:r>
          </w:p>
          <w:p w14:paraId="5161CC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i w:val="0"/>
                <w:iCs w:val="0"/>
                <w:caps w:val="0"/>
                <w:color w:val="000000"/>
                <w:spacing w:val="0"/>
                <w:sz w:val="24"/>
                <w:szCs w:val="24"/>
                <w:shd w:val="clear" w:fill="FFFFFF"/>
              </w:rPr>
              <w:t>（一）进入用人单位的劳动场所进行检查；</w:t>
            </w:r>
          </w:p>
          <w:p w14:paraId="604B9C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i w:val="0"/>
                <w:iCs w:val="0"/>
                <w:caps w:val="0"/>
                <w:color w:val="000000"/>
                <w:spacing w:val="0"/>
                <w:sz w:val="24"/>
                <w:szCs w:val="24"/>
                <w:shd w:val="clear" w:fill="FFFFFF"/>
              </w:rPr>
              <w:t>（二）就调查、检查事项询问有关人员；</w:t>
            </w:r>
          </w:p>
          <w:p w14:paraId="5636A9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i w:val="0"/>
                <w:iCs w:val="0"/>
                <w:caps w:val="0"/>
                <w:color w:val="000000"/>
                <w:spacing w:val="0"/>
                <w:sz w:val="24"/>
                <w:szCs w:val="24"/>
                <w:shd w:val="clear" w:fill="FFFFFF"/>
              </w:rPr>
              <w:t>（三）要求用人单位提供与调查、检查事项相关的文件资料，并作出解释和说明，必要时可以发出调查询问书；</w:t>
            </w:r>
          </w:p>
          <w:p w14:paraId="40BAED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i w:val="0"/>
                <w:iCs w:val="0"/>
                <w:caps w:val="0"/>
                <w:color w:val="000000"/>
                <w:spacing w:val="0"/>
                <w:sz w:val="24"/>
                <w:szCs w:val="24"/>
                <w:shd w:val="clear" w:fill="FFFFFF"/>
              </w:rPr>
              <w:t>（四）采取记录、录音、录像、照相或者复制等方式收集有关情况和资料；</w:t>
            </w:r>
          </w:p>
          <w:p w14:paraId="3CB2DE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i w:val="0"/>
                <w:iCs w:val="0"/>
                <w:caps w:val="0"/>
                <w:color w:val="000000"/>
                <w:spacing w:val="0"/>
                <w:sz w:val="24"/>
                <w:szCs w:val="24"/>
                <w:shd w:val="clear" w:fill="FFFFFF"/>
              </w:rPr>
              <w:t>（五）委托会计师事务所对用人单位工资支付、缴纳社会保险费的情况进行审计；</w:t>
            </w:r>
          </w:p>
          <w:p w14:paraId="2675D4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i w:val="0"/>
                <w:iCs w:val="0"/>
                <w:caps w:val="0"/>
                <w:color w:val="000000"/>
                <w:spacing w:val="0"/>
                <w:sz w:val="24"/>
                <w:szCs w:val="24"/>
                <w:shd w:val="clear" w:fill="FFFFFF"/>
              </w:rPr>
              <w:t>（六）法律、法规规定可以由劳动保障行政部门采取的其他调查、检查措施。</w:t>
            </w:r>
          </w:p>
          <w:p w14:paraId="3D0D12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i w:val="0"/>
                <w:iCs w:val="0"/>
                <w:caps w:val="0"/>
                <w:color w:val="000000"/>
                <w:spacing w:val="0"/>
                <w:sz w:val="24"/>
                <w:szCs w:val="24"/>
                <w:shd w:val="clear" w:fill="FFFFFF"/>
              </w:rPr>
              <w:t>劳动保障行政部门对事实清楚、证据确凿、可以当场处理的违反劳动保障法律、法规或者规章的行为有权当场予以纠正。</w:t>
            </w:r>
          </w:p>
          <w:p w14:paraId="7092F1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i w:val="0"/>
                <w:iCs w:val="0"/>
                <w:caps w:val="0"/>
                <w:color w:val="000000"/>
                <w:spacing w:val="0"/>
                <w:sz w:val="24"/>
                <w:szCs w:val="24"/>
                <w:shd w:val="clear" w:fill="FFFFFF"/>
              </w:rPr>
              <w:t>第三十条第一款　有下列行为之一的，由劳动保障行政部门责令改正；对有第（一）项、第（二）项或者第（三）项规定的行为的，处2000元以上2万元以下的罚款：</w:t>
            </w:r>
          </w:p>
          <w:p w14:paraId="2A0B5E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i w:val="0"/>
                <w:iCs w:val="0"/>
                <w:caps w:val="0"/>
                <w:color w:val="000000"/>
                <w:spacing w:val="0"/>
                <w:sz w:val="24"/>
                <w:szCs w:val="24"/>
                <w:shd w:val="clear" w:fill="FFFFFF"/>
              </w:rPr>
              <w:t>（一）无理抗拒、阻挠劳动保障行政部门依照本条例的规定实施劳动保障监察的；</w:t>
            </w:r>
          </w:p>
          <w:p w14:paraId="0F7834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i w:val="0"/>
                <w:iCs w:val="0"/>
                <w:caps w:val="0"/>
                <w:color w:val="000000"/>
                <w:spacing w:val="0"/>
                <w:sz w:val="24"/>
                <w:szCs w:val="24"/>
                <w:shd w:val="clear" w:fill="FFFFFF"/>
              </w:rPr>
              <w:t>（二）不按照劳动保障行政部门的要求报送书面材料，隐瞒事实真相，出具伪证或者隐匿、毁灭证据的；</w:t>
            </w:r>
          </w:p>
          <w:p w14:paraId="6E32FD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i w:val="0"/>
                <w:iCs w:val="0"/>
                <w:caps w:val="0"/>
                <w:color w:val="000000"/>
                <w:spacing w:val="0"/>
                <w:sz w:val="24"/>
                <w:szCs w:val="24"/>
                <w:shd w:val="clear" w:fill="FFFFFF"/>
              </w:rPr>
              <w:t>（三）经劳动保障行政部门责令改正拒不改正，或者拒不履行劳动保障行政部门的行政处理决定的；</w:t>
            </w:r>
          </w:p>
          <w:p w14:paraId="59B64C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jc w:val="both"/>
              <w:rPr>
                <w:rFonts w:hint="default" w:ascii="Times New Roman" w:hAnsi="Times New Roman" w:cs="Times New Roman"/>
                <w:sz w:val="20"/>
                <w:szCs w:val="20"/>
              </w:rPr>
            </w:pPr>
            <w:r>
              <w:rPr>
                <w:rFonts w:hint="eastAsia" w:ascii="仿宋" w:hAnsi="仿宋" w:eastAsia="仿宋" w:cs="仿宋"/>
                <w:i w:val="0"/>
                <w:iCs w:val="0"/>
                <w:caps w:val="0"/>
                <w:color w:val="000000"/>
                <w:spacing w:val="0"/>
                <w:sz w:val="24"/>
                <w:szCs w:val="24"/>
                <w:shd w:val="clear" w:fill="FFFFFF"/>
              </w:rPr>
              <w:t>（四）打击报复举报人、投诉人的。</w:t>
            </w:r>
          </w:p>
        </w:tc>
        <w:tc>
          <w:tcPr>
            <w:tcW w:w="2551" w:type="dxa"/>
            <w:tcBorders>
              <w:top w:val="outset" w:color="auto" w:sz="6" w:space="0"/>
              <w:left w:val="nil"/>
              <w:bottom w:val="outset" w:color="auto" w:sz="6" w:space="0"/>
              <w:right w:val="outset" w:color="auto" w:sz="6" w:space="0"/>
            </w:tcBorders>
            <w:shd w:val="clear" w:color="auto" w:fill="auto"/>
            <w:vAlign w:val="center"/>
          </w:tcPr>
          <w:p w14:paraId="71714994">
            <w:pPr>
              <w:rPr>
                <w:rFonts w:hint="eastAsia" w:ascii="宋体"/>
                <w:sz w:val="24"/>
                <w:szCs w:val="24"/>
              </w:rPr>
            </w:pPr>
          </w:p>
        </w:tc>
      </w:tr>
    </w:tbl>
    <w:p w14:paraId="6A850EE7">
      <w:pPr>
        <w:jc w:val="both"/>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13AC9"/>
    <w:rsid w:val="06FC1EA3"/>
    <w:rsid w:val="0B13248D"/>
    <w:rsid w:val="2ADF3CE2"/>
    <w:rsid w:val="2EC13AC9"/>
    <w:rsid w:val="311A3CC6"/>
    <w:rsid w:val="3C39211D"/>
    <w:rsid w:val="3F4136DE"/>
    <w:rsid w:val="64290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8341</Words>
  <Characters>8606</Characters>
  <Lines>0</Lines>
  <Paragraphs>0</Paragraphs>
  <TotalTime>278</TotalTime>
  <ScaleCrop>false</ScaleCrop>
  <LinksUpToDate>false</LinksUpToDate>
  <CharactersWithSpaces>8655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2024-11-18T03:24:00Z</dcterms:created>
  <dc:creator>大可爱.</dc:creator>
  <cp:lastModifiedBy>大可爱.</cp:lastModifiedBy>
  <dcterms:modified xsi:type="dcterms:W3CDTF">2024-11-19T01:43:34Z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70EBE2CC8C8A4BD4AE6E3843CDA8BC0C_11</vt:lpwstr>
  </property>
</Properties>
</file>