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1934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80" w:lineRule="auto"/>
        <w:ind w:firstLine="2530" w:firstLineChars="900"/>
        <w:jc w:val="both"/>
        <w:textAlignment w:val="auto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规划油气电氢四位一体站一览表</w:t>
      </w:r>
    </w:p>
    <w:tbl>
      <w:tblPr>
        <w:tblStyle w:val="6"/>
        <w:tblW w:w="49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475"/>
        <w:gridCol w:w="4856"/>
        <w:gridCol w:w="893"/>
      </w:tblGrid>
      <w:tr w14:paraId="1C37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4B441A57">
            <w:pPr>
              <w:pStyle w:val="5"/>
              <w:ind w:left="0" w:leftChars="0" w:firstLine="0" w:firstLineChars="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44" w:type="pct"/>
            <w:noWrap/>
            <w:vAlign w:val="center"/>
          </w:tcPr>
          <w:p w14:paraId="11C19DEA">
            <w:pPr>
              <w:pStyle w:val="5"/>
              <w:ind w:firstLine="21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638" w:type="pct"/>
            <w:noWrap/>
            <w:vAlign w:val="center"/>
          </w:tcPr>
          <w:p w14:paraId="64CA42CA">
            <w:pPr>
              <w:pStyle w:val="5"/>
              <w:ind w:firstLine="21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位置</w:t>
            </w:r>
          </w:p>
        </w:tc>
        <w:tc>
          <w:tcPr>
            <w:tcW w:w="485" w:type="pct"/>
            <w:noWrap/>
            <w:vAlign w:val="center"/>
          </w:tcPr>
          <w:p w14:paraId="036B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  <w:t>备注</w:t>
            </w:r>
          </w:p>
        </w:tc>
      </w:tr>
      <w:tr w14:paraId="614C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5AA1319B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44" w:type="pct"/>
            <w:noWrap/>
            <w:vAlign w:val="center"/>
          </w:tcPr>
          <w:p w14:paraId="711DEB6B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四位一体站一</w:t>
            </w:r>
          </w:p>
        </w:tc>
        <w:tc>
          <w:tcPr>
            <w:tcW w:w="2638" w:type="pct"/>
            <w:noWrap/>
            <w:vAlign w:val="center"/>
          </w:tcPr>
          <w:p w14:paraId="0670BE60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解柴公路和迎宾大道交叉口北侧</w:t>
            </w:r>
          </w:p>
        </w:tc>
        <w:tc>
          <w:tcPr>
            <w:tcW w:w="485" w:type="pct"/>
            <w:vMerge w:val="restart"/>
            <w:noWrap/>
            <w:vAlign w:val="center"/>
          </w:tcPr>
          <w:p w14:paraId="37AA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  <w:t>中心城区</w:t>
            </w:r>
          </w:p>
          <w:p w14:paraId="5AF7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  <w:t>旗域</w:t>
            </w:r>
          </w:p>
        </w:tc>
      </w:tr>
      <w:tr w14:paraId="0E727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4B65C580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44" w:type="pct"/>
            <w:noWrap/>
            <w:vAlign w:val="center"/>
          </w:tcPr>
          <w:p w14:paraId="08AB3388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</w:t>
            </w:r>
          </w:p>
        </w:tc>
        <w:tc>
          <w:tcPr>
            <w:tcW w:w="2638" w:type="pct"/>
            <w:noWrap/>
            <w:vAlign w:val="center"/>
          </w:tcPr>
          <w:p w14:paraId="3556C829">
            <w:pPr>
              <w:pStyle w:val="5"/>
              <w:ind w:firstLine="280" w:firstLineChars="10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西客站组团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1D417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0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4C928F3D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44" w:type="pct"/>
            <w:noWrap/>
            <w:vAlign w:val="center"/>
          </w:tcPr>
          <w:p w14:paraId="520C5853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四位一体站五</w:t>
            </w:r>
          </w:p>
        </w:tc>
        <w:tc>
          <w:tcPr>
            <w:tcW w:w="2638" w:type="pct"/>
            <w:noWrap/>
            <w:vAlign w:val="center"/>
          </w:tcPr>
          <w:p w14:paraId="063D9DF4">
            <w:pPr>
              <w:pStyle w:val="5"/>
              <w:ind w:firstLine="280" w:firstLineChars="10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望园路南、南部产业园区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74983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6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060D87F6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44" w:type="pct"/>
            <w:noWrap/>
            <w:vAlign w:val="center"/>
          </w:tcPr>
          <w:p w14:paraId="3FD46788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四位一体站六</w:t>
            </w:r>
          </w:p>
        </w:tc>
        <w:tc>
          <w:tcPr>
            <w:tcW w:w="2638" w:type="pct"/>
            <w:noWrap/>
            <w:vAlign w:val="center"/>
          </w:tcPr>
          <w:p w14:paraId="67418DDD">
            <w:pPr>
              <w:pStyle w:val="5"/>
              <w:ind w:firstLine="280" w:firstLineChars="10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泰兴路与教育街交叉口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35EF3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A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7C3C0EDF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44" w:type="pct"/>
            <w:noWrap/>
            <w:vAlign w:val="center"/>
          </w:tcPr>
          <w:p w14:paraId="47A9AF95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四位一体站七</w:t>
            </w:r>
          </w:p>
        </w:tc>
        <w:tc>
          <w:tcPr>
            <w:tcW w:w="2638" w:type="pct"/>
            <w:noWrap/>
            <w:vAlign w:val="center"/>
          </w:tcPr>
          <w:p w14:paraId="26EB7F44">
            <w:pPr>
              <w:pStyle w:val="5"/>
              <w:ind w:firstLine="280" w:firstLineChars="10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新华路与南园街交叉口南侧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41CE1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24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65891C06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44" w:type="pct"/>
            <w:noWrap/>
            <w:vAlign w:val="center"/>
          </w:tcPr>
          <w:p w14:paraId="758EAF6C">
            <w:pPr>
              <w:pStyle w:val="5"/>
              <w:ind w:firstLine="28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</w:t>
            </w:r>
          </w:p>
        </w:tc>
        <w:tc>
          <w:tcPr>
            <w:tcW w:w="2638" w:type="pct"/>
            <w:noWrap/>
            <w:vAlign w:val="center"/>
          </w:tcPr>
          <w:p w14:paraId="1D976D7B">
            <w:pPr>
              <w:pStyle w:val="5"/>
              <w:ind w:firstLine="280" w:firstLineChars="10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新华路和包树高速交叉口北侧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7662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7E250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1B85FE72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44" w:type="pct"/>
            <w:noWrap/>
            <w:vAlign w:val="center"/>
          </w:tcPr>
          <w:p w14:paraId="4EFC4927">
            <w:pPr>
              <w:pStyle w:val="5"/>
              <w:ind w:firstLine="28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四位一体站十一</w:t>
            </w:r>
          </w:p>
        </w:tc>
        <w:tc>
          <w:tcPr>
            <w:tcW w:w="2638" w:type="pct"/>
            <w:noWrap/>
            <w:vAlign w:val="center"/>
          </w:tcPr>
          <w:p w14:paraId="5C055A76">
            <w:pPr>
              <w:pStyle w:val="5"/>
              <w:ind w:left="0" w:leftChars="0" w:firstLine="0" w:firstLineChars="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邦成组团东侧、西南环高速公路与迎宾大道交叉口东南侧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42E8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6E24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456C2D07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44" w:type="pct"/>
            <w:noWrap/>
            <w:vAlign w:val="center"/>
          </w:tcPr>
          <w:p w14:paraId="5091B8E2">
            <w:pPr>
              <w:pStyle w:val="5"/>
              <w:ind w:firstLine="28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四位一体站十三</w:t>
            </w:r>
          </w:p>
        </w:tc>
        <w:tc>
          <w:tcPr>
            <w:tcW w:w="2638" w:type="pct"/>
            <w:noWrap/>
            <w:vAlign w:val="center"/>
          </w:tcPr>
          <w:p w14:paraId="55CCE82A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迎宾大街与西绕城路交叉口南侧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1F30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05B1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78C70388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44" w:type="pct"/>
            <w:noWrap/>
            <w:vAlign w:val="center"/>
          </w:tcPr>
          <w:p w14:paraId="1D0AF794">
            <w:pPr>
              <w:pStyle w:val="5"/>
              <w:ind w:firstLine="280" w:firstLineChars="10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四位一体站十四</w:t>
            </w:r>
          </w:p>
        </w:tc>
        <w:tc>
          <w:tcPr>
            <w:tcW w:w="2638" w:type="pct"/>
            <w:noWrap/>
            <w:vAlign w:val="center"/>
          </w:tcPr>
          <w:p w14:paraId="26AB2A58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中和西镇官井村沿黄高速公路北侧</w:t>
            </w:r>
          </w:p>
        </w:tc>
        <w:tc>
          <w:tcPr>
            <w:tcW w:w="485" w:type="pct"/>
            <w:vMerge w:val="restart"/>
            <w:tcBorders/>
            <w:noWrap/>
            <w:vAlign w:val="center"/>
          </w:tcPr>
          <w:p w14:paraId="10CF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  <w:t>旗域</w:t>
            </w:r>
          </w:p>
        </w:tc>
      </w:tr>
      <w:tr w14:paraId="7B59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48A2209E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44" w:type="pct"/>
            <w:noWrap/>
            <w:vAlign w:val="center"/>
          </w:tcPr>
          <w:p w14:paraId="07C716B9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四位一体站十五</w:t>
            </w:r>
          </w:p>
        </w:tc>
        <w:tc>
          <w:tcPr>
            <w:tcW w:w="2638" w:type="pct"/>
            <w:noWrap/>
            <w:vAlign w:val="center"/>
          </w:tcPr>
          <w:p w14:paraId="1CB13D09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中和西镇官井村沿黄高速公路南侧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06C5B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59E31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3E93D996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44" w:type="pct"/>
            <w:noWrap/>
            <w:vAlign w:val="center"/>
          </w:tcPr>
          <w:p w14:paraId="19D3AE93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四位一体站十七</w:t>
            </w:r>
          </w:p>
        </w:tc>
        <w:tc>
          <w:tcPr>
            <w:tcW w:w="2638" w:type="pct"/>
            <w:noWrap/>
            <w:vAlign w:val="center"/>
          </w:tcPr>
          <w:p w14:paraId="69912B6C">
            <w:pPr>
              <w:pStyle w:val="5"/>
              <w:ind w:firstLine="258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  <w:t>沿黄高速公路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北，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210国道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西侧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3B24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2A722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1BC4BEEF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44" w:type="pct"/>
            <w:noWrap/>
            <w:vAlign w:val="center"/>
          </w:tcPr>
          <w:p w14:paraId="5272C840">
            <w:pPr>
              <w:pStyle w:val="5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四位一体站十八</w:t>
            </w:r>
          </w:p>
        </w:tc>
        <w:tc>
          <w:tcPr>
            <w:tcW w:w="2638" w:type="pct"/>
            <w:noWrap/>
            <w:vAlign w:val="center"/>
          </w:tcPr>
          <w:p w14:paraId="1BE97DCD">
            <w:pPr>
              <w:pStyle w:val="5"/>
              <w:ind w:firstLine="258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  <w:t>沿黄高速公路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南，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210国道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东侧</w:t>
            </w:r>
            <w:bookmarkStart w:id="0" w:name="_GoBack"/>
            <w:bookmarkEnd w:id="0"/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5E53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43BE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069B8646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44" w:type="pct"/>
            <w:noWrap/>
            <w:vAlign w:val="center"/>
          </w:tcPr>
          <w:p w14:paraId="5E2228B9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四位一体站十九</w:t>
            </w:r>
          </w:p>
        </w:tc>
        <w:tc>
          <w:tcPr>
            <w:tcW w:w="2638" w:type="pct"/>
            <w:noWrap/>
            <w:vAlign w:val="center"/>
          </w:tcPr>
          <w:p w14:paraId="546DB24F">
            <w:pPr>
              <w:pStyle w:val="5"/>
              <w:ind w:left="0" w:leftChars="0" w:firstLine="0" w:firstLineChars="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  <w:t>210 国道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东，树林召镇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 w:eastAsia="zh-CN"/>
              </w:rPr>
              <w:t>沙坝子村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南部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6B18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</w:p>
        </w:tc>
      </w:tr>
      <w:tr w14:paraId="3EDCF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054D4ABE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44" w:type="pct"/>
            <w:noWrap/>
            <w:vAlign w:val="center"/>
          </w:tcPr>
          <w:p w14:paraId="4D5D4057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四位一体站二十四</w:t>
            </w:r>
          </w:p>
        </w:tc>
        <w:tc>
          <w:tcPr>
            <w:tcW w:w="2638" w:type="pct"/>
            <w:noWrap/>
            <w:vAlign w:val="center"/>
          </w:tcPr>
          <w:p w14:paraId="66BDB3CF">
            <w:pPr>
              <w:pStyle w:val="5"/>
              <w:ind w:firstLine="560" w:firstLineChars="2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树林召镇沙坝子村靖源煤场内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7171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D4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027CF9B8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44" w:type="pct"/>
            <w:noWrap/>
            <w:vAlign w:val="center"/>
          </w:tcPr>
          <w:p w14:paraId="6BD18560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四位一体站二十五</w:t>
            </w:r>
          </w:p>
        </w:tc>
        <w:tc>
          <w:tcPr>
            <w:tcW w:w="2638" w:type="pct"/>
            <w:noWrap/>
            <w:vAlign w:val="center"/>
          </w:tcPr>
          <w:p w14:paraId="65DF4875">
            <w:pPr>
              <w:pStyle w:val="5"/>
              <w:ind w:firstLine="258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eastAsia="zh-CN"/>
              </w:rPr>
              <w:t>210 国道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东，树林召镇</w:t>
            </w:r>
            <w:r>
              <w:rPr>
                <w:rFonts w:hint="eastAsia" w:ascii="宋体" w:hAnsi="宋体" w:eastAsia="宋体" w:cs="宋体"/>
                <w:spacing w:val="-11"/>
                <w:sz w:val="28"/>
                <w:szCs w:val="28"/>
                <w:lang w:val="en-US" w:eastAsia="zh-CN"/>
              </w:rPr>
              <w:t>沙坝子村</w:t>
            </w:r>
            <w:r>
              <w:rPr>
                <w:rFonts w:hint="eastAsia" w:cs="宋体"/>
                <w:spacing w:val="-11"/>
                <w:sz w:val="28"/>
                <w:szCs w:val="28"/>
                <w:lang w:val="en-US" w:eastAsia="zh-CN"/>
              </w:rPr>
              <w:t>北部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1AC93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05D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303A9FD0">
            <w:pPr>
              <w:pStyle w:val="5"/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44" w:type="pct"/>
            <w:noWrap/>
            <w:vAlign w:val="center"/>
          </w:tcPr>
          <w:p w14:paraId="6D44AE54"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四位一体站二十六</w:t>
            </w:r>
          </w:p>
        </w:tc>
        <w:tc>
          <w:tcPr>
            <w:tcW w:w="2638" w:type="pct"/>
            <w:noWrap/>
            <w:vAlign w:val="center"/>
          </w:tcPr>
          <w:p w14:paraId="39B36A93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风水梁镇敖包梁村109国道北侧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71B212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27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7C2F6A14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44" w:type="pct"/>
            <w:noWrap/>
            <w:vAlign w:val="center"/>
          </w:tcPr>
          <w:p w14:paraId="09C4F853">
            <w:pPr>
              <w:pStyle w:val="5"/>
              <w:ind w:left="0" w:leftChars="0" w:firstLine="0" w:firstLineChars="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四位一体站二十七</w:t>
            </w:r>
          </w:p>
        </w:tc>
        <w:tc>
          <w:tcPr>
            <w:tcW w:w="2638" w:type="pct"/>
            <w:noWrap/>
            <w:vAlign w:val="center"/>
          </w:tcPr>
          <w:p w14:paraId="20D56827">
            <w:pPr>
              <w:pStyle w:val="5"/>
              <w:ind w:firstLine="280" w:firstLineChars="100"/>
              <w:jc w:val="both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风水梁镇敖包梁村109国道南侧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5CC0D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7D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1416C78D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44" w:type="pct"/>
            <w:noWrap/>
            <w:vAlign w:val="center"/>
          </w:tcPr>
          <w:p w14:paraId="0D8F3FEE">
            <w:pPr>
              <w:pStyle w:val="5"/>
              <w:ind w:left="0" w:leftChars="0" w:firstLine="0" w:firstLineChars="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四位一体站二十八</w:t>
            </w:r>
          </w:p>
        </w:tc>
        <w:tc>
          <w:tcPr>
            <w:tcW w:w="2638" w:type="pct"/>
            <w:noWrap/>
            <w:vAlign w:val="center"/>
          </w:tcPr>
          <w:p w14:paraId="63BB2B44">
            <w:pPr>
              <w:pStyle w:val="5"/>
              <w:ind w:firstLine="280" w:firstLineChars="100"/>
              <w:jc w:val="center"/>
              <w:rPr>
                <w:rFonts w:hint="eastAsia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 w:themeColor="text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三垧梁园区经三路与绕城路交叉口西南侧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33DE0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46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31" w:type="pct"/>
            <w:noWrap/>
            <w:vAlign w:val="center"/>
          </w:tcPr>
          <w:p w14:paraId="145A6AF4">
            <w:pPr>
              <w:pStyle w:val="5"/>
              <w:ind w:firstLine="280" w:firstLineChars="1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44" w:type="pct"/>
            <w:noWrap/>
            <w:vAlign w:val="center"/>
          </w:tcPr>
          <w:p w14:paraId="3CB283D3">
            <w:pPr>
              <w:pStyle w:val="5"/>
              <w:ind w:left="0" w:leftChars="0" w:firstLine="0" w:firstLineChars="0"/>
              <w:jc w:val="center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四位一体站二十九</w:t>
            </w:r>
          </w:p>
        </w:tc>
        <w:tc>
          <w:tcPr>
            <w:tcW w:w="2638" w:type="pct"/>
            <w:noWrap/>
            <w:vAlign w:val="center"/>
          </w:tcPr>
          <w:p w14:paraId="5962F968">
            <w:pPr>
              <w:pStyle w:val="5"/>
              <w:ind w:firstLine="560" w:firstLineChars="200"/>
              <w:jc w:val="both"/>
              <w:rPr>
                <w:rFonts w:hint="default"/>
                <w:color w:val="000000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FFFFFF"/>
                <w:lang w:val="en-US" w:eastAsia="zh-CN"/>
              </w:rPr>
              <w:t>三垧梁园区东部三福线南侧</w:t>
            </w:r>
          </w:p>
        </w:tc>
        <w:tc>
          <w:tcPr>
            <w:tcW w:w="485" w:type="pct"/>
            <w:vMerge w:val="continue"/>
            <w:tcBorders/>
            <w:noWrap/>
            <w:vAlign w:val="center"/>
          </w:tcPr>
          <w:p w14:paraId="4EDFF0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C0B709C">
      <w:pPr>
        <w:pStyle w:val="5"/>
        <w:numPr>
          <w:ilvl w:val="0"/>
          <w:numId w:val="0"/>
        </w:numPr>
        <w:spacing w:line="520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油气氢电合建站（四位一体站）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用地指标</w:t>
      </w:r>
    </w:p>
    <w:p w14:paraId="2C4E5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油气氢电合建站用地控制指标，参考加油、加气站用地控制指标，满足容积率≤0.5，建筑密度≤30%，建筑限高≤10米。</w:t>
      </w:r>
    </w:p>
    <w:p w14:paraId="42EA2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油气氢电合建站用地控制指标</w:t>
      </w:r>
    </w:p>
    <w:tbl>
      <w:tblPr>
        <w:tblStyle w:val="6"/>
        <w:tblW w:w="4892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5926"/>
      </w:tblGrid>
      <w:tr w14:paraId="1B95D3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67" w:type="pct"/>
            <w:noWrap w:val="0"/>
            <w:vAlign w:val="center"/>
          </w:tcPr>
          <w:p w14:paraId="197C7ADE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等级</w:t>
            </w:r>
          </w:p>
        </w:tc>
        <w:tc>
          <w:tcPr>
            <w:tcW w:w="3332" w:type="pct"/>
            <w:noWrap w:val="0"/>
            <w:vAlign w:val="center"/>
          </w:tcPr>
          <w:p w14:paraId="7D0DCAE5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总用地面积（平方米）</w:t>
            </w:r>
          </w:p>
        </w:tc>
      </w:tr>
      <w:tr w14:paraId="597B09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67" w:type="pct"/>
            <w:noWrap w:val="0"/>
            <w:vAlign w:val="center"/>
          </w:tcPr>
          <w:p w14:paraId="57CA8F96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一级</w:t>
            </w:r>
          </w:p>
        </w:tc>
        <w:tc>
          <w:tcPr>
            <w:tcW w:w="3332" w:type="pct"/>
            <w:noWrap w:val="0"/>
            <w:vAlign w:val="center"/>
          </w:tcPr>
          <w:p w14:paraId="4749A57A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00</w:t>
            </w:r>
          </w:p>
        </w:tc>
      </w:tr>
      <w:tr w14:paraId="1722E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67" w:type="pct"/>
            <w:noWrap w:val="0"/>
            <w:vAlign w:val="center"/>
          </w:tcPr>
          <w:p w14:paraId="3DBDB727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二级</w:t>
            </w:r>
          </w:p>
        </w:tc>
        <w:tc>
          <w:tcPr>
            <w:tcW w:w="3332" w:type="pct"/>
            <w:noWrap w:val="0"/>
            <w:vAlign w:val="center"/>
          </w:tcPr>
          <w:p w14:paraId="4EA01EB9">
            <w:pPr>
              <w:pStyle w:val="5"/>
              <w:ind w:firstLine="21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zh-CN" w:eastAsia="zh-CN"/>
              </w:rPr>
              <w:t>000</w:t>
            </w:r>
          </w:p>
        </w:tc>
      </w:tr>
    </w:tbl>
    <w:p w14:paraId="0E61AFCA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2525D"/>
    <w:rsid w:val="09E7431C"/>
    <w:rsid w:val="1841498F"/>
    <w:rsid w:val="30FE746D"/>
    <w:rsid w:val="319C0B4E"/>
    <w:rsid w:val="34C2525D"/>
    <w:rsid w:val="480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eastAsia="宋体"/>
      <w:sz w:val="24"/>
    </w:rPr>
  </w:style>
  <w:style w:type="paragraph" w:styleId="3">
    <w:name w:val="Body Text Indent"/>
    <w:basedOn w:val="1"/>
    <w:qFormat/>
    <w:uiPriority w:val="0"/>
    <w:pPr>
      <w:ind w:firstLine="3092" w:firstLineChars="700"/>
    </w:pPr>
    <w:rPr>
      <w:rFonts w:eastAsia="仿宋_GB2312"/>
      <w:b/>
      <w:bCs/>
      <w:sz w:val="44"/>
      <w:szCs w:val="4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Body Text First Indent"/>
    <w:basedOn w:val="4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886</Characters>
  <Lines>0</Lines>
  <Paragraphs>0</Paragraphs>
  <TotalTime>3</TotalTime>
  <ScaleCrop>false</ScaleCrop>
  <LinksUpToDate>false</LinksUpToDate>
  <CharactersWithSpaces>888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2025-02-14T01:06:00Z</dcterms:created>
  <dc:creator>彩虹</dc:creator>
  <cp:lastModifiedBy>A李晓燕～书香绘本馆</cp:lastModifiedBy>
  <dcterms:modified xsi:type="dcterms:W3CDTF">2025-03-18T09:42:38Z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95083F5055874CD3B370FA98B0D438C6_13</vt:lpwstr>
  </property>
  <property fmtid="{D5CDD505-2E9C-101B-9397-08002B2CF9AE}" pid="4" name="KSOTemplateDocerSaveRecord">
    <vt:lpwstr>eyJoZGlkIjoiOTg2ZDE1MTViMzUxYTY4MDlmMDc0NTUyOWVjOTNmY2IiLCJ1c2VySWQiOiIxMjE0NDgzMzc4In0=</vt:lpwstr>
  </property>
</Properties>
</file>